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D00" w:rsidRDefault="00003D00" w:rsidP="00960AD2">
      <w:pPr>
        <w:pStyle w:val="Sinespaciado"/>
        <w:spacing w:line="276" w:lineRule="auto"/>
        <w:jc w:val="right"/>
        <w:rPr>
          <w:rFonts w:eastAsia="Calibri" w:cstheme="minorHAnsi"/>
          <w:color w:val="7030A0"/>
          <w:sz w:val="36"/>
          <w:lang w:val="es-MX"/>
        </w:rPr>
      </w:pPr>
      <w:r w:rsidRPr="00960AD2">
        <w:rPr>
          <w:rFonts w:eastAsia="Calibri" w:cstheme="minorHAnsi"/>
          <w:color w:val="7030A0"/>
          <w:sz w:val="36"/>
          <w:lang w:val="es-MX"/>
        </w:rPr>
        <w:t>Interacciones discursivas y construcción conceptual. Un estudio de caso centrado en el concepto de solución.</w:t>
      </w:r>
    </w:p>
    <w:p w:rsidR="00960AD2" w:rsidRPr="00960AD2" w:rsidRDefault="00960AD2" w:rsidP="00960AD2">
      <w:pPr>
        <w:pStyle w:val="Sinespaciado"/>
        <w:spacing w:line="276" w:lineRule="auto"/>
        <w:jc w:val="right"/>
        <w:rPr>
          <w:rFonts w:eastAsia="Calibri" w:cstheme="minorHAnsi"/>
          <w:i/>
          <w:color w:val="7030A0"/>
          <w:sz w:val="28"/>
          <w:lang w:val="es-MX"/>
        </w:rPr>
      </w:pPr>
      <w:r>
        <w:rPr>
          <w:rFonts w:eastAsia="Calibri" w:cstheme="minorHAnsi"/>
          <w:i/>
          <w:color w:val="7030A0"/>
          <w:sz w:val="28"/>
          <w:lang w:val="es-MX"/>
        </w:rPr>
        <w:br/>
      </w:r>
      <w:proofErr w:type="spellStart"/>
      <w:r>
        <w:rPr>
          <w:rFonts w:eastAsia="Calibri" w:cstheme="minorHAnsi"/>
          <w:i/>
          <w:color w:val="7030A0"/>
          <w:sz w:val="28"/>
          <w:lang w:val="es-MX"/>
        </w:rPr>
        <w:t>D</w:t>
      </w:r>
      <w:r w:rsidRPr="00960AD2">
        <w:rPr>
          <w:rFonts w:eastAsia="Calibri" w:cstheme="minorHAnsi"/>
          <w:i/>
          <w:color w:val="7030A0"/>
          <w:sz w:val="28"/>
          <w:lang w:val="es-MX"/>
        </w:rPr>
        <w:t>iscursive</w:t>
      </w:r>
      <w:proofErr w:type="spellEnd"/>
      <w:r w:rsidRPr="00960AD2">
        <w:rPr>
          <w:rFonts w:eastAsia="Calibri" w:cstheme="minorHAnsi"/>
          <w:i/>
          <w:color w:val="7030A0"/>
          <w:sz w:val="28"/>
          <w:lang w:val="es-MX"/>
        </w:rPr>
        <w:t xml:space="preserve"> and conceptual </w:t>
      </w:r>
      <w:proofErr w:type="spellStart"/>
      <w:r w:rsidRPr="00960AD2">
        <w:rPr>
          <w:rFonts w:eastAsia="Calibri" w:cstheme="minorHAnsi"/>
          <w:i/>
          <w:color w:val="7030A0"/>
          <w:sz w:val="28"/>
          <w:lang w:val="es-MX"/>
        </w:rPr>
        <w:t>construction</w:t>
      </w:r>
      <w:proofErr w:type="spellEnd"/>
      <w:r w:rsidRPr="00960AD2">
        <w:rPr>
          <w:rFonts w:eastAsia="Calibri" w:cstheme="minorHAnsi"/>
          <w:i/>
          <w:color w:val="7030A0"/>
          <w:sz w:val="28"/>
          <w:lang w:val="es-MX"/>
        </w:rPr>
        <w:t xml:space="preserve"> </w:t>
      </w:r>
      <w:proofErr w:type="spellStart"/>
      <w:r w:rsidRPr="00960AD2">
        <w:rPr>
          <w:rFonts w:eastAsia="Calibri" w:cstheme="minorHAnsi"/>
          <w:i/>
          <w:color w:val="7030A0"/>
          <w:sz w:val="28"/>
          <w:lang w:val="es-MX"/>
        </w:rPr>
        <w:t>interactions</w:t>
      </w:r>
      <w:proofErr w:type="spellEnd"/>
      <w:r w:rsidRPr="00960AD2">
        <w:rPr>
          <w:rFonts w:eastAsia="Calibri" w:cstheme="minorHAnsi"/>
          <w:i/>
          <w:color w:val="7030A0"/>
          <w:sz w:val="28"/>
          <w:lang w:val="es-MX"/>
        </w:rPr>
        <w:t xml:space="preserve">. A case </w:t>
      </w:r>
      <w:proofErr w:type="spellStart"/>
      <w:r w:rsidRPr="00960AD2">
        <w:rPr>
          <w:rFonts w:eastAsia="Calibri" w:cstheme="minorHAnsi"/>
          <w:i/>
          <w:color w:val="7030A0"/>
          <w:sz w:val="28"/>
          <w:lang w:val="es-MX"/>
        </w:rPr>
        <w:t>study</w:t>
      </w:r>
      <w:proofErr w:type="spellEnd"/>
      <w:r w:rsidRPr="00960AD2">
        <w:rPr>
          <w:rFonts w:eastAsia="Calibri" w:cstheme="minorHAnsi"/>
          <w:i/>
          <w:color w:val="7030A0"/>
          <w:sz w:val="28"/>
          <w:lang w:val="es-MX"/>
        </w:rPr>
        <w:t xml:space="preserve"> </w:t>
      </w:r>
      <w:proofErr w:type="spellStart"/>
      <w:r w:rsidRPr="00960AD2">
        <w:rPr>
          <w:rFonts w:eastAsia="Calibri" w:cstheme="minorHAnsi"/>
          <w:i/>
          <w:color w:val="7030A0"/>
          <w:sz w:val="28"/>
          <w:lang w:val="es-MX"/>
        </w:rPr>
        <w:t>focused</w:t>
      </w:r>
      <w:proofErr w:type="spellEnd"/>
      <w:r w:rsidRPr="00960AD2">
        <w:rPr>
          <w:rFonts w:eastAsia="Calibri" w:cstheme="minorHAnsi"/>
          <w:i/>
          <w:color w:val="7030A0"/>
          <w:sz w:val="28"/>
          <w:lang w:val="es-MX"/>
        </w:rPr>
        <w:t xml:space="preserve"> </w:t>
      </w:r>
      <w:proofErr w:type="spellStart"/>
      <w:r w:rsidRPr="00960AD2">
        <w:rPr>
          <w:rFonts w:eastAsia="Calibri" w:cstheme="minorHAnsi"/>
          <w:i/>
          <w:color w:val="7030A0"/>
          <w:sz w:val="28"/>
          <w:lang w:val="es-MX"/>
        </w:rPr>
        <w:t>on</w:t>
      </w:r>
      <w:proofErr w:type="spellEnd"/>
      <w:r w:rsidRPr="00960AD2">
        <w:rPr>
          <w:rFonts w:eastAsia="Calibri" w:cstheme="minorHAnsi"/>
          <w:i/>
          <w:color w:val="7030A0"/>
          <w:sz w:val="28"/>
          <w:lang w:val="es-MX"/>
        </w:rPr>
        <w:t xml:space="preserve"> </w:t>
      </w:r>
      <w:proofErr w:type="spellStart"/>
      <w:r w:rsidRPr="00960AD2">
        <w:rPr>
          <w:rFonts w:eastAsia="Calibri" w:cstheme="minorHAnsi"/>
          <w:i/>
          <w:color w:val="7030A0"/>
          <w:sz w:val="28"/>
          <w:lang w:val="es-MX"/>
        </w:rPr>
        <w:t>the</w:t>
      </w:r>
      <w:proofErr w:type="spellEnd"/>
      <w:r w:rsidRPr="00960AD2">
        <w:rPr>
          <w:rFonts w:eastAsia="Calibri" w:cstheme="minorHAnsi"/>
          <w:i/>
          <w:color w:val="7030A0"/>
          <w:sz w:val="28"/>
          <w:lang w:val="es-MX"/>
        </w:rPr>
        <w:t xml:space="preserve"> </w:t>
      </w:r>
      <w:proofErr w:type="spellStart"/>
      <w:r w:rsidRPr="00960AD2">
        <w:rPr>
          <w:rFonts w:eastAsia="Calibri" w:cstheme="minorHAnsi"/>
          <w:i/>
          <w:color w:val="7030A0"/>
          <w:sz w:val="28"/>
          <w:lang w:val="es-MX"/>
        </w:rPr>
        <w:t>solution</w:t>
      </w:r>
      <w:proofErr w:type="spellEnd"/>
      <w:r w:rsidRPr="00960AD2">
        <w:rPr>
          <w:rFonts w:eastAsia="Calibri" w:cstheme="minorHAnsi"/>
          <w:i/>
          <w:color w:val="7030A0"/>
          <w:sz w:val="28"/>
          <w:lang w:val="es-MX"/>
        </w:rPr>
        <w:t xml:space="preserve"> concept</w:t>
      </w:r>
    </w:p>
    <w:p w:rsidR="00003D00" w:rsidRPr="006854B4" w:rsidRDefault="00003D00" w:rsidP="00BE1C0D">
      <w:pPr>
        <w:pStyle w:val="Sinespaciado"/>
        <w:spacing w:line="276" w:lineRule="auto"/>
        <w:jc w:val="both"/>
        <w:rPr>
          <w:rFonts w:ascii="Times New Roman" w:hAnsi="Times New Roman" w:cs="Times New Roman"/>
          <w:sz w:val="24"/>
          <w:szCs w:val="24"/>
        </w:rPr>
      </w:pPr>
    </w:p>
    <w:p w:rsidR="00960AD2" w:rsidRPr="00911A04" w:rsidRDefault="00960AD2" w:rsidP="00960AD2">
      <w:pPr>
        <w:pStyle w:val="Sinespaciado"/>
        <w:spacing w:line="276" w:lineRule="auto"/>
        <w:jc w:val="right"/>
        <w:rPr>
          <w:rFonts w:eastAsia="Calibri" w:cstheme="minorHAnsi"/>
          <w:b/>
          <w:sz w:val="24"/>
          <w:lang w:val="es-MX"/>
        </w:rPr>
      </w:pPr>
      <w:r w:rsidRPr="00911A04">
        <w:rPr>
          <w:rFonts w:eastAsia="Calibri" w:cstheme="minorHAnsi"/>
          <w:b/>
          <w:sz w:val="24"/>
          <w:lang w:val="es-MX"/>
        </w:rPr>
        <w:t xml:space="preserve">Guillermo </w:t>
      </w:r>
      <w:proofErr w:type="spellStart"/>
      <w:r w:rsidRPr="00911A04">
        <w:rPr>
          <w:rFonts w:eastAsia="Calibri" w:cstheme="minorHAnsi"/>
          <w:b/>
          <w:sz w:val="24"/>
          <w:lang w:val="es-MX"/>
        </w:rPr>
        <w:t>Cutrera</w:t>
      </w:r>
      <w:proofErr w:type="spellEnd"/>
    </w:p>
    <w:p w:rsidR="00960AD2" w:rsidRPr="00911A04" w:rsidRDefault="00960AD2" w:rsidP="00960AD2">
      <w:pPr>
        <w:pStyle w:val="Sinespaciado"/>
        <w:spacing w:line="276" w:lineRule="auto"/>
        <w:jc w:val="right"/>
        <w:rPr>
          <w:sz w:val="24"/>
        </w:rPr>
      </w:pPr>
      <w:r w:rsidRPr="00911A04">
        <w:rPr>
          <w:sz w:val="24"/>
        </w:rPr>
        <w:t>Universidad Nacional de Mar del Plata</w:t>
      </w:r>
    </w:p>
    <w:p w:rsidR="00960AD2" w:rsidRPr="00911A04" w:rsidRDefault="00960AD2" w:rsidP="00960AD2">
      <w:pPr>
        <w:pStyle w:val="Sinespaciado"/>
        <w:spacing w:line="276" w:lineRule="auto"/>
        <w:jc w:val="right"/>
        <w:rPr>
          <w:color w:val="FF0000"/>
          <w:sz w:val="24"/>
        </w:rPr>
      </w:pPr>
      <w:r w:rsidRPr="00911A04">
        <w:rPr>
          <w:color w:val="FF0000"/>
          <w:sz w:val="24"/>
        </w:rPr>
        <w:t xml:space="preserve"> guillecutrera@hotmail.com</w:t>
      </w:r>
    </w:p>
    <w:p w:rsidR="00960AD2" w:rsidRPr="00911A04" w:rsidRDefault="00960AD2" w:rsidP="00960AD2">
      <w:pPr>
        <w:pStyle w:val="Sinespaciado"/>
        <w:spacing w:line="276" w:lineRule="auto"/>
        <w:jc w:val="right"/>
        <w:rPr>
          <w:sz w:val="24"/>
        </w:rPr>
      </w:pPr>
    </w:p>
    <w:p w:rsidR="00960AD2" w:rsidRPr="00911A04" w:rsidRDefault="00960AD2" w:rsidP="00960AD2">
      <w:pPr>
        <w:pStyle w:val="Sinespaciado"/>
        <w:spacing w:line="276" w:lineRule="auto"/>
        <w:jc w:val="right"/>
        <w:rPr>
          <w:rFonts w:eastAsia="Calibri" w:cstheme="minorHAnsi"/>
          <w:b/>
          <w:sz w:val="24"/>
          <w:lang w:val="es-MX"/>
        </w:rPr>
      </w:pPr>
      <w:r w:rsidRPr="00911A04">
        <w:rPr>
          <w:rFonts w:eastAsia="Calibri" w:cstheme="minorHAnsi"/>
          <w:b/>
          <w:sz w:val="24"/>
          <w:lang w:val="es-MX"/>
        </w:rPr>
        <w:t xml:space="preserve">Silvia </w:t>
      </w:r>
      <w:proofErr w:type="spellStart"/>
      <w:r w:rsidRPr="00911A04">
        <w:rPr>
          <w:rFonts w:eastAsia="Calibri" w:cstheme="minorHAnsi"/>
          <w:b/>
          <w:sz w:val="24"/>
          <w:lang w:val="es-MX"/>
        </w:rPr>
        <w:t>Stipcich</w:t>
      </w:r>
      <w:proofErr w:type="spellEnd"/>
    </w:p>
    <w:p w:rsidR="00960AD2" w:rsidRPr="00911A04" w:rsidRDefault="00960AD2" w:rsidP="00960AD2">
      <w:pPr>
        <w:pStyle w:val="Sinespaciado"/>
        <w:spacing w:line="276" w:lineRule="auto"/>
        <w:jc w:val="right"/>
        <w:rPr>
          <w:color w:val="0070C0"/>
          <w:sz w:val="24"/>
          <w:u w:val="single"/>
        </w:rPr>
      </w:pPr>
      <w:r w:rsidRPr="00911A04">
        <w:rPr>
          <w:rFonts w:eastAsia="Times New Roman"/>
          <w:sz w:val="24"/>
        </w:rPr>
        <w:t>Universidad Nacional del Centro</w:t>
      </w:r>
      <w:r w:rsidRPr="00911A04">
        <w:rPr>
          <w:rFonts w:eastAsia="Arial"/>
          <w:sz w:val="24"/>
        </w:rPr>
        <w:t xml:space="preserve"> </w:t>
      </w:r>
      <w:r w:rsidRPr="00911A04">
        <w:rPr>
          <w:rFonts w:eastAsia="Arial"/>
          <w:sz w:val="24"/>
        </w:rPr>
        <w:br/>
      </w:r>
      <w:hyperlink r:id="rId9" w:history="1">
        <w:r w:rsidRPr="00911A04">
          <w:rPr>
            <w:color w:val="FF0000"/>
            <w:sz w:val="24"/>
          </w:rPr>
          <w:t>sstipci@exa.unicen.edu.ar</w:t>
        </w:r>
      </w:hyperlink>
    </w:p>
    <w:p w:rsidR="007072BC" w:rsidRPr="006854B4" w:rsidRDefault="007072BC" w:rsidP="00BE1C0D">
      <w:pPr>
        <w:pStyle w:val="Sinespaciado"/>
        <w:spacing w:line="276" w:lineRule="auto"/>
        <w:jc w:val="both"/>
        <w:rPr>
          <w:rFonts w:ascii="Times New Roman" w:hAnsi="Times New Roman" w:cs="Times New Roman"/>
          <w:b/>
          <w:sz w:val="24"/>
          <w:szCs w:val="24"/>
        </w:rPr>
      </w:pPr>
    </w:p>
    <w:p w:rsidR="007072BC" w:rsidRPr="00960AD2" w:rsidRDefault="007072BC" w:rsidP="00BE1C0D">
      <w:pPr>
        <w:pStyle w:val="Sinespaciado"/>
        <w:spacing w:line="276" w:lineRule="auto"/>
        <w:jc w:val="both"/>
        <w:rPr>
          <w:rFonts w:eastAsia="Calibri" w:cstheme="minorHAnsi"/>
          <w:color w:val="7030A0"/>
          <w:sz w:val="28"/>
          <w:lang w:val="es-MX"/>
        </w:rPr>
      </w:pPr>
      <w:r w:rsidRPr="00960AD2">
        <w:rPr>
          <w:rFonts w:eastAsia="Calibri" w:cstheme="minorHAnsi"/>
          <w:color w:val="7030A0"/>
          <w:sz w:val="28"/>
          <w:lang w:val="es-MX"/>
        </w:rPr>
        <w:t>Resumen.</w:t>
      </w:r>
    </w:p>
    <w:p w:rsidR="001868F2" w:rsidRPr="006854B4" w:rsidRDefault="001868F2" w:rsidP="00BE1C0D">
      <w:pPr>
        <w:pStyle w:val="Sinespaciado"/>
        <w:spacing w:line="276" w:lineRule="auto"/>
        <w:jc w:val="both"/>
        <w:rPr>
          <w:rFonts w:ascii="Times New Roman" w:hAnsi="Times New Roman" w:cs="Times New Roman"/>
          <w:sz w:val="24"/>
          <w:szCs w:val="24"/>
        </w:rPr>
      </w:pPr>
      <w:r w:rsidRPr="006854B4">
        <w:rPr>
          <w:rFonts w:ascii="Times New Roman" w:eastAsia="Calibri" w:hAnsi="Times New Roman" w:cs="Times New Roman"/>
          <w:sz w:val="24"/>
          <w:szCs w:val="24"/>
        </w:rPr>
        <w:t>En este trabajo analizamos cómo un residente del Profesorado de Química vehiculiza, a través de su discurso verbal, la definición de la noción de “solución” en un curso de Fisicoquímica correspondiente al segundo año de la educación secundaria, Provincia de Buenos Aires. A partir de un estudio de ca</w:t>
      </w:r>
      <w:r w:rsidR="001D29CE" w:rsidRPr="006854B4">
        <w:rPr>
          <w:rFonts w:ascii="Times New Roman" w:eastAsia="Calibri" w:hAnsi="Times New Roman" w:cs="Times New Roman"/>
          <w:sz w:val="24"/>
          <w:szCs w:val="24"/>
        </w:rPr>
        <w:t xml:space="preserve">so centrado en una perspectiva </w:t>
      </w:r>
      <w:r w:rsidRPr="006854B4">
        <w:rPr>
          <w:rFonts w:ascii="Times New Roman" w:eastAsia="Calibri" w:hAnsi="Times New Roman" w:cs="Times New Roman"/>
          <w:sz w:val="24"/>
          <w:szCs w:val="24"/>
        </w:rPr>
        <w:t xml:space="preserve">interpretativa, inferimos y analizamos estrategias discursivas utilizadas durante la </w:t>
      </w:r>
      <w:r w:rsidR="008D78A9" w:rsidRPr="006854B4">
        <w:rPr>
          <w:rFonts w:ascii="Times New Roman" w:eastAsia="Calibri" w:hAnsi="Times New Roman" w:cs="Times New Roman"/>
          <w:sz w:val="24"/>
          <w:szCs w:val="24"/>
        </w:rPr>
        <w:t>definición</w:t>
      </w:r>
      <w:r w:rsidRPr="006854B4">
        <w:rPr>
          <w:rFonts w:ascii="Times New Roman" w:eastAsia="Calibri" w:hAnsi="Times New Roman" w:cs="Times New Roman"/>
          <w:sz w:val="24"/>
          <w:szCs w:val="24"/>
        </w:rPr>
        <w:t xml:space="preserve"> del concepto de “solución” considerando los niveles de interpretación de la materia en los cuales ubica su discurso, las transiciones entre ellos y el recurso a referentes empíricos. Finalmente, presentamos posibles implicaciones didácticas enfatizando en cómo el análisis del proceso de construcción de una definición, a partir de las intervenciones discursivas, muestra cómo el estudio del discurso de un residente en el aula de ciencias es un ámbito significativo para el análisis de la enseñanza.  </w:t>
      </w:r>
    </w:p>
    <w:p w:rsidR="007072BC" w:rsidRPr="006854B4" w:rsidRDefault="007072BC" w:rsidP="00BE1C0D">
      <w:pPr>
        <w:pStyle w:val="Sinespaciado"/>
        <w:spacing w:line="276" w:lineRule="auto"/>
        <w:jc w:val="both"/>
        <w:rPr>
          <w:rFonts w:ascii="Times New Roman" w:hAnsi="Times New Roman" w:cs="Times New Roman"/>
          <w:b/>
          <w:sz w:val="24"/>
          <w:szCs w:val="24"/>
        </w:rPr>
      </w:pPr>
    </w:p>
    <w:p w:rsidR="007072BC" w:rsidRPr="006854B4" w:rsidRDefault="007072BC" w:rsidP="00BE1C0D">
      <w:pPr>
        <w:pStyle w:val="Sinespaciado"/>
        <w:spacing w:line="276" w:lineRule="auto"/>
        <w:jc w:val="both"/>
        <w:rPr>
          <w:rFonts w:ascii="Times New Roman" w:hAnsi="Times New Roman" w:cs="Times New Roman"/>
          <w:b/>
          <w:sz w:val="24"/>
          <w:szCs w:val="24"/>
        </w:rPr>
      </w:pPr>
      <w:r w:rsidRPr="00960AD2">
        <w:rPr>
          <w:rFonts w:eastAsia="Calibri" w:cstheme="minorHAnsi"/>
          <w:color w:val="7030A0"/>
          <w:sz w:val="28"/>
          <w:lang w:val="es-MX"/>
        </w:rPr>
        <w:t>Palabras clave</w:t>
      </w:r>
      <w:r w:rsidR="00405FA3" w:rsidRPr="00960AD2">
        <w:rPr>
          <w:rFonts w:eastAsia="Calibri" w:cstheme="minorHAnsi"/>
          <w:color w:val="7030A0"/>
          <w:sz w:val="28"/>
          <w:lang w:val="es-MX"/>
        </w:rPr>
        <w:t>:</w:t>
      </w:r>
      <w:r w:rsidR="00405FA3" w:rsidRPr="006854B4">
        <w:rPr>
          <w:rFonts w:ascii="Times New Roman" w:hAnsi="Times New Roman" w:cs="Times New Roman"/>
          <w:b/>
          <w:sz w:val="24"/>
          <w:szCs w:val="24"/>
        </w:rPr>
        <w:t xml:space="preserve"> </w:t>
      </w:r>
      <w:r w:rsidR="00405FA3" w:rsidRPr="006854B4">
        <w:rPr>
          <w:rFonts w:ascii="Times New Roman" w:hAnsi="Times New Roman" w:cs="Times New Roman"/>
          <w:sz w:val="24"/>
          <w:szCs w:val="24"/>
        </w:rPr>
        <w:t>soluciones</w:t>
      </w:r>
      <w:r w:rsidRPr="006854B4">
        <w:rPr>
          <w:rFonts w:ascii="Times New Roman" w:hAnsi="Times New Roman" w:cs="Times New Roman"/>
          <w:sz w:val="24"/>
          <w:szCs w:val="24"/>
        </w:rPr>
        <w:t xml:space="preserve">, enseñanza de la química, estrategias </w:t>
      </w:r>
      <w:r w:rsidR="002C2485" w:rsidRPr="006854B4">
        <w:rPr>
          <w:rFonts w:ascii="Times New Roman" w:hAnsi="Times New Roman" w:cs="Times New Roman"/>
          <w:sz w:val="24"/>
          <w:szCs w:val="24"/>
        </w:rPr>
        <w:t>discursivas, residencia docente</w:t>
      </w:r>
      <w:r w:rsidRPr="006854B4">
        <w:rPr>
          <w:rFonts w:ascii="Times New Roman" w:hAnsi="Times New Roman" w:cs="Times New Roman"/>
          <w:sz w:val="24"/>
          <w:szCs w:val="24"/>
        </w:rPr>
        <w:t>.</w:t>
      </w:r>
    </w:p>
    <w:p w:rsidR="007072BC" w:rsidRDefault="007072BC" w:rsidP="00BE1C0D">
      <w:pPr>
        <w:pStyle w:val="Sinespaciado"/>
        <w:spacing w:line="276" w:lineRule="auto"/>
        <w:jc w:val="both"/>
        <w:rPr>
          <w:rFonts w:ascii="Times New Roman" w:hAnsi="Times New Roman" w:cs="Times New Roman"/>
          <w:b/>
          <w:sz w:val="24"/>
          <w:szCs w:val="24"/>
        </w:rPr>
      </w:pPr>
    </w:p>
    <w:p w:rsidR="00960AD2" w:rsidRPr="00960AD2" w:rsidRDefault="00960AD2" w:rsidP="00BE1C0D">
      <w:pPr>
        <w:pStyle w:val="Sinespaciado"/>
        <w:spacing w:line="276" w:lineRule="auto"/>
        <w:jc w:val="both"/>
        <w:rPr>
          <w:rFonts w:eastAsia="Calibri" w:cstheme="minorHAnsi"/>
          <w:color w:val="7030A0"/>
          <w:sz w:val="28"/>
          <w:lang w:val="es-MX"/>
        </w:rPr>
      </w:pPr>
      <w:proofErr w:type="spellStart"/>
      <w:r w:rsidRPr="00960AD2">
        <w:rPr>
          <w:rFonts w:eastAsia="Calibri" w:cstheme="minorHAnsi"/>
          <w:color w:val="7030A0"/>
          <w:sz w:val="28"/>
          <w:lang w:val="es-MX"/>
        </w:rPr>
        <w:t>Abstract</w:t>
      </w:r>
      <w:proofErr w:type="spellEnd"/>
    </w:p>
    <w:p w:rsidR="00960AD2" w:rsidRPr="00960AD2" w:rsidRDefault="00960AD2" w:rsidP="00960AD2">
      <w:pPr>
        <w:pStyle w:val="Sinespaciado"/>
        <w:spacing w:line="360" w:lineRule="auto"/>
        <w:jc w:val="both"/>
        <w:rPr>
          <w:rFonts w:ascii="Times New Roman" w:hAnsi="Times New Roman" w:cs="Times New Roman"/>
          <w:b/>
          <w:sz w:val="24"/>
          <w:szCs w:val="24"/>
        </w:rPr>
      </w:pPr>
      <w:r w:rsidRPr="00960AD2">
        <w:rPr>
          <w:rFonts w:ascii="Times New Roman" w:eastAsia="Calibri" w:hAnsi="Times New Roman" w:cs="Times New Roman"/>
          <w:sz w:val="24"/>
          <w:szCs w:val="24"/>
        </w:rPr>
        <w:t xml:space="preserve">In </w:t>
      </w:r>
      <w:proofErr w:type="spellStart"/>
      <w:r w:rsidRPr="00960AD2">
        <w:rPr>
          <w:rFonts w:ascii="Times New Roman" w:eastAsia="Calibri" w:hAnsi="Times New Roman" w:cs="Times New Roman"/>
          <w:sz w:val="24"/>
          <w:szCs w:val="24"/>
        </w:rPr>
        <w:t>this</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paper</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we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analyze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how</w:t>
      </w:r>
      <w:proofErr w:type="spellEnd"/>
      <w:r w:rsidRPr="00960AD2">
        <w:rPr>
          <w:rFonts w:ascii="Times New Roman" w:eastAsia="Calibri" w:hAnsi="Times New Roman" w:cs="Times New Roman"/>
          <w:sz w:val="24"/>
          <w:szCs w:val="24"/>
        </w:rPr>
        <w:t xml:space="preserve"> a </w:t>
      </w:r>
      <w:proofErr w:type="spellStart"/>
      <w:r w:rsidRPr="00960AD2">
        <w:rPr>
          <w:rFonts w:ascii="Times New Roman" w:eastAsia="Calibri" w:hAnsi="Times New Roman" w:cs="Times New Roman"/>
          <w:sz w:val="24"/>
          <w:szCs w:val="24"/>
        </w:rPr>
        <w:t>resident</w:t>
      </w:r>
      <w:proofErr w:type="spellEnd"/>
      <w:r w:rsidRPr="00960AD2">
        <w:rPr>
          <w:rFonts w:ascii="Times New Roman" w:eastAsia="Calibri" w:hAnsi="Times New Roman" w:cs="Times New Roman"/>
          <w:sz w:val="24"/>
          <w:szCs w:val="24"/>
        </w:rPr>
        <w:t xml:space="preserve"> of </w:t>
      </w:r>
      <w:proofErr w:type="spellStart"/>
      <w:r w:rsidRPr="00960AD2">
        <w:rPr>
          <w:rFonts w:ascii="Times New Roman" w:eastAsia="Calibri" w:hAnsi="Times New Roman" w:cs="Times New Roman"/>
          <w:sz w:val="24"/>
          <w:szCs w:val="24"/>
        </w:rPr>
        <w:t>the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Faculty</w:t>
      </w:r>
      <w:proofErr w:type="spellEnd"/>
      <w:r w:rsidRPr="00960AD2">
        <w:rPr>
          <w:rFonts w:ascii="Times New Roman" w:eastAsia="Calibri" w:hAnsi="Times New Roman" w:cs="Times New Roman"/>
          <w:sz w:val="24"/>
          <w:szCs w:val="24"/>
        </w:rPr>
        <w:t xml:space="preserve"> of </w:t>
      </w:r>
      <w:proofErr w:type="spellStart"/>
      <w:r w:rsidRPr="00960AD2">
        <w:rPr>
          <w:rFonts w:ascii="Times New Roman" w:eastAsia="Calibri" w:hAnsi="Times New Roman" w:cs="Times New Roman"/>
          <w:sz w:val="24"/>
          <w:szCs w:val="24"/>
        </w:rPr>
        <w:t>Chemistry</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conveys</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through</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its</w:t>
      </w:r>
      <w:proofErr w:type="spellEnd"/>
      <w:r w:rsidRPr="00960AD2">
        <w:rPr>
          <w:rFonts w:ascii="Times New Roman" w:eastAsia="Calibri" w:hAnsi="Times New Roman" w:cs="Times New Roman"/>
          <w:sz w:val="24"/>
          <w:szCs w:val="24"/>
        </w:rPr>
        <w:t xml:space="preserve"> verbal </w:t>
      </w:r>
      <w:proofErr w:type="spellStart"/>
      <w:r w:rsidRPr="00960AD2">
        <w:rPr>
          <w:rFonts w:ascii="Times New Roman" w:eastAsia="Calibri" w:hAnsi="Times New Roman" w:cs="Times New Roman"/>
          <w:sz w:val="24"/>
          <w:szCs w:val="24"/>
        </w:rPr>
        <w:t>speech</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the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definition</w:t>
      </w:r>
      <w:proofErr w:type="spellEnd"/>
      <w:r w:rsidRPr="00960AD2">
        <w:rPr>
          <w:rFonts w:ascii="Times New Roman" w:eastAsia="Calibri" w:hAnsi="Times New Roman" w:cs="Times New Roman"/>
          <w:sz w:val="24"/>
          <w:szCs w:val="24"/>
        </w:rPr>
        <w:t xml:space="preserve"> of </w:t>
      </w:r>
      <w:proofErr w:type="spellStart"/>
      <w:r w:rsidRPr="00960AD2">
        <w:rPr>
          <w:rFonts w:ascii="Times New Roman" w:eastAsia="Calibri" w:hAnsi="Times New Roman" w:cs="Times New Roman"/>
          <w:sz w:val="24"/>
          <w:szCs w:val="24"/>
        </w:rPr>
        <w:t>the</w:t>
      </w:r>
      <w:proofErr w:type="spellEnd"/>
      <w:r w:rsidRPr="00960AD2">
        <w:rPr>
          <w:rFonts w:ascii="Times New Roman" w:eastAsia="Calibri" w:hAnsi="Times New Roman" w:cs="Times New Roman"/>
          <w:sz w:val="24"/>
          <w:szCs w:val="24"/>
        </w:rPr>
        <w:t xml:space="preserve"> concept of "</w:t>
      </w:r>
      <w:proofErr w:type="spellStart"/>
      <w:r w:rsidRPr="00960AD2">
        <w:rPr>
          <w:rFonts w:ascii="Times New Roman" w:eastAsia="Calibri" w:hAnsi="Times New Roman" w:cs="Times New Roman"/>
          <w:sz w:val="24"/>
          <w:szCs w:val="24"/>
        </w:rPr>
        <w:t>solution</w:t>
      </w:r>
      <w:proofErr w:type="spellEnd"/>
      <w:r w:rsidRPr="00960AD2">
        <w:rPr>
          <w:rFonts w:ascii="Times New Roman" w:eastAsia="Calibri" w:hAnsi="Times New Roman" w:cs="Times New Roman"/>
          <w:sz w:val="24"/>
          <w:szCs w:val="24"/>
        </w:rPr>
        <w:t xml:space="preserve">" in a </w:t>
      </w:r>
      <w:proofErr w:type="spellStart"/>
      <w:r w:rsidRPr="00960AD2">
        <w:rPr>
          <w:rFonts w:ascii="Times New Roman" w:eastAsia="Calibri" w:hAnsi="Times New Roman" w:cs="Times New Roman"/>
          <w:sz w:val="24"/>
          <w:szCs w:val="24"/>
        </w:rPr>
        <w:t>course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for</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the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second</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year</w:t>
      </w:r>
      <w:proofErr w:type="spellEnd"/>
      <w:r w:rsidRPr="00960AD2">
        <w:rPr>
          <w:rFonts w:ascii="Times New Roman" w:eastAsia="Calibri" w:hAnsi="Times New Roman" w:cs="Times New Roman"/>
          <w:sz w:val="24"/>
          <w:szCs w:val="24"/>
        </w:rPr>
        <w:t xml:space="preserve"> of </w:t>
      </w:r>
      <w:proofErr w:type="spellStart"/>
      <w:r w:rsidRPr="00960AD2">
        <w:rPr>
          <w:rFonts w:ascii="Times New Roman" w:eastAsia="Calibri" w:hAnsi="Times New Roman" w:cs="Times New Roman"/>
          <w:sz w:val="24"/>
          <w:szCs w:val="24"/>
        </w:rPr>
        <w:t>secondary</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education</w:t>
      </w:r>
      <w:proofErr w:type="spellEnd"/>
      <w:r w:rsidRPr="00960AD2">
        <w:rPr>
          <w:rFonts w:ascii="Times New Roman" w:eastAsia="Calibri" w:hAnsi="Times New Roman" w:cs="Times New Roman"/>
          <w:sz w:val="24"/>
          <w:szCs w:val="24"/>
        </w:rPr>
        <w:t xml:space="preserve">, Buenos Aires </w:t>
      </w:r>
      <w:proofErr w:type="spellStart"/>
      <w:r w:rsidRPr="00960AD2">
        <w:rPr>
          <w:rFonts w:ascii="Times New Roman" w:eastAsia="Calibri" w:hAnsi="Times New Roman" w:cs="Times New Roman"/>
          <w:sz w:val="24"/>
          <w:szCs w:val="24"/>
        </w:rPr>
        <w:t>Province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Physical</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Chemistry</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From</w:t>
      </w:r>
      <w:proofErr w:type="spellEnd"/>
      <w:r w:rsidRPr="00960AD2">
        <w:rPr>
          <w:rFonts w:ascii="Times New Roman" w:eastAsia="Calibri" w:hAnsi="Times New Roman" w:cs="Times New Roman"/>
          <w:sz w:val="24"/>
          <w:szCs w:val="24"/>
        </w:rPr>
        <w:t xml:space="preserve"> a case </w:t>
      </w:r>
      <w:proofErr w:type="spellStart"/>
      <w:r w:rsidRPr="00960AD2">
        <w:rPr>
          <w:rFonts w:ascii="Times New Roman" w:eastAsia="Calibri" w:hAnsi="Times New Roman" w:cs="Times New Roman"/>
          <w:sz w:val="24"/>
          <w:szCs w:val="24"/>
        </w:rPr>
        <w:t>study</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focused</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on</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an</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interpretative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we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infer</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perspective</w:t>
      </w:r>
      <w:proofErr w:type="spellEnd"/>
      <w:r w:rsidRPr="00960AD2">
        <w:rPr>
          <w:rFonts w:ascii="Times New Roman" w:eastAsia="Calibri" w:hAnsi="Times New Roman" w:cs="Times New Roman"/>
          <w:sz w:val="24"/>
          <w:szCs w:val="24"/>
        </w:rPr>
        <w:t xml:space="preserve"> and </w:t>
      </w:r>
      <w:proofErr w:type="spellStart"/>
      <w:r w:rsidRPr="00960AD2">
        <w:rPr>
          <w:rFonts w:ascii="Times New Roman" w:eastAsia="Calibri" w:hAnsi="Times New Roman" w:cs="Times New Roman"/>
          <w:sz w:val="24"/>
          <w:szCs w:val="24"/>
        </w:rPr>
        <w:t>analyze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discursive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strategies</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used</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during</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the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definition</w:t>
      </w:r>
      <w:proofErr w:type="spellEnd"/>
      <w:r w:rsidRPr="00960AD2">
        <w:rPr>
          <w:rFonts w:ascii="Times New Roman" w:eastAsia="Calibri" w:hAnsi="Times New Roman" w:cs="Times New Roman"/>
          <w:sz w:val="24"/>
          <w:szCs w:val="24"/>
        </w:rPr>
        <w:t xml:space="preserve"> of "</w:t>
      </w:r>
      <w:proofErr w:type="spellStart"/>
      <w:r w:rsidRPr="00960AD2">
        <w:rPr>
          <w:rFonts w:ascii="Times New Roman" w:eastAsia="Calibri" w:hAnsi="Times New Roman" w:cs="Times New Roman"/>
          <w:sz w:val="24"/>
          <w:szCs w:val="24"/>
        </w:rPr>
        <w:t>solution</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considering</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the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levels</w:t>
      </w:r>
      <w:proofErr w:type="spellEnd"/>
      <w:r w:rsidRPr="00960AD2">
        <w:rPr>
          <w:rFonts w:ascii="Times New Roman" w:eastAsia="Calibri" w:hAnsi="Times New Roman" w:cs="Times New Roman"/>
          <w:sz w:val="24"/>
          <w:szCs w:val="24"/>
        </w:rPr>
        <w:t xml:space="preserve"> of </w:t>
      </w:r>
      <w:proofErr w:type="spellStart"/>
      <w:r w:rsidRPr="00960AD2">
        <w:rPr>
          <w:rFonts w:ascii="Times New Roman" w:eastAsia="Calibri" w:hAnsi="Times New Roman" w:cs="Times New Roman"/>
          <w:sz w:val="24"/>
          <w:szCs w:val="24"/>
        </w:rPr>
        <w:t>interpretation</w:t>
      </w:r>
      <w:proofErr w:type="spellEnd"/>
      <w:r w:rsidRPr="00960AD2">
        <w:rPr>
          <w:rFonts w:ascii="Times New Roman" w:eastAsia="Calibri" w:hAnsi="Times New Roman" w:cs="Times New Roman"/>
          <w:sz w:val="24"/>
          <w:szCs w:val="24"/>
        </w:rPr>
        <w:t xml:space="preserve"> of </w:t>
      </w:r>
      <w:proofErr w:type="spellStart"/>
      <w:r w:rsidRPr="00960AD2">
        <w:rPr>
          <w:rFonts w:ascii="Times New Roman" w:eastAsia="Calibri" w:hAnsi="Times New Roman" w:cs="Times New Roman"/>
          <w:sz w:val="24"/>
          <w:szCs w:val="24"/>
        </w:rPr>
        <w:t>matter</w:t>
      </w:r>
      <w:proofErr w:type="spellEnd"/>
      <w:r w:rsidRPr="00960AD2">
        <w:rPr>
          <w:rFonts w:ascii="Times New Roman" w:eastAsia="Calibri" w:hAnsi="Times New Roman" w:cs="Times New Roman"/>
          <w:sz w:val="24"/>
          <w:szCs w:val="24"/>
        </w:rPr>
        <w:t xml:space="preserve"> in </w:t>
      </w:r>
      <w:proofErr w:type="spellStart"/>
      <w:r w:rsidRPr="00960AD2">
        <w:rPr>
          <w:rFonts w:ascii="Times New Roman" w:eastAsia="Calibri" w:hAnsi="Times New Roman" w:cs="Times New Roman"/>
          <w:sz w:val="24"/>
          <w:szCs w:val="24"/>
        </w:rPr>
        <w:t>which</w:t>
      </w:r>
      <w:proofErr w:type="spellEnd"/>
      <w:r w:rsidRPr="00960AD2">
        <w:rPr>
          <w:rFonts w:ascii="Times New Roman" w:eastAsia="Calibri" w:hAnsi="Times New Roman" w:cs="Times New Roman"/>
          <w:sz w:val="24"/>
          <w:szCs w:val="24"/>
        </w:rPr>
        <w:t xml:space="preserve"> places </w:t>
      </w:r>
      <w:proofErr w:type="spellStart"/>
      <w:r w:rsidRPr="00960AD2">
        <w:rPr>
          <w:rFonts w:ascii="Times New Roman" w:eastAsia="Calibri" w:hAnsi="Times New Roman" w:cs="Times New Roman"/>
          <w:sz w:val="24"/>
          <w:szCs w:val="24"/>
        </w:rPr>
        <w:t>his</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speech</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the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transitions</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between</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them</w:t>
      </w:r>
      <w:proofErr w:type="spellEnd"/>
      <w:r w:rsidRPr="00960AD2">
        <w:rPr>
          <w:rFonts w:ascii="Times New Roman" w:eastAsia="Calibri" w:hAnsi="Times New Roman" w:cs="Times New Roman"/>
          <w:sz w:val="24"/>
          <w:szCs w:val="24"/>
        </w:rPr>
        <w:t xml:space="preserve"> and resort to </w:t>
      </w:r>
      <w:proofErr w:type="spellStart"/>
      <w:r w:rsidRPr="00960AD2">
        <w:rPr>
          <w:rFonts w:ascii="Times New Roman" w:eastAsia="Calibri" w:hAnsi="Times New Roman" w:cs="Times New Roman"/>
          <w:sz w:val="24"/>
          <w:szCs w:val="24"/>
        </w:rPr>
        <w:t>empirical</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referents</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Finally</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we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present</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possible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lastRenderedPageBreak/>
        <w:t>educational</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implications</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emphasizing</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how</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the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analysis</w:t>
      </w:r>
      <w:proofErr w:type="spellEnd"/>
      <w:r w:rsidRPr="00960AD2">
        <w:rPr>
          <w:rFonts w:ascii="Times New Roman" w:eastAsia="Calibri" w:hAnsi="Times New Roman" w:cs="Times New Roman"/>
          <w:sz w:val="24"/>
          <w:szCs w:val="24"/>
        </w:rPr>
        <w:t xml:space="preserve"> of </w:t>
      </w:r>
      <w:proofErr w:type="spellStart"/>
      <w:r w:rsidRPr="00960AD2">
        <w:rPr>
          <w:rFonts w:ascii="Times New Roman" w:eastAsia="Calibri" w:hAnsi="Times New Roman" w:cs="Times New Roman"/>
          <w:sz w:val="24"/>
          <w:szCs w:val="24"/>
        </w:rPr>
        <w:t>the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process</w:t>
      </w:r>
      <w:proofErr w:type="spellEnd"/>
      <w:r w:rsidRPr="00960AD2">
        <w:rPr>
          <w:rFonts w:ascii="Times New Roman" w:eastAsia="Calibri" w:hAnsi="Times New Roman" w:cs="Times New Roman"/>
          <w:sz w:val="24"/>
          <w:szCs w:val="24"/>
        </w:rPr>
        <w:t xml:space="preserve"> of </w:t>
      </w:r>
      <w:proofErr w:type="spellStart"/>
      <w:r w:rsidRPr="00960AD2">
        <w:rPr>
          <w:rFonts w:ascii="Times New Roman" w:eastAsia="Calibri" w:hAnsi="Times New Roman" w:cs="Times New Roman"/>
          <w:sz w:val="24"/>
          <w:szCs w:val="24"/>
        </w:rPr>
        <w:t>building</w:t>
      </w:r>
      <w:proofErr w:type="spellEnd"/>
      <w:r w:rsidRPr="00960AD2">
        <w:rPr>
          <w:rFonts w:ascii="Times New Roman" w:eastAsia="Calibri" w:hAnsi="Times New Roman" w:cs="Times New Roman"/>
          <w:sz w:val="24"/>
          <w:szCs w:val="24"/>
        </w:rPr>
        <w:t xml:space="preserve"> a </w:t>
      </w:r>
      <w:proofErr w:type="spellStart"/>
      <w:r w:rsidRPr="00960AD2">
        <w:rPr>
          <w:rFonts w:ascii="Times New Roman" w:eastAsia="Calibri" w:hAnsi="Times New Roman" w:cs="Times New Roman"/>
          <w:sz w:val="24"/>
          <w:szCs w:val="24"/>
        </w:rPr>
        <w:t>definition</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from</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the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discursive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interventions</w:t>
      </w:r>
      <w:proofErr w:type="spellEnd"/>
      <w:r w:rsidRPr="00960AD2">
        <w:rPr>
          <w:rFonts w:ascii="Times New Roman" w:eastAsia="Calibri" w:hAnsi="Times New Roman" w:cs="Times New Roman"/>
          <w:sz w:val="24"/>
          <w:szCs w:val="24"/>
        </w:rPr>
        <w:t xml:space="preserve">, shows </w:t>
      </w:r>
      <w:proofErr w:type="spellStart"/>
      <w:r w:rsidRPr="00960AD2">
        <w:rPr>
          <w:rFonts w:ascii="Times New Roman" w:eastAsia="Calibri" w:hAnsi="Times New Roman" w:cs="Times New Roman"/>
          <w:sz w:val="24"/>
          <w:szCs w:val="24"/>
        </w:rPr>
        <w:t>how</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the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study</w:t>
      </w:r>
      <w:proofErr w:type="spellEnd"/>
      <w:r w:rsidRPr="00960AD2">
        <w:rPr>
          <w:rFonts w:ascii="Times New Roman" w:eastAsia="Calibri" w:hAnsi="Times New Roman" w:cs="Times New Roman"/>
          <w:sz w:val="24"/>
          <w:szCs w:val="24"/>
        </w:rPr>
        <w:t xml:space="preserve"> of </w:t>
      </w:r>
      <w:proofErr w:type="spellStart"/>
      <w:r w:rsidRPr="00960AD2">
        <w:rPr>
          <w:rFonts w:ascii="Times New Roman" w:eastAsia="Calibri" w:hAnsi="Times New Roman" w:cs="Times New Roman"/>
          <w:sz w:val="24"/>
          <w:szCs w:val="24"/>
        </w:rPr>
        <w:t>discourse</w:t>
      </w:r>
      <w:proofErr w:type="spellEnd"/>
      <w:r w:rsidRPr="00960AD2">
        <w:rPr>
          <w:rFonts w:ascii="Times New Roman" w:eastAsia="Calibri" w:hAnsi="Times New Roman" w:cs="Times New Roman"/>
          <w:sz w:val="24"/>
          <w:szCs w:val="24"/>
        </w:rPr>
        <w:t xml:space="preserve"> of a </w:t>
      </w:r>
      <w:proofErr w:type="spellStart"/>
      <w:r w:rsidRPr="00960AD2">
        <w:rPr>
          <w:rFonts w:ascii="Times New Roman" w:eastAsia="Calibri" w:hAnsi="Times New Roman" w:cs="Times New Roman"/>
          <w:sz w:val="24"/>
          <w:szCs w:val="24"/>
        </w:rPr>
        <w:t>resident</w:t>
      </w:r>
      <w:proofErr w:type="spellEnd"/>
      <w:r w:rsidRPr="00960AD2">
        <w:rPr>
          <w:rFonts w:ascii="Times New Roman" w:eastAsia="Calibri" w:hAnsi="Times New Roman" w:cs="Times New Roman"/>
          <w:sz w:val="24"/>
          <w:szCs w:val="24"/>
        </w:rPr>
        <w:t xml:space="preserve"> in </w:t>
      </w:r>
      <w:proofErr w:type="spellStart"/>
      <w:r w:rsidRPr="00960AD2">
        <w:rPr>
          <w:rFonts w:ascii="Times New Roman" w:eastAsia="Calibri" w:hAnsi="Times New Roman" w:cs="Times New Roman"/>
          <w:sz w:val="24"/>
          <w:szCs w:val="24"/>
        </w:rPr>
        <w:t>the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science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classroom</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is</w:t>
      </w:r>
      <w:proofErr w:type="spellEnd"/>
      <w:r w:rsidRPr="00960AD2">
        <w:rPr>
          <w:rFonts w:ascii="Times New Roman" w:eastAsia="Calibri" w:hAnsi="Times New Roman" w:cs="Times New Roman"/>
          <w:sz w:val="24"/>
          <w:szCs w:val="24"/>
        </w:rPr>
        <w:t xml:space="preserve"> a </w:t>
      </w:r>
      <w:proofErr w:type="spellStart"/>
      <w:r w:rsidRPr="00960AD2">
        <w:rPr>
          <w:rFonts w:ascii="Times New Roman" w:eastAsia="Calibri" w:hAnsi="Times New Roman" w:cs="Times New Roman"/>
          <w:sz w:val="24"/>
          <w:szCs w:val="24"/>
        </w:rPr>
        <w:t>significant</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scope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for</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the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analysis</w:t>
      </w:r>
      <w:proofErr w:type="spellEnd"/>
      <w:r w:rsidRPr="00960AD2">
        <w:rPr>
          <w:rFonts w:ascii="Times New Roman" w:eastAsia="Calibri" w:hAnsi="Times New Roman" w:cs="Times New Roman"/>
          <w:sz w:val="24"/>
          <w:szCs w:val="24"/>
        </w:rPr>
        <w:t xml:space="preserve"> of </w:t>
      </w:r>
      <w:proofErr w:type="spellStart"/>
      <w:proofErr w:type="gramStart"/>
      <w:r w:rsidRPr="00960AD2">
        <w:rPr>
          <w:rFonts w:ascii="Times New Roman" w:eastAsia="Calibri" w:hAnsi="Times New Roman" w:cs="Times New Roman"/>
          <w:sz w:val="24"/>
          <w:szCs w:val="24"/>
        </w:rPr>
        <w:t>teaching</w:t>
      </w:r>
      <w:proofErr w:type="spellEnd"/>
      <w:r w:rsidRPr="00960AD2">
        <w:rPr>
          <w:rFonts w:ascii="Times New Roman" w:eastAsia="Calibri" w:hAnsi="Times New Roman" w:cs="Times New Roman"/>
          <w:sz w:val="24"/>
          <w:szCs w:val="24"/>
        </w:rPr>
        <w:t xml:space="preserve"> .</w:t>
      </w:r>
      <w:proofErr w:type="gramEnd"/>
    </w:p>
    <w:p w:rsidR="00960AD2" w:rsidRPr="00960AD2" w:rsidRDefault="00960AD2" w:rsidP="00960AD2">
      <w:pPr>
        <w:pStyle w:val="Sinespaciado"/>
        <w:jc w:val="both"/>
        <w:rPr>
          <w:rFonts w:ascii="Times New Roman" w:hAnsi="Times New Roman" w:cs="Times New Roman"/>
          <w:b/>
          <w:sz w:val="24"/>
          <w:szCs w:val="24"/>
        </w:rPr>
      </w:pPr>
    </w:p>
    <w:p w:rsidR="00960AD2" w:rsidRPr="006854B4" w:rsidRDefault="00960AD2" w:rsidP="00960AD2">
      <w:pPr>
        <w:pStyle w:val="Sinespaciado"/>
        <w:spacing w:line="276" w:lineRule="auto"/>
        <w:jc w:val="both"/>
        <w:rPr>
          <w:rFonts w:ascii="Times New Roman" w:hAnsi="Times New Roman" w:cs="Times New Roman"/>
          <w:b/>
          <w:sz w:val="24"/>
          <w:szCs w:val="24"/>
        </w:rPr>
      </w:pPr>
      <w:r w:rsidRPr="00960AD2">
        <w:rPr>
          <w:rFonts w:eastAsia="Calibri" w:cstheme="minorHAnsi"/>
          <w:color w:val="7030A0"/>
          <w:sz w:val="28"/>
          <w:lang w:val="es-MX"/>
        </w:rPr>
        <w:t>Key</w:t>
      </w:r>
      <w:r>
        <w:rPr>
          <w:rFonts w:eastAsia="Calibri" w:cstheme="minorHAnsi"/>
          <w:color w:val="7030A0"/>
          <w:sz w:val="28"/>
          <w:lang w:val="es-MX"/>
        </w:rPr>
        <w:t xml:space="preserve"> </w:t>
      </w:r>
      <w:proofErr w:type="spellStart"/>
      <w:r w:rsidRPr="00960AD2">
        <w:rPr>
          <w:rFonts w:eastAsia="Calibri" w:cstheme="minorHAnsi"/>
          <w:color w:val="7030A0"/>
          <w:sz w:val="28"/>
          <w:lang w:val="es-MX"/>
        </w:rPr>
        <w:t>words</w:t>
      </w:r>
      <w:proofErr w:type="spellEnd"/>
      <w:r w:rsidRPr="00960AD2">
        <w:rPr>
          <w:rFonts w:eastAsia="Calibri" w:cstheme="minorHAnsi"/>
          <w:color w:val="7030A0"/>
          <w:sz w:val="28"/>
          <w:lang w:val="es-MX"/>
        </w:rPr>
        <w:t xml:space="preserve">: </w:t>
      </w:r>
      <w:proofErr w:type="spellStart"/>
      <w:r w:rsidRPr="00960AD2">
        <w:rPr>
          <w:rFonts w:ascii="Times New Roman" w:eastAsia="Calibri" w:hAnsi="Times New Roman" w:cs="Times New Roman"/>
          <w:sz w:val="24"/>
          <w:szCs w:val="24"/>
        </w:rPr>
        <w:t>solutions</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teaching</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chemistry</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discursive</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strategies</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teaching</w:t>
      </w:r>
      <w:proofErr w:type="spellEnd"/>
      <w:r w:rsidRPr="00960AD2">
        <w:rPr>
          <w:rFonts w:ascii="Times New Roman" w:eastAsia="Calibri" w:hAnsi="Times New Roman" w:cs="Times New Roman"/>
          <w:sz w:val="24"/>
          <w:szCs w:val="24"/>
        </w:rPr>
        <w:t xml:space="preserve"> </w:t>
      </w:r>
      <w:proofErr w:type="spellStart"/>
      <w:r w:rsidRPr="00960AD2">
        <w:rPr>
          <w:rFonts w:ascii="Times New Roman" w:eastAsia="Calibri" w:hAnsi="Times New Roman" w:cs="Times New Roman"/>
          <w:sz w:val="24"/>
          <w:szCs w:val="24"/>
        </w:rPr>
        <w:t>residence</w:t>
      </w:r>
      <w:proofErr w:type="spellEnd"/>
      <w:r w:rsidRPr="00960AD2">
        <w:rPr>
          <w:rFonts w:ascii="Times New Roman" w:eastAsia="Calibri" w:hAnsi="Times New Roman" w:cs="Times New Roman"/>
          <w:sz w:val="24"/>
          <w:szCs w:val="24"/>
        </w:rPr>
        <w:t>.</w:t>
      </w:r>
    </w:p>
    <w:p w:rsidR="00960AD2" w:rsidRDefault="00960AD2" w:rsidP="00960AD2">
      <w:pPr>
        <w:jc w:val="both"/>
        <w:rPr>
          <w:rFonts w:ascii="Times New Roman" w:hAnsi="Times New Roman" w:cs="Times New Roman"/>
          <w:b/>
          <w:sz w:val="24"/>
          <w:szCs w:val="24"/>
        </w:rPr>
      </w:pPr>
    </w:p>
    <w:p w:rsidR="00960AD2" w:rsidRPr="00CB7902" w:rsidRDefault="00CB7902" w:rsidP="00960AD2">
      <w:pPr>
        <w:jc w:val="both"/>
        <w:rPr>
          <w:rFonts w:ascii="Times New Roman" w:hAnsi="Times New Roman" w:cs="Times New Roman"/>
          <w:b/>
          <w:sz w:val="24"/>
          <w:szCs w:val="24"/>
        </w:rPr>
      </w:pPr>
      <w:proofErr w:type="spellStart"/>
      <w:r w:rsidRPr="00CB7902">
        <w:rPr>
          <w:rFonts w:ascii="Times New Roman" w:hAnsi="Times New Roman" w:cs="Times New Roman"/>
          <w:b/>
          <w:sz w:val="24"/>
          <w:szCs w:val="24"/>
          <w:lang w:val="en-US"/>
        </w:rPr>
        <w:t>Fecha</w:t>
      </w:r>
      <w:proofErr w:type="spellEnd"/>
      <w:r w:rsidRPr="00CB7902">
        <w:rPr>
          <w:rFonts w:ascii="Times New Roman" w:hAnsi="Times New Roman" w:cs="Times New Roman"/>
          <w:b/>
          <w:sz w:val="24"/>
          <w:szCs w:val="24"/>
          <w:lang w:val="en-US"/>
        </w:rPr>
        <w:t xml:space="preserve"> </w:t>
      </w:r>
      <w:proofErr w:type="spellStart"/>
      <w:r w:rsidRPr="00CB7902">
        <w:rPr>
          <w:rFonts w:ascii="Times New Roman" w:hAnsi="Times New Roman" w:cs="Times New Roman"/>
          <w:b/>
          <w:sz w:val="24"/>
          <w:szCs w:val="24"/>
          <w:lang w:val="en-US"/>
        </w:rPr>
        <w:t>recepción</w:t>
      </w:r>
      <w:proofErr w:type="spellEnd"/>
      <w:r w:rsidRPr="00CB7902">
        <w:rPr>
          <w:rFonts w:ascii="Times New Roman" w:hAnsi="Times New Roman" w:cs="Times New Roman"/>
          <w:b/>
          <w:sz w:val="24"/>
          <w:szCs w:val="24"/>
          <w:lang w:val="en-US"/>
        </w:rPr>
        <w:t>:</w:t>
      </w:r>
      <w:r w:rsidRPr="00CB7902">
        <w:rPr>
          <w:rFonts w:ascii="Times New Roman" w:hAnsi="Times New Roman" w:cs="Times New Roman"/>
          <w:sz w:val="24"/>
          <w:szCs w:val="24"/>
          <w:lang w:val="en-US"/>
        </w:rPr>
        <w:t xml:space="preserve">   Mayo 2016          </w:t>
      </w:r>
      <w:proofErr w:type="spellStart"/>
      <w:r w:rsidRPr="00CB7902">
        <w:rPr>
          <w:rFonts w:ascii="Times New Roman" w:hAnsi="Times New Roman" w:cs="Times New Roman"/>
          <w:b/>
          <w:sz w:val="24"/>
          <w:szCs w:val="24"/>
          <w:lang w:val="en-US"/>
        </w:rPr>
        <w:t>Fecha</w:t>
      </w:r>
      <w:proofErr w:type="spellEnd"/>
      <w:r w:rsidRPr="00CB7902">
        <w:rPr>
          <w:rFonts w:ascii="Times New Roman" w:hAnsi="Times New Roman" w:cs="Times New Roman"/>
          <w:b/>
          <w:sz w:val="24"/>
          <w:szCs w:val="24"/>
          <w:lang w:val="en-US"/>
        </w:rPr>
        <w:t xml:space="preserve"> </w:t>
      </w:r>
      <w:proofErr w:type="spellStart"/>
      <w:r w:rsidRPr="00CB7902">
        <w:rPr>
          <w:rFonts w:ascii="Times New Roman" w:hAnsi="Times New Roman" w:cs="Times New Roman"/>
          <w:b/>
          <w:sz w:val="24"/>
          <w:szCs w:val="24"/>
          <w:lang w:val="en-US"/>
        </w:rPr>
        <w:t>aceptac</w:t>
      </w:r>
      <w:bookmarkStart w:id="0" w:name="_GoBack"/>
      <w:bookmarkEnd w:id="0"/>
      <w:r w:rsidRPr="00CB7902">
        <w:rPr>
          <w:rFonts w:ascii="Times New Roman" w:hAnsi="Times New Roman" w:cs="Times New Roman"/>
          <w:b/>
          <w:sz w:val="24"/>
          <w:szCs w:val="24"/>
          <w:lang w:val="en-US"/>
        </w:rPr>
        <w:t>ión</w:t>
      </w:r>
      <w:proofErr w:type="spellEnd"/>
      <w:r w:rsidRPr="00CB7902">
        <w:rPr>
          <w:rFonts w:ascii="Times New Roman" w:hAnsi="Times New Roman" w:cs="Times New Roman"/>
          <w:b/>
          <w:sz w:val="24"/>
          <w:szCs w:val="24"/>
          <w:lang w:val="en-US"/>
        </w:rPr>
        <w:t>:</w:t>
      </w:r>
      <w:r w:rsidRPr="00CB7902">
        <w:rPr>
          <w:rFonts w:ascii="Times New Roman" w:hAnsi="Times New Roman" w:cs="Times New Roman"/>
          <w:sz w:val="24"/>
          <w:szCs w:val="24"/>
          <w:lang w:val="en-US"/>
        </w:rPr>
        <w:t xml:space="preserve"> Julio 2016</w:t>
      </w:r>
      <w:r w:rsidR="00D96D31" w:rsidRPr="00CB7902">
        <w:rPr>
          <w:rFonts w:ascii="Times New Roman" w:hAnsi="Times New Roman" w:cs="Times New Roman"/>
          <w:sz w:val="24"/>
          <w:szCs w:val="24"/>
          <w:lang w:val="en-US"/>
        </w:rPr>
        <w:pict>
          <v:rect id="_x0000_i1025" style="width:0;height:1.5pt" o:hralign="center" o:hrstd="t" o:hr="t" fillcolor="#a0a0a0" stroked="f"/>
        </w:pict>
      </w:r>
    </w:p>
    <w:p w:rsidR="007072BC" w:rsidRPr="006854B4" w:rsidRDefault="007072BC" w:rsidP="00BE1C0D">
      <w:pPr>
        <w:pStyle w:val="Sinespaciado"/>
        <w:spacing w:line="276" w:lineRule="auto"/>
        <w:jc w:val="both"/>
        <w:rPr>
          <w:rFonts w:ascii="Times New Roman" w:hAnsi="Times New Roman" w:cs="Times New Roman"/>
          <w:b/>
          <w:sz w:val="24"/>
          <w:szCs w:val="24"/>
        </w:rPr>
      </w:pPr>
    </w:p>
    <w:p w:rsidR="007072BC" w:rsidRPr="006854B4" w:rsidRDefault="007072BC" w:rsidP="00BE1C0D">
      <w:pPr>
        <w:pStyle w:val="Sinespaciado"/>
        <w:spacing w:line="276" w:lineRule="auto"/>
        <w:jc w:val="both"/>
        <w:rPr>
          <w:rFonts w:ascii="Times New Roman" w:hAnsi="Times New Roman" w:cs="Times New Roman"/>
          <w:b/>
          <w:sz w:val="24"/>
          <w:szCs w:val="24"/>
        </w:rPr>
      </w:pPr>
    </w:p>
    <w:p w:rsidR="007072BC" w:rsidRPr="00960AD2" w:rsidRDefault="007072BC" w:rsidP="00BE1C0D">
      <w:pPr>
        <w:pStyle w:val="Sinespaciado"/>
        <w:spacing w:line="276" w:lineRule="auto"/>
        <w:jc w:val="both"/>
        <w:rPr>
          <w:rFonts w:eastAsia="Calibri" w:cstheme="minorHAnsi"/>
          <w:color w:val="7030A0"/>
          <w:sz w:val="28"/>
          <w:lang w:val="es-MX"/>
        </w:rPr>
      </w:pPr>
      <w:r w:rsidRPr="00960AD2">
        <w:rPr>
          <w:rFonts w:eastAsia="Calibri" w:cstheme="minorHAnsi"/>
          <w:color w:val="7030A0"/>
          <w:sz w:val="28"/>
          <w:lang w:val="es-MX"/>
        </w:rPr>
        <w:t>Introducción.</w:t>
      </w:r>
    </w:p>
    <w:p w:rsidR="006F4AE9" w:rsidRPr="006854B4" w:rsidRDefault="006F4AE9" w:rsidP="00BE1C0D">
      <w:pPr>
        <w:pStyle w:val="Sinespaciado"/>
        <w:spacing w:line="276" w:lineRule="auto"/>
        <w:jc w:val="both"/>
        <w:rPr>
          <w:rFonts w:ascii="Times New Roman" w:eastAsia="Calibri" w:hAnsi="Times New Roman" w:cs="Times New Roman"/>
          <w:sz w:val="24"/>
          <w:szCs w:val="24"/>
        </w:rPr>
      </w:pPr>
    </w:p>
    <w:p w:rsidR="004E5450" w:rsidRPr="006854B4" w:rsidRDefault="004E5450" w:rsidP="00960AD2">
      <w:pPr>
        <w:pStyle w:val="Sinespaciado"/>
        <w:spacing w:line="360" w:lineRule="auto"/>
        <w:jc w:val="both"/>
        <w:rPr>
          <w:rFonts w:ascii="Times New Roman" w:eastAsia="Calibri" w:hAnsi="Times New Roman" w:cs="Times New Roman"/>
          <w:sz w:val="24"/>
          <w:szCs w:val="24"/>
        </w:rPr>
      </w:pPr>
      <w:r w:rsidRPr="006854B4">
        <w:rPr>
          <w:rFonts w:ascii="Times New Roman" w:eastAsia="Calibri" w:hAnsi="Times New Roman" w:cs="Times New Roman"/>
          <w:sz w:val="24"/>
          <w:szCs w:val="24"/>
        </w:rPr>
        <w:t>Sutton (2003) afirma que hablar, «observar» y escribir es tan importante como manipular los aparatos. Conocer implica compartir el significado que se da a los términos y expresiones dentro de cada área o contexto (</w:t>
      </w:r>
      <w:proofErr w:type="spellStart"/>
      <w:r w:rsidRPr="006854B4">
        <w:rPr>
          <w:rFonts w:ascii="Times New Roman" w:eastAsia="Times New Roman" w:hAnsi="Times New Roman" w:cs="Times New Roman"/>
          <w:sz w:val="24"/>
          <w:szCs w:val="24"/>
          <w:lang w:eastAsia="es-AR"/>
        </w:rPr>
        <w:t>Sanmartí</w:t>
      </w:r>
      <w:proofErr w:type="spellEnd"/>
      <w:r w:rsidRPr="006854B4">
        <w:rPr>
          <w:rFonts w:ascii="Times New Roman" w:eastAsia="Times New Roman" w:hAnsi="Times New Roman" w:cs="Times New Roman"/>
          <w:sz w:val="24"/>
          <w:szCs w:val="24"/>
          <w:lang w:eastAsia="es-AR"/>
        </w:rPr>
        <w:t>, 2001).</w:t>
      </w:r>
    </w:p>
    <w:p w:rsidR="004E5450" w:rsidRPr="006854B4" w:rsidRDefault="004E5450" w:rsidP="00960AD2">
      <w:pPr>
        <w:pStyle w:val="Sinespaciado"/>
        <w:spacing w:line="360" w:lineRule="auto"/>
        <w:jc w:val="both"/>
        <w:rPr>
          <w:rFonts w:ascii="Times New Roman" w:eastAsia="Calibri" w:hAnsi="Times New Roman" w:cs="Times New Roman"/>
          <w:sz w:val="24"/>
          <w:szCs w:val="24"/>
        </w:rPr>
      </w:pPr>
      <w:r w:rsidRPr="006854B4">
        <w:rPr>
          <w:rFonts w:ascii="Times New Roman" w:eastAsia="Calibri" w:hAnsi="Times New Roman" w:cs="Times New Roman"/>
          <w:sz w:val="24"/>
          <w:szCs w:val="24"/>
        </w:rPr>
        <w:t xml:space="preserve">La definición de conceptos es un procedimiento cognitivo central en la enseñanza de las ciencias. En las aulas de ciencias como docentes definimos conceptos con frecuencia y en diferentes contextos didácticos, sea durante una explicación, en el transcurso de una ejemplificación, durante una actividad experimental, ante preguntas de los estudiantes; la definición constituye una instancia naturalizada didácticamente. </w:t>
      </w:r>
    </w:p>
    <w:p w:rsidR="004E5450" w:rsidRPr="006854B4" w:rsidRDefault="004E5450" w:rsidP="00960AD2">
      <w:pPr>
        <w:pStyle w:val="Sinespaciado"/>
        <w:spacing w:line="360" w:lineRule="auto"/>
        <w:jc w:val="both"/>
        <w:rPr>
          <w:rFonts w:ascii="Times New Roman" w:eastAsia="Calibri" w:hAnsi="Times New Roman" w:cs="Times New Roman"/>
          <w:sz w:val="24"/>
          <w:szCs w:val="24"/>
        </w:rPr>
      </w:pPr>
      <w:r w:rsidRPr="006854B4">
        <w:rPr>
          <w:rFonts w:ascii="Times New Roman" w:eastAsia="Calibri" w:hAnsi="Times New Roman" w:cs="Times New Roman"/>
          <w:sz w:val="24"/>
          <w:szCs w:val="24"/>
        </w:rPr>
        <w:t xml:space="preserve">Según </w:t>
      </w:r>
      <w:proofErr w:type="spellStart"/>
      <w:r w:rsidRPr="006854B4">
        <w:rPr>
          <w:rFonts w:ascii="Times New Roman" w:eastAsia="Calibri" w:hAnsi="Times New Roman" w:cs="Times New Roman"/>
          <w:sz w:val="24"/>
          <w:szCs w:val="24"/>
        </w:rPr>
        <w:t>Jorbà</w:t>
      </w:r>
      <w:proofErr w:type="spellEnd"/>
      <w:r w:rsidRPr="006854B4">
        <w:rPr>
          <w:rFonts w:ascii="Times New Roman" w:eastAsia="Calibri" w:hAnsi="Times New Roman" w:cs="Times New Roman"/>
          <w:sz w:val="24"/>
          <w:szCs w:val="24"/>
        </w:rPr>
        <w:t xml:space="preserve"> (</w:t>
      </w:r>
      <w:r w:rsidRPr="006854B4">
        <w:rPr>
          <w:rFonts w:ascii="Times New Roman" w:eastAsia="Calibri" w:hAnsi="Times New Roman" w:cs="Times New Roman"/>
          <w:i/>
          <w:sz w:val="24"/>
          <w:szCs w:val="24"/>
        </w:rPr>
        <w:t>et al</w:t>
      </w:r>
      <w:r w:rsidRPr="006854B4">
        <w:rPr>
          <w:rFonts w:ascii="Times New Roman" w:eastAsia="Calibri" w:hAnsi="Times New Roman" w:cs="Times New Roman"/>
          <w:sz w:val="24"/>
          <w:szCs w:val="24"/>
        </w:rPr>
        <w:t xml:space="preserve">., 2000), definir es expresar las características necesarias y suficientes para que el concepto no se pueda confundir con otro, con la ayuda de otros términos que se suponen conocidos. Para Izquierdo y </w:t>
      </w:r>
      <w:proofErr w:type="spellStart"/>
      <w:r w:rsidRPr="006854B4">
        <w:rPr>
          <w:rFonts w:ascii="Times New Roman" w:eastAsia="Calibri" w:hAnsi="Times New Roman" w:cs="Times New Roman"/>
          <w:sz w:val="24"/>
          <w:szCs w:val="24"/>
        </w:rPr>
        <w:t>Sanmartí</w:t>
      </w:r>
      <w:proofErr w:type="spellEnd"/>
      <w:r w:rsidRPr="006854B4">
        <w:rPr>
          <w:rFonts w:ascii="Times New Roman" w:eastAsia="Calibri" w:hAnsi="Times New Roman" w:cs="Times New Roman"/>
          <w:sz w:val="24"/>
          <w:szCs w:val="24"/>
        </w:rPr>
        <w:t xml:space="preserve"> (1999) la definición es un texto descriptivo y afirmativo en el que no hay dudas ni tampoco incertidumbres. En síntesis definir es establecer semejanzas y diferencias, agrupar por categorías y subcategorías, reconocer las propiedades esenciales y producir un texto con terminología adecuada.</w:t>
      </w:r>
    </w:p>
    <w:p w:rsidR="004E5450" w:rsidRPr="006854B4" w:rsidRDefault="004E5450" w:rsidP="00960AD2">
      <w:pPr>
        <w:pStyle w:val="Sinespaciado"/>
        <w:spacing w:line="360" w:lineRule="auto"/>
        <w:jc w:val="both"/>
        <w:rPr>
          <w:rFonts w:ascii="Times New Roman" w:eastAsia="Calibri" w:hAnsi="Times New Roman" w:cs="Times New Roman"/>
          <w:sz w:val="24"/>
          <w:szCs w:val="24"/>
        </w:rPr>
      </w:pPr>
      <w:r w:rsidRPr="006854B4">
        <w:rPr>
          <w:rFonts w:ascii="Times New Roman" w:eastAsia="Calibri" w:hAnsi="Times New Roman" w:cs="Times New Roman"/>
          <w:sz w:val="24"/>
          <w:szCs w:val="24"/>
        </w:rPr>
        <w:t xml:space="preserve">Solemos definir, además, de diferentes maneras a un concepto; proponemos a los estudiantes acercamientos diversos, diferentes aproximaciones, inclusive durante una misma intervención discursiva. Proponemos desde estas intervenciones construcciones conceptuales diversas bajo un mismo término. Puede definirse por </w:t>
      </w:r>
      <w:proofErr w:type="spellStart"/>
      <w:r w:rsidRPr="006854B4">
        <w:rPr>
          <w:rFonts w:ascii="Times New Roman" w:eastAsia="Calibri" w:hAnsi="Times New Roman" w:cs="Times New Roman"/>
          <w:sz w:val="24"/>
          <w:szCs w:val="24"/>
        </w:rPr>
        <w:t>operacionalización</w:t>
      </w:r>
      <w:proofErr w:type="spellEnd"/>
      <w:r w:rsidRPr="006854B4">
        <w:rPr>
          <w:rFonts w:ascii="Times New Roman" w:eastAsia="Calibri" w:hAnsi="Times New Roman" w:cs="Times New Roman"/>
          <w:sz w:val="24"/>
          <w:szCs w:val="24"/>
        </w:rPr>
        <w:t xml:space="preserve">, a partir de un modelo matemático, también desde las relaciones conceptuales entre términos propios de un modelo científico escolar. A partir de cada una de estas alternativas, además, pueden ofrecerse distintos grados de </w:t>
      </w:r>
      <w:r w:rsidRPr="006854B4">
        <w:rPr>
          <w:rFonts w:ascii="Times New Roman" w:eastAsia="Calibri" w:hAnsi="Times New Roman" w:cs="Times New Roman"/>
          <w:sz w:val="24"/>
          <w:szCs w:val="24"/>
        </w:rPr>
        <w:lastRenderedPageBreak/>
        <w:t>aproximación conceptual. Estas diferentes aproximaciones tienen importancia en el contexto de las aulas de ciencias. En efecto, delimitan alcances que podrían facilitar/obstaculizar accesos a los aprendizajes. La definición conceptual ofrecería un ámbito de importancia para indagar la naturaleza del proceso de transposición didáctica (</w:t>
      </w:r>
      <w:proofErr w:type="spellStart"/>
      <w:r w:rsidRPr="006854B4">
        <w:rPr>
          <w:rFonts w:ascii="Times New Roman" w:eastAsia="Calibri" w:hAnsi="Times New Roman" w:cs="Times New Roman"/>
          <w:sz w:val="24"/>
          <w:szCs w:val="24"/>
        </w:rPr>
        <w:t>Chevallard</w:t>
      </w:r>
      <w:proofErr w:type="spellEnd"/>
      <w:r w:rsidRPr="006854B4">
        <w:rPr>
          <w:rFonts w:ascii="Times New Roman" w:eastAsia="Calibri" w:hAnsi="Times New Roman" w:cs="Times New Roman"/>
          <w:sz w:val="24"/>
          <w:szCs w:val="24"/>
        </w:rPr>
        <w:t xml:space="preserve">, 1997) durante el acto de enseñanza. En el contexto de las diferentes instancias de concreción del contenido, durante el proceso de </w:t>
      </w:r>
      <w:proofErr w:type="spellStart"/>
      <w:r w:rsidRPr="006854B4">
        <w:rPr>
          <w:rFonts w:ascii="Times New Roman" w:eastAsia="Calibri" w:hAnsi="Times New Roman" w:cs="Times New Roman"/>
          <w:sz w:val="24"/>
          <w:szCs w:val="24"/>
        </w:rPr>
        <w:t>recontextualización</w:t>
      </w:r>
      <w:proofErr w:type="spellEnd"/>
      <w:r w:rsidRPr="006854B4">
        <w:rPr>
          <w:rFonts w:ascii="Times New Roman" w:eastAsia="Calibri" w:hAnsi="Times New Roman" w:cs="Times New Roman"/>
          <w:sz w:val="24"/>
          <w:szCs w:val="24"/>
        </w:rPr>
        <w:t xml:space="preserve"> (</w:t>
      </w:r>
      <w:proofErr w:type="spellStart"/>
      <w:r w:rsidRPr="006854B4">
        <w:rPr>
          <w:rFonts w:ascii="Times New Roman" w:eastAsia="Calibri" w:hAnsi="Times New Roman" w:cs="Times New Roman"/>
          <w:sz w:val="24"/>
          <w:szCs w:val="24"/>
        </w:rPr>
        <w:t>Gvritz</w:t>
      </w:r>
      <w:proofErr w:type="spellEnd"/>
      <w:r w:rsidRPr="006854B4">
        <w:rPr>
          <w:rFonts w:ascii="Times New Roman" w:eastAsia="Calibri" w:hAnsi="Times New Roman" w:cs="Times New Roman"/>
          <w:sz w:val="24"/>
          <w:szCs w:val="24"/>
        </w:rPr>
        <w:t xml:space="preserve"> y </w:t>
      </w:r>
      <w:proofErr w:type="spellStart"/>
      <w:r w:rsidRPr="006854B4">
        <w:rPr>
          <w:rFonts w:ascii="Times New Roman" w:eastAsia="Calibri" w:hAnsi="Times New Roman" w:cs="Times New Roman"/>
          <w:sz w:val="24"/>
          <w:szCs w:val="24"/>
        </w:rPr>
        <w:t>Palamidessi</w:t>
      </w:r>
      <w:proofErr w:type="spellEnd"/>
      <w:r w:rsidRPr="006854B4">
        <w:rPr>
          <w:rFonts w:ascii="Times New Roman" w:eastAsia="Calibri" w:hAnsi="Times New Roman" w:cs="Times New Roman"/>
          <w:sz w:val="24"/>
          <w:szCs w:val="24"/>
        </w:rPr>
        <w:t xml:space="preserve">, 1998), se trataría no solo de planificar qué concepto enseñar; importaría, además y especialmente, cómo es enseñado.  </w:t>
      </w:r>
    </w:p>
    <w:p w:rsidR="004E5450" w:rsidRPr="006854B4" w:rsidRDefault="004E5450" w:rsidP="00960AD2">
      <w:pPr>
        <w:pStyle w:val="Sinespaciado"/>
        <w:spacing w:line="360" w:lineRule="auto"/>
        <w:jc w:val="both"/>
        <w:rPr>
          <w:rFonts w:ascii="Times New Roman" w:eastAsia="Calibri" w:hAnsi="Times New Roman" w:cs="Times New Roman"/>
          <w:sz w:val="24"/>
          <w:szCs w:val="24"/>
        </w:rPr>
      </w:pPr>
      <w:r w:rsidRPr="006854B4">
        <w:rPr>
          <w:rFonts w:ascii="Times New Roman" w:eastAsia="Calibri" w:hAnsi="Times New Roman" w:cs="Times New Roman"/>
          <w:sz w:val="24"/>
          <w:szCs w:val="24"/>
        </w:rPr>
        <w:t>La enseñanza de la ciencia escolar debería promover aprendizajes de modelos científicos escolares con nivel progresivo de complejidad que permitan a los estudiantes acceder a sucesivas construcciones conceptuales de complejidad creciente (</w:t>
      </w:r>
      <w:proofErr w:type="spellStart"/>
      <w:r w:rsidRPr="006854B4">
        <w:rPr>
          <w:rFonts w:ascii="Times New Roman" w:eastAsia="Calibri" w:hAnsi="Times New Roman" w:cs="Times New Roman"/>
          <w:sz w:val="24"/>
          <w:szCs w:val="24"/>
        </w:rPr>
        <w:t>Sanmartí</w:t>
      </w:r>
      <w:proofErr w:type="spellEnd"/>
      <w:r w:rsidRPr="006854B4">
        <w:rPr>
          <w:rFonts w:ascii="Times New Roman" w:eastAsia="Calibri" w:hAnsi="Times New Roman" w:cs="Times New Roman"/>
          <w:sz w:val="24"/>
          <w:szCs w:val="24"/>
        </w:rPr>
        <w:t>, 1996). En este proceso de construcciones sucesivas, esos modelos ofrecen a los estudiantes marcos de referencias para la observación e interpretación de fenómenos. Un evento puede ser interpretado desde diferentes aproximaciones, resignificado en diferentes momentos de este proceso, en instancias de profundidad creciente que permiten aproximarse a los fenómenos desde distintos patrones temáticos (</w:t>
      </w:r>
      <w:proofErr w:type="spellStart"/>
      <w:r w:rsidRPr="006854B4">
        <w:rPr>
          <w:rFonts w:ascii="Times New Roman" w:eastAsia="Calibri" w:hAnsi="Times New Roman" w:cs="Times New Roman"/>
          <w:sz w:val="24"/>
          <w:szCs w:val="24"/>
        </w:rPr>
        <w:t>Lemke</w:t>
      </w:r>
      <w:proofErr w:type="spellEnd"/>
      <w:r w:rsidRPr="006854B4">
        <w:rPr>
          <w:rFonts w:ascii="Times New Roman" w:eastAsia="Calibri" w:hAnsi="Times New Roman" w:cs="Times New Roman"/>
          <w:sz w:val="24"/>
          <w:szCs w:val="24"/>
        </w:rPr>
        <w:t>, 1997). Cada una de estas construcciones se instituye, en diferentes momentos de la escolaridad, como forma privilegiada de hablar, leer y escribir en el aula de ciencias y el docente, entonces, aparece como una guía hacia mundos mentales que son nuevos para los estudiantes (Sutton, 2000).</w:t>
      </w:r>
    </w:p>
    <w:p w:rsidR="004E5450" w:rsidRPr="006854B4" w:rsidRDefault="004E5450" w:rsidP="00960AD2">
      <w:pPr>
        <w:pStyle w:val="Sinespaciado"/>
        <w:spacing w:line="360" w:lineRule="auto"/>
        <w:jc w:val="both"/>
        <w:rPr>
          <w:rFonts w:ascii="Times New Roman" w:eastAsia="Calibri" w:hAnsi="Times New Roman" w:cs="Times New Roman"/>
          <w:sz w:val="24"/>
          <w:szCs w:val="24"/>
        </w:rPr>
      </w:pPr>
      <w:r w:rsidRPr="006854B4">
        <w:rPr>
          <w:rFonts w:ascii="Times New Roman" w:eastAsia="Calibri" w:hAnsi="Times New Roman" w:cs="Times New Roman"/>
          <w:sz w:val="24"/>
          <w:szCs w:val="24"/>
        </w:rPr>
        <w:t xml:space="preserve">Palabras como “soluciones”, “sustancia”, “cambio químico”, sostiene </w:t>
      </w:r>
      <w:proofErr w:type="spellStart"/>
      <w:r w:rsidRPr="006854B4">
        <w:rPr>
          <w:rFonts w:ascii="Times New Roman" w:eastAsia="Calibri" w:hAnsi="Times New Roman" w:cs="Times New Roman"/>
          <w:sz w:val="24"/>
          <w:szCs w:val="24"/>
        </w:rPr>
        <w:t>Sanmartí</w:t>
      </w:r>
      <w:proofErr w:type="spellEnd"/>
      <w:r w:rsidRPr="006854B4">
        <w:rPr>
          <w:rFonts w:ascii="Times New Roman" w:eastAsia="Calibri" w:hAnsi="Times New Roman" w:cs="Times New Roman"/>
          <w:sz w:val="24"/>
          <w:szCs w:val="24"/>
        </w:rPr>
        <w:t xml:space="preserve"> (2001) no se entienden sólo leyendo su definición o una breve descripción incluida en un libro de texto. Adquieren sentido cuando se ha hablado mucho sobre ellas, leído, experimentado, discutido.  Significando esta última consideración desde las prácticas de enseñanza, las intervenciones discursivas del docente se presentarían como un vehículo privilegiado para posibilitar instancias de comprensión de conceptos, al ofrecer diferentes contextos desde los cuales aproximar a los estudiantes a la construcción del concepto: “</w:t>
      </w:r>
      <w:r w:rsidRPr="006854B4">
        <w:rPr>
          <w:rFonts w:ascii="Times New Roman" w:eastAsia="Calibri" w:hAnsi="Times New Roman" w:cs="Times New Roman"/>
          <w:i/>
          <w:sz w:val="24"/>
          <w:szCs w:val="24"/>
        </w:rPr>
        <w:t>En el aula de ciencia el docente procura que alumnos aprendan, básicamente, escuchando sus explicaciones, repeticiones e intervenciones, pregunta</w:t>
      </w:r>
      <w:r w:rsidR="001D29CE" w:rsidRPr="006854B4">
        <w:rPr>
          <w:rFonts w:ascii="Times New Roman" w:eastAsia="Calibri" w:hAnsi="Times New Roman" w:cs="Times New Roman"/>
          <w:i/>
          <w:sz w:val="24"/>
          <w:szCs w:val="24"/>
        </w:rPr>
        <w:t xml:space="preserve">s o dudas de otros compañeros, </w:t>
      </w:r>
      <w:r w:rsidRPr="006854B4">
        <w:rPr>
          <w:rFonts w:ascii="Times New Roman" w:eastAsia="Calibri" w:hAnsi="Times New Roman" w:cs="Times New Roman"/>
          <w:i/>
          <w:sz w:val="24"/>
          <w:szCs w:val="24"/>
        </w:rPr>
        <w:t>y leyendo en libros de texto u otras fuentes de información</w:t>
      </w:r>
      <w:r w:rsidRPr="006854B4">
        <w:rPr>
          <w:rFonts w:ascii="Times New Roman" w:eastAsia="Calibri" w:hAnsi="Times New Roman" w:cs="Times New Roman"/>
          <w:sz w:val="24"/>
          <w:szCs w:val="24"/>
        </w:rPr>
        <w:t xml:space="preserve">” (Díaz, 2013). Siguiendo </w:t>
      </w:r>
      <w:r w:rsidR="008D78A9" w:rsidRPr="006854B4">
        <w:rPr>
          <w:rFonts w:ascii="Times New Roman" w:eastAsia="Calibri" w:hAnsi="Times New Roman" w:cs="Times New Roman"/>
          <w:sz w:val="24"/>
          <w:szCs w:val="24"/>
        </w:rPr>
        <w:t xml:space="preserve">a </w:t>
      </w:r>
      <w:proofErr w:type="spellStart"/>
      <w:r w:rsidRPr="006854B4">
        <w:rPr>
          <w:rFonts w:ascii="Times New Roman" w:eastAsia="Calibri" w:hAnsi="Times New Roman" w:cs="Times New Roman"/>
          <w:sz w:val="24"/>
          <w:szCs w:val="24"/>
        </w:rPr>
        <w:t>Lemnke</w:t>
      </w:r>
      <w:proofErr w:type="spellEnd"/>
      <w:r w:rsidRPr="006854B4">
        <w:rPr>
          <w:rFonts w:ascii="Times New Roman" w:eastAsia="Calibri" w:hAnsi="Times New Roman" w:cs="Times New Roman"/>
          <w:sz w:val="24"/>
          <w:szCs w:val="24"/>
        </w:rPr>
        <w:t xml:space="preserve"> (1997), a través de estas estrategias el profesor presenta el patrón temático de relaciones entre distintos conceptos de distintas maneras con diferentes discursos y contextos, en los cuales se utiliza el mismo patrón temático. Sin embargo, y puesto que el patrón temático se construye a través del lenguaje, su apropiación de parte de los </w:t>
      </w:r>
      <w:r w:rsidRPr="006854B4">
        <w:rPr>
          <w:rFonts w:ascii="Times New Roman" w:eastAsia="Calibri" w:hAnsi="Times New Roman" w:cs="Times New Roman"/>
          <w:sz w:val="24"/>
          <w:szCs w:val="24"/>
        </w:rPr>
        <w:lastRenderedPageBreak/>
        <w:t>estudiantes exige que lo verbalicen. Las intervenciones discursivas del docente, a través de sus exposiciones, respuestas, explicaciones no se instituyen en condición necesaria y suficiente para los aprendizajes. Es decir, escuchar no es un proceso  suficiente, aunque sí necesario, para aprender ciencia en el aula. Sin embargo, muchos profesores no dedican suficiente  tiempo a enseñar relaciones semánticas entre los conceptos (</w:t>
      </w:r>
      <w:proofErr w:type="spellStart"/>
      <w:r w:rsidRPr="006854B4">
        <w:rPr>
          <w:rFonts w:ascii="Times New Roman" w:eastAsia="Calibri" w:hAnsi="Times New Roman" w:cs="Times New Roman"/>
          <w:sz w:val="24"/>
          <w:szCs w:val="24"/>
        </w:rPr>
        <w:t>Lemke</w:t>
      </w:r>
      <w:proofErr w:type="spellEnd"/>
      <w:r w:rsidRPr="006854B4">
        <w:rPr>
          <w:rFonts w:ascii="Times New Roman" w:eastAsia="Calibri" w:hAnsi="Times New Roman" w:cs="Times New Roman"/>
          <w:sz w:val="24"/>
          <w:szCs w:val="24"/>
        </w:rPr>
        <w:t>, 1997). Además, los alumnos tienen dificultad para captar las relaciones semánticas, porque en muchas ocasiones los profesores no nos detenemos a hacerlas explícitas, damos por obvias o sabidas cuestiones que no están claras en las mentes de los alumnos. Y durante las prácticas de enseñanza, la definición suele presentarse como un texto en el que lo implícito domina la escena. Así como la descripción “</w:t>
      </w:r>
      <w:r w:rsidRPr="006854B4">
        <w:rPr>
          <w:rFonts w:ascii="Times New Roman" w:eastAsia="Calibri" w:hAnsi="Times New Roman" w:cs="Times New Roman"/>
          <w:i/>
          <w:sz w:val="24"/>
          <w:szCs w:val="24"/>
        </w:rPr>
        <w:t>implica concretar la “forma de mirar” el fenómeno objeto de estudio, los aspectos en los que centrar la observación</w:t>
      </w:r>
      <w:r w:rsidRPr="006854B4">
        <w:rPr>
          <w:rFonts w:ascii="Times New Roman" w:eastAsia="Calibri" w:hAnsi="Times New Roman" w:cs="Times New Roman"/>
          <w:sz w:val="24"/>
          <w:szCs w:val="24"/>
        </w:rPr>
        <w:t>” (</w:t>
      </w:r>
      <w:proofErr w:type="spellStart"/>
      <w:r w:rsidRPr="006854B4">
        <w:rPr>
          <w:rFonts w:ascii="Times New Roman" w:eastAsia="Calibri" w:hAnsi="Times New Roman" w:cs="Times New Roman"/>
          <w:sz w:val="24"/>
          <w:szCs w:val="24"/>
        </w:rPr>
        <w:t>Sanmartí</w:t>
      </w:r>
      <w:proofErr w:type="spellEnd"/>
      <w:r w:rsidRPr="006854B4">
        <w:rPr>
          <w:rFonts w:ascii="Times New Roman" w:eastAsia="Calibri" w:hAnsi="Times New Roman" w:cs="Times New Roman"/>
          <w:sz w:val="24"/>
          <w:szCs w:val="24"/>
        </w:rPr>
        <w:t xml:space="preserve">, 2007), la definición ubica, previamente, al concepto en el contexto de un patrón temático que guiará la observación. </w:t>
      </w:r>
    </w:p>
    <w:p w:rsidR="004E5450" w:rsidRPr="006854B4" w:rsidRDefault="004E5450" w:rsidP="00960AD2">
      <w:pPr>
        <w:pStyle w:val="Sinespaciado"/>
        <w:spacing w:line="360" w:lineRule="auto"/>
        <w:jc w:val="both"/>
        <w:rPr>
          <w:rFonts w:ascii="Times New Roman" w:eastAsia="Calibri" w:hAnsi="Times New Roman" w:cs="Times New Roman"/>
          <w:sz w:val="24"/>
          <w:szCs w:val="24"/>
        </w:rPr>
      </w:pPr>
      <w:r w:rsidRPr="006854B4">
        <w:rPr>
          <w:rFonts w:ascii="Times New Roman" w:eastAsia="Calibri" w:hAnsi="Times New Roman" w:cs="Times New Roman"/>
          <w:sz w:val="24"/>
          <w:szCs w:val="24"/>
        </w:rPr>
        <w:t xml:space="preserve">En este trabajo analizamos cómo un docente residente del Profesorado de Química vehiculiza, a través de su discurso verbal, la definición de la noción de “sustancia” en un curso de Fisicoquímica correspondiente al segundo año de la </w:t>
      </w:r>
      <w:r w:rsidRPr="006854B4">
        <w:rPr>
          <w:rFonts w:ascii="Times New Roman" w:hAnsi="Times New Roman" w:cs="Times New Roman"/>
          <w:sz w:val="24"/>
          <w:szCs w:val="24"/>
        </w:rPr>
        <w:t>Educación Secundaria</w:t>
      </w:r>
      <w:r w:rsidRPr="006854B4">
        <w:rPr>
          <w:rFonts w:ascii="Times New Roman" w:eastAsia="Calibri" w:hAnsi="Times New Roman" w:cs="Times New Roman"/>
          <w:sz w:val="24"/>
          <w:szCs w:val="24"/>
        </w:rPr>
        <w:t xml:space="preserve">, Provincia de Buenos Aires. A partir del análisis del habla del practicante inferimos estrategias discursivas utilizadas durante la presentación e identificamos diferentes aproximaciones al concepto de “sustancia” utilizadas en diferentes modalidades de aproximación al concepto. </w:t>
      </w:r>
    </w:p>
    <w:p w:rsidR="007072BC" w:rsidRPr="006854B4" w:rsidRDefault="007072BC" w:rsidP="00960AD2">
      <w:pPr>
        <w:pStyle w:val="Sinespaciado"/>
        <w:spacing w:line="360" w:lineRule="auto"/>
        <w:jc w:val="both"/>
        <w:rPr>
          <w:rFonts w:ascii="Times New Roman" w:hAnsi="Times New Roman" w:cs="Times New Roman"/>
          <w:b/>
          <w:sz w:val="24"/>
          <w:szCs w:val="24"/>
        </w:rPr>
      </w:pPr>
    </w:p>
    <w:p w:rsidR="0026469F" w:rsidRPr="006854B4" w:rsidRDefault="0026469F" w:rsidP="00960AD2">
      <w:pPr>
        <w:pStyle w:val="Sinespaciado"/>
        <w:spacing w:line="360" w:lineRule="auto"/>
        <w:jc w:val="both"/>
        <w:rPr>
          <w:rFonts w:ascii="Times New Roman" w:hAnsi="Times New Roman" w:cs="Times New Roman"/>
          <w:b/>
          <w:sz w:val="24"/>
          <w:szCs w:val="24"/>
        </w:rPr>
      </w:pPr>
      <w:r w:rsidRPr="006854B4">
        <w:rPr>
          <w:rFonts w:ascii="Times New Roman" w:hAnsi="Times New Roman" w:cs="Times New Roman"/>
          <w:b/>
          <w:sz w:val="24"/>
          <w:szCs w:val="24"/>
        </w:rPr>
        <w:t xml:space="preserve">Metodología. </w:t>
      </w:r>
    </w:p>
    <w:p w:rsidR="006F4AE9" w:rsidRPr="006854B4" w:rsidRDefault="006F4AE9" w:rsidP="00960AD2">
      <w:pPr>
        <w:pStyle w:val="Sinespaciado"/>
        <w:spacing w:line="360" w:lineRule="auto"/>
        <w:jc w:val="both"/>
        <w:rPr>
          <w:rFonts w:ascii="Times New Roman" w:hAnsi="Times New Roman" w:cs="Times New Roman"/>
          <w:sz w:val="24"/>
          <w:szCs w:val="24"/>
        </w:rPr>
      </w:pPr>
    </w:p>
    <w:p w:rsidR="001E67BE" w:rsidRPr="006854B4" w:rsidRDefault="001E67BE" w:rsidP="00960AD2">
      <w:pPr>
        <w:pStyle w:val="Sinespaciado"/>
        <w:spacing w:line="360" w:lineRule="auto"/>
        <w:jc w:val="both"/>
        <w:rPr>
          <w:rFonts w:ascii="Times New Roman" w:hAnsi="Times New Roman" w:cs="Times New Roman"/>
          <w:sz w:val="24"/>
          <w:szCs w:val="24"/>
        </w:rPr>
      </w:pPr>
      <w:r w:rsidRPr="006854B4">
        <w:rPr>
          <w:rFonts w:ascii="Times New Roman" w:hAnsi="Times New Roman" w:cs="Times New Roman"/>
          <w:sz w:val="24"/>
          <w:szCs w:val="24"/>
        </w:rPr>
        <w:t xml:space="preserve">El estudio se propone la descripción </w:t>
      </w:r>
      <w:r w:rsidR="00447A9A" w:rsidRPr="006854B4">
        <w:rPr>
          <w:rFonts w:ascii="Times New Roman" w:hAnsi="Times New Roman" w:cs="Times New Roman"/>
          <w:sz w:val="24"/>
          <w:szCs w:val="24"/>
        </w:rPr>
        <w:t xml:space="preserve">y el análisis </w:t>
      </w:r>
      <w:r w:rsidRPr="006854B4">
        <w:rPr>
          <w:rFonts w:ascii="Times New Roman" w:hAnsi="Times New Roman" w:cs="Times New Roman"/>
          <w:sz w:val="24"/>
          <w:szCs w:val="24"/>
        </w:rPr>
        <w:t xml:space="preserve">de cómo se conforma el habla de los futuros profesores de Química en las situaciones de aula que intervienen. Para ello se observan cada una de las clases en las que participan en calidad de practicantes registrando el audio y el video de las mismas, a la vez que se consignan notas de campo. </w:t>
      </w:r>
    </w:p>
    <w:p w:rsidR="0026469F" w:rsidRPr="006854B4" w:rsidRDefault="0026469F" w:rsidP="00960AD2">
      <w:pPr>
        <w:pStyle w:val="Sinespaciado"/>
        <w:spacing w:line="360" w:lineRule="auto"/>
        <w:jc w:val="both"/>
        <w:rPr>
          <w:rFonts w:ascii="Times New Roman" w:hAnsi="Times New Roman" w:cs="Times New Roman"/>
          <w:sz w:val="24"/>
          <w:szCs w:val="24"/>
        </w:rPr>
      </w:pPr>
      <w:r w:rsidRPr="006854B4">
        <w:rPr>
          <w:rFonts w:ascii="Times New Roman" w:hAnsi="Times New Roman" w:cs="Times New Roman"/>
          <w:sz w:val="24"/>
          <w:szCs w:val="24"/>
        </w:rPr>
        <w:t>La investigación que desarrollamos se enmarca en la línea de estudios etnográficos. En particular se trata de un estudio instrumental de casos (</w:t>
      </w:r>
      <w:proofErr w:type="spellStart"/>
      <w:r w:rsidRPr="006854B4">
        <w:rPr>
          <w:rFonts w:ascii="Times New Roman" w:hAnsi="Times New Roman" w:cs="Times New Roman"/>
          <w:sz w:val="24"/>
          <w:szCs w:val="24"/>
        </w:rPr>
        <w:t>Stake</w:t>
      </w:r>
      <w:proofErr w:type="spellEnd"/>
      <w:r w:rsidRPr="006854B4">
        <w:rPr>
          <w:rFonts w:ascii="Times New Roman" w:hAnsi="Times New Roman" w:cs="Times New Roman"/>
          <w:sz w:val="24"/>
          <w:szCs w:val="24"/>
        </w:rPr>
        <w:t>, 2007)</w:t>
      </w:r>
      <w:r w:rsidR="001E67BE" w:rsidRPr="006854B4">
        <w:rPr>
          <w:rFonts w:ascii="Times New Roman" w:hAnsi="Times New Roman" w:cs="Times New Roman"/>
          <w:sz w:val="24"/>
          <w:szCs w:val="24"/>
        </w:rPr>
        <w:t>. El cas</w:t>
      </w:r>
      <w:r w:rsidRPr="006854B4">
        <w:rPr>
          <w:rFonts w:ascii="Times New Roman" w:hAnsi="Times New Roman" w:cs="Times New Roman"/>
          <w:sz w:val="24"/>
          <w:szCs w:val="24"/>
        </w:rPr>
        <w:t xml:space="preserve">o </w:t>
      </w:r>
      <w:r w:rsidR="001E67BE" w:rsidRPr="006854B4">
        <w:rPr>
          <w:rFonts w:ascii="Times New Roman" w:hAnsi="Times New Roman" w:cs="Times New Roman"/>
          <w:sz w:val="24"/>
          <w:szCs w:val="24"/>
        </w:rPr>
        <w:t xml:space="preserve">considerado está </w:t>
      </w:r>
      <w:r w:rsidR="008D78A9" w:rsidRPr="006854B4">
        <w:rPr>
          <w:rFonts w:ascii="Times New Roman" w:hAnsi="Times New Roman" w:cs="Times New Roman"/>
          <w:sz w:val="24"/>
          <w:szCs w:val="24"/>
        </w:rPr>
        <w:t>c</w:t>
      </w:r>
      <w:r w:rsidR="001E67BE" w:rsidRPr="006854B4">
        <w:rPr>
          <w:rFonts w:ascii="Times New Roman" w:hAnsi="Times New Roman" w:cs="Times New Roman"/>
          <w:sz w:val="24"/>
          <w:szCs w:val="24"/>
        </w:rPr>
        <w:t>ent</w:t>
      </w:r>
      <w:r w:rsidR="008D78A9" w:rsidRPr="006854B4">
        <w:rPr>
          <w:rFonts w:ascii="Times New Roman" w:hAnsi="Times New Roman" w:cs="Times New Roman"/>
          <w:sz w:val="24"/>
          <w:szCs w:val="24"/>
        </w:rPr>
        <w:t>r</w:t>
      </w:r>
      <w:r w:rsidR="001E67BE" w:rsidRPr="006854B4">
        <w:rPr>
          <w:rFonts w:ascii="Times New Roman" w:hAnsi="Times New Roman" w:cs="Times New Roman"/>
          <w:sz w:val="24"/>
          <w:szCs w:val="24"/>
        </w:rPr>
        <w:t xml:space="preserve">ado en el análisis del habla </w:t>
      </w:r>
      <w:r w:rsidRPr="006854B4">
        <w:rPr>
          <w:rFonts w:ascii="Times New Roman" w:hAnsi="Times New Roman" w:cs="Times New Roman"/>
          <w:sz w:val="24"/>
          <w:szCs w:val="24"/>
        </w:rPr>
        <w:t>correspond</w:t>
      </w:r>
      <w:r w:rsidR="001E67BE" w:rsidRPr="006854B4">
        <w:rPr>
          <w:rFonts w:ascii="Times New Roman" w:hAnsi="Times New Roman" w:cs="Times New Roman"/>
          <w:sz w:val="24"/>
          <w:szCs w:val="24"/>
        </w:rPr>
        <w:t>i</w:t>
      </w:r>
      <w:r w:rsidRPr="006854B4">
        <w:rPr>
          <w:rFonts w:ascii="Times New Roman" w:hAnsi="Times New Roman" w:cs="Times New Roman"/>
          <w:sz w:val="24"/>
          <w:szCs w:val="24"/>
        </w:rPr>
        <w:t>e</w:t>
      </w:r>
      <w:r w:rsidR="001E67BE" w:rsidRPr="006854B4">
        <w:rPr>
          <w:rFonts w:ascii="Times New Roman" w:hAnsi="Times New Roman" w:cs="Times New Roman"/>
          <w:sz w:val="24"/>
          <w:szCs w:val="24"/>
        </w:rPr>
        <w:t>nte</w:t>
      </w:r>
      <w:r w:rsidRPr="006854B4">
        <w:rPr>
          <w:rFonts w:ascii="Times New Roman" w:hAnsi="Times New Roman" w:cs="Times New Roman"/>
          <w:sz w:val="24"/>
          <w:szCs w:val="24"/>
        </w:rPr>
        <w:t xml:space="preserve"> a un futuro profesor de Química mientras desarrolla su práctica docente. </w:t>
      </w:r>
    </w:p>
    <w:p w:rsidR="00A97818" w:rsidRPr="006854B4" w:rsidRDefault="00A97818" w:rsidP="00960AD2">
      <w:pPr>
        <w:pStyle w:val="Sinespaciado"/>
        <w:spacing w:line="360" w:lineRule="auto"/>
        <w:jc w:val="both"/>
        <w:rPr>
          <w:rFonts w:ascii="Times New Roman" w:hAnsi="Times New Roman" w:cs="Times New Roman"/>
          <w:sz w:val="24"/>
          <w:szCs w:val="24"/>
        </w:rPr>
      </w:pPr>
      <w:r w:rsidRPr="006854B4">
        <w:rPr>
          <w:rFonts w:ascii="Times New Roman" w:hAnsi="Times New Roman" w:cs="Times New Roman"/>
          <w:sz w:val="24"/>
          <w:szCs w:val="24"/>
        </w:rPr>
        <w:lastRenderedPageBreak/>
        <w:t xml:space="preserve">La clase se inscribe en una unidad didáctica denominada “soluciones” y es la primera de un total de seis. </w:t>
      </w:r>
      <w:r w:rsidRPr="006854B4">
        <w:rPr>
          <w:rFonts w:ascii="Times New Roman" w:hAnsi="Times New Roman" w:cs="Times New Roman"/>
          <w:sz w:val="24"/>
          <w:szCs w:val="24"/>
          <w:lang w:eastAsia="es-AR"/>
        </w:rPr>
        <w:t>Cada clase se dividió en episodios a partir de los cambios de tema y/o de los cambios de estructura de la actividad que se producían.</w:t>
      </w:r>
    </w:p>
    <w:p w:rsidR="00A97818" w:rsidRPr="006854B4" w:rsidRDefault="00042D60" w:rsidP="00960AD2">
      <w:pPr>
        <w:pStyle w:val="Sinespaciado"/>
        <w:spacing w:line="360" w:lineRule="auto"/>
        <w:jc w:val="both"/>
        <w:rPr>
          <w:rFonts w:ascii="Times New Roman" w:hAnsi="Times New Roman" w:cs="Times New Roman"/>
          <w:sz w:val="24"/>
          <w:szCs w:val="24"/>
        </w:rPr>
      </w:pPr>
      <w:r w:rsidRPr="006854B4">
        <w:rPr>
          <w:rFonts w:ascii="Times New Roman" w:hAnsi="Times New Roman" w:cs="Times New Roman"/>
          <w:sz w:val="24"/>
          <w:szCs w:val="24"/>
        </w:rPr>
        <w:t>La clase fue dividida en seis episodios considerando el cambio de actividad de los alumnos (</w:t>
      </w:r>
      <w:proofErr w:type="spellStart"/>
      <w:r w:rsidRPr="006854B4">
        <w:rPr>
          <w:rFonts w:ascii="Times New Roman" w:hAnsi="Times New Roman" w:cs="Times New Roman"/>
          <w:sz w:val="24"/>
          <w:szCs w:val="24"/>
        </w:rPr>
        <w:t>Lemke</w:t>
      </w:r>
      <w:proofErr w:type="spellEnd"/>
      <w:r w:rsidRPr="006854B4">
        <w:rPr>
          <w:rFonts w:ascii="Times New Roman" w:hAnsi="Times New Roman" w:cs="Times New Roman"/>
          <w:sz w:val="24"/>
          <w:szCs w:val="24"/>
        </w:rPr>
        <w:t xml:space="preserve">, 1997). Durante el primero de ellos se desarrollan actividades </w:t>
      </w:r>
      <w:proofErr w:type="spellStart"/>
      <w:r w:rsidRPr="006854B4">
        <w:rPr>
          <w:rFonts w:ascii="Times New Roman" w:hAnsi="Times New Roman" w:cs="Times New Roman"/>
          <w:sz w:val="24"/>
          <w:szCs w:val="24"/>
        </w:rPr>
        <w:t>preclase</w:t>
      </w:r>
      <w:proofErr w:type="spellEnd"/>
      <w:r w:rsidRPr="006854B4">
        <w:rPr>
          <w:rFonts w:ascii="Times New Roman" w:hAnsi="Times New Roman" w:cs="Times New Roman"/>
          <w:sz w:val="24"/>
          <w:szCs w:val="24"/>
        </w:rPr>
        <w:t>; en el segundo se realiza un repaso de nociones trabajadas sobre sistemas materiales y se introduce la noción de sustancia, en primer lugar, y de solución luego. A continuación –episodio tres- los estudiantes trabajan sobre una guía de actividades. La puesta en común de estas actividades se realiza en el cuarto episodio. Duran</w:t>
      </w:r>
      <w:r w:rsidR="008D78A9" w:rsidRPr="006854B4">
        <w:rPr>
          <w:rFonts w:ascii="Times New Roman" w:hAnsi="Times New Roman" w:cs="Times New Roman"/>
          <w:sz w:val="24"/>
          <w:szCs w:val="24"/>
        </w:rPr>
        <w:t>te</w:t>
      </w:r>
      <w:r w:rsidRPr="006854B4">
        <w:rPr>
          <w:rFonts w:ascii="Times New Roman" w:hAnsi="Times New Roman" w:cs="Times New Roman"/>
          <w:sz w:val="24"/>
          <w:szCs w:val="24"/>
        </w:rPr>
        <w:t xml:space="preserve"> el episodio siguiente –quinto-, el residente presenta una lectura modélica de las soluciones en términos de fuerzas de interacción. Seguidamente los alumnos retoman el trabajo con la guía de actividades para finalizar luego con la puesta en común de las respuestas -séptimo episodio-.   </w:t>
      </w:r>
    </w:p>
    <w:p w:rsidR="006F4AE9" w:rsidRPr="006854B4" w:rsidRDefault="00A97818" w:rsidP="00960AD2">
      <w:pPr>
        <w:pStyle w:val="Sinespaciado"/>
        <w:spacing w:line="360" w:lineRule="auto"/>
        <w:jc w:val="both"/>
        <w:rPr>
          <w:rFonts w:ascii="Times New Roman" w:hAnsi="Times New Roman" w:cs="Times New Roman"/>
          <w:sz w:val="24"/>
          <w:szCs w:val="24"/>
        </w:rPr>
      </w:pPr>
      <w:r w:rsidRPr="006854B4">
        <w:rPr>
          <w:rFonts w:ascii="Times New Roman" w:hAnsi="Times New Roman" w:cs="Times New Roman"/>
          <w:sz w:val="24"/>
          <w:szCs w:val="24"/>
        </w:rPr>
        <w:t xml:space="preserve">En este trabajo analizamos los episodios durante los cuales el residente presenta al grupo de alumnos la noción de solución. Estas intervenciones discursivas se </w:t>
      </w:r>
      <w:r w:rsidR="006F4AE9" w:rsidRPr="006854B4">
        <w:rPr>
          <w:rFonts w:ascii="Times New Roman" w:hAnsi="Times New Roman" w:cs="Times New Roman"/>
          <w:sz w:val="24"/>
          <w:szCs w:val="24"/>
        </w:rPr>
        <w:t>analizan</w:t>
      </w:r>
      <w:r w:rsidRPr="006854B4">
        <w:rPr>
          <w:rFonts w:ascii="Times New Roman" w:hAnsi="Times New Roman" w:cs="Times New Roman"/>
          <w:sz w:val="24"/>
          <w:szCs w:val="24"/>
        </w:rPr>
        <w:t xml:space="preserve"> en el segundo episodio –luego de la presentación de la noción de “sustancia” por el practicante-</w:t>
      </w:r>
      <w:r w:rsidR="006F4AE9" w:rsidRPr="006854B4">
        <w:rPr>
          <w:rFonts w:ascii="Times New Roman" w:hAnsi="Times New Roman" w:cs="Times New Roman"/>
          <w:sz w:val="24"/>
          <w:szCs w:val="24"/>
        </w:rPr>
        <w:t>.</w:t>
      </w:r>
    </w:p>
    <w:p w:rsidR="00042D60" w:rsidRPr="006854B4" w:rsidRDefault="00042D60" w:rsidP="00960AD2">
      <w:pPr>
        <w:pStyle w:val="Sinespaciado"/>
        <w:spacing w:line="360" w:lineRule="auto"/>
        <w:jc w:val="both"/>
        <w:rPr>
          <w:rFonts w:ascii="Times New Roman" w:hAnsi="Times New Roman" w:cs="Times New Roman"/>
          <w:sz w:val="24"/>
          <w:szCs w:val="24"/>
        </w:rPr>
      </w:pPr>
    </w:p>
    <w:p w:rsidR="00447A9A" w:rsidRPr="006854B4" w:rsidRDefault="00447A9A" w:rsidP="00960AD2">
      <w:pPr>
        <w:pStyle w:val="Sinespaciado"/>
        <w:spacing w:line="360" w:lineRule="auto"/>
        <w:jc w:val="both"/>
        <w:rPr>
          <w:rFonts w:ascii="Times New Roman" w:hAnsi="Times New Roman" w:cs="Times New Roman"/>
          <w:b/>
          <w:sz w:val="24"/>
          <w:szCs w:val="24"/>
        </w:rPr>
      </w:pPr>
      <w:r w:rsidRPr="006854B4">
        <w:rPr>
          <w:rFonts w:ascii="Times New Roman" w:hAnsi="Times New Roman" w:cs="Times New Roman"/>
          <w:b/>
          <w:sz w:val="24"/>
          <w:szCs w:val="24"/>
        </w:rPr>
        <w:t>Análisis episódico.</w:t>
      </w:r>
    </w:p>
    <w:p w:rsidR="006F4AE9" w:rsidRPr="006854B4" w:rsidRDefault="006F4AE9" w:rsidP="00960AD2">
      <w:pPr>
        <w:pStyle w:val="Sinespaciado"/>
        <w:spacing w:line="360" w:lineRule="auto"/>
        <w:jc w:val="both"/>
        <w:rPr>
          <w:rFonts w:ascii="Times New Roman" w:hAnsi="Times New Roman" w:cs="Times New Roman"/>
          <w:b/>
          <w:sz w:val="24"/>
          <w:szCs w:val="24"/>
        </w:rPr>
      </w:pPr>
    </w:p>
    <w:p w:rsidR="00170FDF" w:rsidRPr="006854B4" w:rsidRDefault="00447A9A" w:rsidP="00960AD2">
      <w:pPr>
        <w:pStyle w:val="Sinespaciado"/>
        <w:spacing w:line="360" w:lineRule="auto"/>
        <w:jc w:val="both"/>
        <w:rPr>
          <w:rFonts w:ascii="Times New Roman" w:hAnsi="Times New Roman" w:cs="Times New Roman"/>
          <w:sz w:val="24"/>
          <w:szCs w:val="24"/>
        </w:rPr>
      </w:pPr>
      <w:r w:rsidRPr="006854B4">
        <w:rPr>
          <w:rFonts w:ascii="Times New Roman" w:hAnsi="Times New Roman" w:cs="Times New Roman"/>
          <w:sz w:val="24"/>
          <w:szCs w:val="24"/>
        </w:rPr>
        <w:t>Luego de introducir y trabajar con el grupo de estudiantes la noción de “sustancia”</w:t>
      </w:r>
      <w:r w:rsidR="00170FDF" w:rsidRPr="006854B4">
        <w:rPr>
          <w:rFonts w:ascii="Times New Roman" w:hAnsi="Times New Roman" w:cs="Times New Roman"/>
          <w:sz w:val="24"/>
          <w:szCs w:val="24"/>
        </w:rPr>
        <w:t xml:space="preserve"> utilizando los niveles de representación macroscópico y microscópico, en </w:t>
      </w:r>
      <w:r w:rsidR="00B33A35" w:rsidRPr="006854B4">
        <w:rPr>
          <w:rFonts w:ascii="Times New Roman" w:hAnsi="Times New Roman" w:cs="Times New Roman"/>
          <w:sz w:val="24"/>
          <w:szCs w:val="24"/>
        </w:rPr>
        <w:t xml:space="preserve">la </w:t>
      </w:r>
      <w:r w:rsidR="00170FDF" w:rsidRPr="006854B4">
        <w:rPr>
          <w:rFonts w:ascii="Times New Roman" w:hAnsi="Times New Roman" w:cs="Times New Roman"/>
          <w:sz w:val="24"/>
          <w:szCs w:val="24"/>
        </w:rPr>
        <w:t xml:space="preserve">segunda y </w:t>
      </w:r>
      <w:r w:rsidR="00B33A35" w:rsidRPr="006854B4">
        <w:rPr>
          <w:rFonts w:ascii="Times New Roman" w:hAnsi="Times New Roman" w:cs="Times New Roman"/>
          <w:sz w:val="24"/>
          <w:szCs w:val="24"/>
        </w:rPr>
        <w:t xml:space="preserve">última parte del </w:t>
      </w:r>
      <w:r w:rsidRPr="006854B4">
        <w:rPr>
          <w:rFonts w:ascii="Times New Roman" w:hAnsi="Times New Roman" w:cs="Times New Roman"/>
          <w:sz w:val="24"/>
          <w:szCs w:val="24"/>
        </w:rPr>
        <w:t xml:space="preserve">segundo </w:t>
      </w:r>
      <w:r w:rsidR="00B33A35" w:rsidRPr="006854B4">
        <w:rPr>
          <w:rFonts w:ascii="Times New Roman" w:hAnsi="Times New Roman" w:cs="Times New Roman"/>
          <w:sz w:val="24"/>
          <w:szCs w:val="24"/>
        </w:rPr>
        <w:t>episodio</w:t>
      </w:r>
      <w:r w:rsidRPr="006854B4">
        <w:rPr>
          <w:rFonts w:ascii="Times New Roman" w:hAnsi="Times New Roman" w:cs="Times New Roman"/>
          <w:sz w:val="24"/>
          <w:szCs w:val="24"/>
        </w:rPr>
        <w:t xml:space="preserve"> de la clase</w:t>
      </w:r>
      <w:r w:rsidR="00B33A35" w:rsidRPr="006854B4">
        <w:rPr>
          <w:rFonts w:ascii="Times New Roman" w:hAnsi="Times New Roman" w:cs="Times New Roman"/>
          <w:sz w:val="24"/>
          <w:szCs w:val="24"/>
        </w:rPr>
        <w:t xml:space="preserve">, el residente presenta la noción de “solución”. </w:t>
      </w:r>
    </w:p>
    <w:p w:rsidR="00170FDF" w:rsidRPr="006854B4" w:rsidRDefault="00170FDF" w:rsidP="00960AD2">
      <w:pPr>
        <w:pStyle w:val="Sinespaciado"/>
        <w:spacing w:line="360" w:lineRule="auto"/>
        <w:jc w:val="both"/>
        <w:rPr>
          <w:rFonts w:ascii="Times New Roman" w:eastAsia="Calibri" w:hAnsi="Times New Roman" w:cs="Times New Roman"/>
          <w:sz w:val="24"/>
          <w:szCs w:val="24"/>
        </w:rPr>
      </w:pPr>
      <w:r w:rsidRPr="006854B4">
        <w:rPr>
          <w:rFonts w:ascii="Times New Roman" w:hAnsi="Times New Roman" w:cs="Times New Roman"/>
          <w:sz w:val="24"/>
          <w:szCs w:val="24"/>
        </w:rPr>
        <w:t>Comienza mostrando al grupo de estudiantes la preparación de una mezcla de agua y alcohol (“[…]</w:t>
      </w:r>
      <w:r w:rsidR="00EE4B73" w:rsidRPr="006854B4">
        <w:rPr>
          <w:rFonts w:ascii="Times New Roman" w:hAnsi="Times New Roman" w:cs="Times New Roman"/>
          <w:sz w:val="24"/>
          <w:szCs w:val="24"/>
        </w:rPr>
        <w:t xml:space="preserve"> </w:t>
      </w:r>
      <w:r w:rsidRPr="006854B4">
        <w:rPr>
          <w:rFonts w:ascii="Times New Roman" w:eastAsia="Calibri" w:hAnsi="Times New Roman" w:cs="Times New Roman"/>
          <w:i/>
          <w:sz w:val="24"/>
          <w:szCs w:val="24"/>
        </w:rPr>
        <w:t>Vamos a poner una cantidad de agua en el vaso… está bien</w:t>
      </w:r>
      <w:proofErr w:type="gramStart"/>
      <w:r w:rsidRPr="006854B4">
        <w:rPr>
          <w:rFonts w:ascii="Times New Roman" w:eastAsia="Calibri" w:hAnsi="Times New Roman" w:cs="Times New Roman"/>
          <w:i/>
          <w:sz w:val="24"/>
          <w:szCs w:val="24"/>
        </w:rPr>
        <w:t>?</w:t>
      </w:r>
      <w:proofErr w:type="gramEnd"/>
      <w:r w:rsidRPr="006854B4">
        <w:rPr>
          <w:rFonts w:ascii="Times New Roman" w:eastAsia="Calibri" w:hAnsi="Times New Roman" w:cs="Times New Roman"/>
          <w:i/>
          <w:sz w:val="24"/>
          <w:szCs w:val="24"/>
        </w:rPr>
        <w:t xml:space="preserve"> Y vamos a poner un poco menos de alcohol, a ver qué pasa [mezcla ambos líquidos en un vaso mostrándolo al grupo]</w:t>
      </w:r>
      <w:r w:rsidRPr="006854B4">
        <w:rPr>
          <w:rFonts w:ascii="Times New Roman" w:eastAsia="Calibri" w:hAnsi="Times New Roman" w:cs="Times New Roman"/>
          <w:sz w:val="24"/>
          <w:szCs w:val="24"/>
        </w:rPr>
        <w:t xml:space="preserve"> [</w:t>
      </w:r>
      <w:proofErr w:type="gramStart"/>
      <w:r w:rsidRPr="006854B4">
        <w:rPr>
          <w:rFonts w:ascii="Times New Roman" w:eastAsia="Calibri" w:hAnsi="Times New Roman" w:cs="Times New Roman"/>
          <w:sz w:val="24"/>
          <w:szCs w:val="24"/>
        </w:rPr>
        <w:t>..]</w:t>
      </w:r>
      <w:proofErr w:type="gramEnd"/>
      <w:r w:rsidRPr="006854B4">
        <w:rPr>
          <w:rFonts w:ascii="Times New Roman" w:eastAsia="Calibri" w:hAnsi="Times New Roman" w:cs="Times New Roman"/>
          <w:sz w:val="24"/>
          <w:szCs w:val="24"/>
        </w:rPr>
        <w:t>”, línea 39). La mezcla de alcohol y agua es utilizada como referente empírico. La noción de referente empírico, puede ser conceptualizada en términos de la clasificación propuesta por Caamaño (2014) para los referentes ontológicos de la Química</w:t>
      </w:r>
      <w:r w:rsidR="002575B1" w:rsidRPr="006854B4">
        <w:rPr>
          <w:rFonts w:ascii="Times New Roman" w:eastAsia="Calibri" w:hAnsi="Times New Roman" w:cs="Times New Roman"/>
          <w:sz w:val="24"/>
          <w:szCs w:val="24"/>
        </w:rPr>
        <w:t xml:space="preserve"> (</w:t>
      </w:r>
      <w:proofErr w:type="spellStart"/>
      <w:r w:rsidR="002575B1" w:rsidRPr="006854B4">
        <w:rPr>
          <w:rFonts w:ascii="Times New Roman" w:eastAsia="Calibri" w:hAnsi="Times New Roman" w:cs="Times New Roman"/>
          <w:sz w:val="24"/>
          <w:szCs w:val="24"/>
        </w:rPr>
        <w:t>Fig</w:t>
      </w:r>
      <w:proofErr w:type="spellEnd"/>
      <w:r w:rsidR="002575B1" w:rsidRPr="006854B4">
        <w:rPr>
          <w:rFonts w:ascii="Times New Roman" w:eastAsia="Calibri" w:hAnsi="Times New Roman" w:cs="Times New Roman"/>
          <w:sz w:val="24"/>
          <w:szCs w:val="24"/>
        </w:rPr>
        <w:t>, 1)</w:t>
      </w:r>
      <w:r w:rsidRPr="006854B4">
        <w:rPr>
          <w:rFonts w:ascii="Times New Roman" w:eastAsia="Calibri" w:hAnsi="Times New Roman" w:cs="Times New Roman"/>
          <w:sz w:val="24"/>
          <w:szCs w:val="24"/>
        </w:rPr>
        <w:t xml:space="preserve">. </w:t>
      </w:r>
    </w:p>
    <w:p w:rsidR="00170FDF" w:rsidRPr="006854B4" w:rsidRDefault="00170FDF" w:rsidP="00BE1C0D">
      <w:pPr>
        <w:pStyle w:val="Sinespaciado"/>
        <w:spacing w:line="276" w:lineRule="auto"/>
        <w:jc w:val="both"/>
        <w:rPr>
          <w:rFonts w:ascii="Times New Roman" w:eastAsia="Calibri" w:hAnsi="Times New Roman" w:cs="Times New Roman"/>
          <w:sz w:val="24"/>
          <w:szCs w:val="24"/>
        </w:rPr>
      </w:pPr>
    </w:p>
    <w:p w:rsidR="00170FDF" w:rsidRPr="006854B4" w:rsidRDefault="002575B1" w:rsidP="00BE1C0D">
      <w:pPr>
        <w:pStyle w:val="Sinespaciado"/>
        <w:spacing w:line="276" w:lineRule="auto"/>
        <w:jc w:val="center"/>
        <w:rPr>
          <w:rFonts w:ascii="Times New Roman" w:eastAsia="Calibri" w:hAnsi="Times New Roman" w:cs="Times New Roman"/>
          <w:sz w:val="24"/>
          <w:szCs w:val="24"/>
        </w:rPr>
      </w:pPr>
      <w:r w:rsidRPr="006854B4">
        <w:rPr>
          <w:rFonts w:ascii="Times New Roman" w:eastAsia="Calibri" w:hAnsi="Times New Roman" w:cs="Times New Roman"/>
          <w:noProof/>
          <w:sz w:val="24"/>
          <w:szCs w:val="24"/>
          <w:lang w:val="es-MX" w:eastAsia="es-MX"/>
        </w:rPr>
        <w:lastRenderedPageBreak/>
        <w:drawing>
          <wp:inline distT="0" distB="0" distL="0" distR="0" wp14:anchorId="0D81C49F" wp14:editId="4660C128">
            <wp:extent cx="4095750" cy="2819400"/>
            <wp:effectExtent l="0" t="0" r="0" b="0"/>
            <wp:docPr id="1" name="Imagen 1" descr="C:\Users\QuantumNote\Downloads\Untitled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uantumNote\Downloads\Untitled (1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2819400"/>
                    </a:xfrm>
                    <a:prstGeom prst="rect">
                      <a:avLst/>
                    </a:prstGeom>
                    <a:noFill/>
                    <a:ln>
                      <a:noFill/>
                    </a:ln>
                  </pic:spPr>
                </pic:pic>
              </a:graphicData>
            </a:graphic>
          </wp:inline>
        </w:drawing>
      </w:r>
    </w:p>
    <w:p w:rsidR="00170FDF" w:rsidRPr="006854B4" w:rsidRDefault="00170FDF" w:rsidP="00BE1C0D">
      <w:pPr>
        <w:pStyle w:val="Sinespaciado"/>
        <w:spacing w:line="276" w:lineRule="auto"/>
        <w:jc w:val="both"/>
        <w:rPr>
          <w:rFonts w:ascii="Times New Roman" w:hAnsi="Times New Roman" w:cs="Times New Roman"/>
          <w:sz w:val="24"/>
          <w:szCs w:val="24"/>
        </w:rPr>
      </w:pPr>
    </w:p>
    <w:p w:rsidR="002575B1" w:rsidRPr="006854B4" w:rsidRDefault="002575B1" w:rsidP="00BE1C0D">
      <w:pPr>
        <w:pStyle w:val="Sinespaciado"/>
        <w:spacing w:line="276" w:lineRule="auto"/>
        <w:jc w:val="center"/>
        <w:rPr>
          <w:rFonts w:ascii="Times New Roman" w:hAnsi="Times New Roman" w:cs="Times New Roman"/>
          <w:sz w:val="24"/>
          <w:szCs w:val="24"/>
        </w:rPr>
      </w:pPr>
      <w:r w:rsidRPr="006854B4">
        <w:rPr>
          <w:rFonts w:ascii="Times New Roman" w:hAnsi="Times New Roman" w:cs="Times New Roman"/>
          <w:b/>
          <w:sz w:val="24"/>
          <w:szCs w:val="24"/>
        </w:rPr>
        <w:t>F</w:t>
      </w:r>
      <w:r w:rsidR="0054080F" w:rsidRPr="006854B4">
        <w:rPr>
          <w:rFonts w:ascii="Times New Roman" w:hAnsi="Times New Roman" w:cs="Times New Roman"/>
          <w:b/>
          <w:sz w:val="24"/>
          <w:szCs w:val="24"/>
        </w:rPr>
        <w:t>i</w:t>
      </w:r>
      <w:r w:rsidRPr="006854B4">
        <w:rPr>
          <w:rFonts w:ascii="Times New Roman" w:hAnsi="Times New Roman" w:cs="Times New Roman"/>
          <w:b/>
          <w:sz w:val="24"/>
          <w:szCs w:val="24"/>
        </w:rPr>
        <w:t>g</w:t>
      </w:r>
      <w:r w:rsidR="0054080F" w:rsidRPr="006854B4">
        <w:rPr>
          <w:rFonts w:ascii="Times New Roman" w:hAnsi="Times New Roman" w:cs="Times New Roman"/>
          <w:b/>
          <w:sz w:val="24"/>
          <w:szCs w:val="24"/>
        </w:rPr>
        <w:t>ura</w:t>
      </w:r>
      <w:r w:rsidRPr="006854B4">
        <w:rPr>
          <w:rFonts w:ascii="Times New Roman" w:hAnsi="Times New Roman" w:cs="Times New Roman"/>
          <w:b/>
          <w:sz w:val="24"/>
          <w:szCs w:val="24"/>
        </w:rPr>
        <w:t xml:space="preserve"> 1.</w:t>
      </w:r>
      <w:r w:rsidRPr="006854B4">
        <w:rPr>
          <w:rFonts w:ascii="Times New Roman" w:hAnsi="Times New Roman" w:cs="Times New Roman"/>
          <w:sz w:val="24"/>
          <w:szCs w:val="24"/>
        </w:rPr>
        <w:t>Tipos de referentes ontológicos en química: entidades, interacciones, procesos y propiedades. (Caamaño, 2014)</w:t>
      </w:r>
    </w:p>
    <w:p w:rsidR="00170FDF" w:rsidRPr="006854B4" w:rsidRDefault="00170FDF" w:rsidP="00BE1C0D">
      <w:pPr>
        <w:pStyle w:val="Sinespaciado"/>
        <w:spacing w:line="276" w:lineRule="auto"/>
        <w:jc w:val="both"/>
        <w:rPr>
          <w:rFonts w:ascii="Times New Roman" w:hAnsi="Times New Roman" w:cs="Times New Roman"/>
          <w:sz w:val="24"/>
          <w:szCs w:val="24"/>
        </w:rPr>
      </w:pPr>
    </w:p>
    <w:p w:rsidR="00142B4C" w:rsidRPr="006854B4" w:rsidRDefault="00D37BC0" w:rsidP="00960AD2">
      <w:pPr>
        <w:pStyle w:val="Sinespaciado"/>
        <w:spacing w:line="360" w:lineRule="auto"/>
        <w:jc w:val="both"/>
        <w:rPr>
          <w:rFonts w:ascii="Times New Roman" w:hAnsi="Times New Roman" w:cs="Times New Roman"/>
          <w:sz w:val="24"/>
          <w:szCs w:val="24"/>
        </w:rPr>
      </w:pPr>
      <w:r w:rsidRPr="006854B4">
        <w:rPr>
          <w:rFonts w:ascii="Times New Roman" w:hAnsi="Times New Roman" w:cs="Times New Roman"/>
          <w:sz w:val="24"/>
          <w:szCs w:val="24"/>
        </w:rPr>
        <w:t xml:space="preserve">La mezcla de agua y alcohol constituye una entidad material, en tanto referente </w:t>
      </w:r>
      <w:proofErr w:type="gramStart"/>
      <w:r w:rsidRPr="006854B4">
        <w:rPr>
          <w:rFonts w:ascii="Times New Roman" w:hAnsi="Times New Roman" w:cs="Times New Roman"/>
          <w:sz w:val="24"/>
          <w:szCs w:val="24"/>
        </w:rPr>
        <w:t>ontológico</w:t>
      </w:r>
      <w:proofErr w:type="gramEnd"/>
      <w:r w:rsidRPr="006854B4">
        <w:rPr>
          <w:rFonts w:ascii="Times New Roman" w:hAnsi="Times New Roman" w:cs="Times New Roman"/>
          <w:sz w:val="24"/>
          <w:szCs w:val="24"/>
        </w:rPr>
        <w:t xml:space="preserve">. Por otra parte, podría interesar también el proceso de formación de la solución, en cuyo caso la atención sería colocada en el proceso de mezcla cuyo producto es la solución. Según sea el caso, el referente ontológico es diferente. La pregunta inicial del residente (“[…] </w:t>
      </w:r>
      <w:r w:rsidRPr="006854B4">
        <w:rPr>
          <w:rFonts w:ascii="Times New Roman" w:eastAsia="Calibri" w:hAnsi="Times New Roman" w:cs="Times New Roman"/>
          <w:i/>
          <w:sz w:val="24"/>
          <w:szCs w:val="24"/>
        </w:rPr>
        <w:t>Vamos a poner una cantidad de agua en el vaso… está bien</w:t>
      </w:r>
      <w:proofErr w:type="gramStart"/>
      <w:r w:rsidRPr="006854B4">
        <w:rPr>
          <w:rFonts w:ascii="Times New Roman" w:eastAsia="Calibri" w:hAnsi="Times New Roman" w:cs="Times New Roman"/>
          <w:i/>
          <w:sz w:val="24"/>
          <w:szCs w:val="24"/>
        </w:rPr>
        <w:t>?</w:t>
      </w:r>
      <w:proofErr w:type="gramEnd"/>
      <w:r w:rsidRPr="006854B4">
        <w:rPr>
          <w:rFonts w:ascii="Times New Roman" w:eastAsia="Calibri" w:hAnsi="Times New Roman" w:cs="Times New Roman"/>
          <w:i/>
          <w:sz w:val="24"/>
          <w:szCs w:val="24"/>
        </w:rPr>
        <w:t xml:space="preserve"> Y vamos a poner un poco menos de alcohol a ver qué pasa [mezcla ambos líquidos en un vaso mostrándolo al grupo]</w:t>
      </w:r>
      <w:r w:rsidRPr="006854B4">
        <w:rPr>
          <w:rFonts w:ascii="Times New Roman" w:eastAsia="Calibri" w:hAnsi="Times New Roman" w:cs="Times New Roman"/>
          <w:sz w:val="24"/>
          <w:szCs w:val="24"/>
        </w:rPr>
        <w:t xml:space="preserve"> [</w:t>
      </w:r>
      <w:proofErr w:type="gramStart"/>
      <w:r w:rsidRPr="006854B4">
        <w:rPr>
          <w:rFonts w:ascii="Times New Roman" w:eastAsia="Calibri" w:hAnsi="Times New Roman" w:cs="Times New Roman"/>
          <w:sz w:val="24"/>
          <w:szCs w:val="24"/>
        </w:rPr>
        <w:t>..]</w:t>
      </w:r>
      <w:proofErr w:type="gramEnd"/>
      <w:r w:rsidRPr="006854B4">
        <w:rPr>
          <w:rFonts w:ascii="Times New Roman" w:eastAsia="Calibri" w:hAnsi="Times New Roman" w:cs="Times New Roman"/>
          <w:sz w:val="24"/>
          <w:szCs w:val="24"/>
        </w:rPr>
        <w:t>”, línea 39)</w:t>
      </w:r>
      <w:r w:rsidRPr="006854B4">
        <w:rPr>
          <w:rFonts w:ascii="Times New Roman" w:hAnsi="Times New Roman" w:cs="Times New Roman"/>
          <w:sz w:val="24"/>
          <w:szCs w:val="24"/>
        </w:rPr>
        <w:t xml:space="preserve"> es ambigua al respecto y no permite delimitar el referente ontológico al que dirige su intencionalidad didáctica</w:t>
      </w:r>
      <w:r w:rsidR="000E72DE" w:rsidRPr="006854B4">
        <w:rPr>
          <w:rFonts w:ascii="Times New Roman" w:hAnsi="Times New Roman" w:cs="Times New Roman"/>
          <w:sz w:val="24"/>
          <w:szCs w:val="24"/>
        </w:rPr>
        <w:t>.</w:t>
      </w:r>
    </w:p>
    <w:p w:rsidR="00D37BC0" w:rsidRPr="006854B4" w:rsidRDefault="00142B4C" w:rsidP="00960AD2">
      <w:pPr>
        <w:pStyle w:val="Sinespaciado"/>
        <w:spacing w:line="360" w:lineRule="auto"/>
        <w:jc w:val="both"/>
        <w:rPr>
          <w:rFonts w:ascii="Times New Roman" w:hAnsi="Times New Roman" w:cs="Times New Roman"/>
          <w:sz w:val="24"/>
          <w:szCs w:val="24"/>
        </w:rPr>
      </w:pPr>
      <w:r w:rsidRPr="006854B4">
        <w:rPr>
          <w:rFonts w:ascii="Times New Roman" w:hAnsi="Times New Roman" w:cs="Times New Roman"/>
          <w:sz w:val="24"/>
          <w:szCs w:val="24"/>
        </w:rPr>
        <w:t xml:space="preserve">El diálogo de estructura </w:t>
      </w:r>
      <w:proofErr w:type="spellStart"/>
      <w:r w:rsidRPr="006854B4">
        <w:rPr>
          <w:rFonts w:ascii="Times New Roman" w:hAnsi="Times New Roman" w:cs="Times New Roman"/>
          <w:sz w:val="24"/>
          <w:szCs w:val="24"/>
        </w:rPr>
        <w:t>triádica</w:t>
      </w:r>
      <w:proofErr w:type="spellEnd"/>
      <w:r w:rsidRPr="006854B4">
        <w:rPr>
          <w:rFonts w:ascii="Times New Roman" w:hAnsi="Times New Roman" w:cs="Times New Roman"/>
          <w:sz w:val="24"/>
          <w:szCs w:val="24"/>
        </w:rPr>
        <w:t xml:space="preserve"> (</w:t>
      </w:r>
      <w:proofErr w:type="spellStart"/>
      <w:r w:rsidRPr="006854B4">
        <w:rPr>
          <w:rFonts w:ascii="Times New Roman" w:hAnsi="Times New Roman" w:cs="Times New Roman"/>
          <w:sz w:val="24"/>
          <w:szCs w:val="24"/>
        </w:rPr>
        <w:t>Lemke</w:t>
      </w:r>
      <w:proofErr w:type="spellEnd"/>
      <w:r w:rsidRPr="006854B4">
        <w:rPr>
          <w:rFonts w:ascii="Times New Roman" w:hAnsi="Times New Roman" w:cs="Times New Roman"/>
          <w:sz w:val="24"/>
          <w:szCs w:val="24"/>
        </w:rPr>
        <w:t>, 1997) que seguidamente el practicante establece con algunos de los estudiantes permite inferir que el referente empírico que guía estos intercambios es el sistema agua-alcohol</w:t>
      </w:r>
      <w:r w:rsidR="00EF09C1" w:rsidRPr="006854B4">
        <w:rPr>
          <w:rFonts w:ascii="Times New Roman" w:hAnsi="Times New Roman" w:cs="Times New Roman"/>
          <w:sz w:val="24"/>
          <w:szCs w:val="24"/>
        </w:rPr>
        <w:t>,</w:t>
      </w:r>
      <w:r w:rsidRPr="006854B4">
        <w:rPr>
          <w:rFonts w:ascii="Times New Roman" w:hAnsi="Times New Roman" w:cs="Times New Roman"/>
          <w:sz w:val="24"/>
          <w:szCs w:val="24"/>
        </w:rPr>
        <w:t xml:space="preserve"> en </w:t>
      </w:r>
      <w:proofErr w:type="gramStart"/>
      <w:r w:rsidRPr="006854B4">
        <w:rPr>
          <w:rFonts w:ascii="Times New Roman" w:hAnsi="Times New Roman" w:cs="Times New Roman"/>
          <w:sz w:val="24"/>
          <w:szCs w:val="24"/>
        </w:rPr>
        <w:t>tanto</w:t>
      </w:r>
      <w:proofErr w:type="gramEnd"/>
      <w:r w:rsidRPr="006854B4">
        <w:rPr>
          <w:rFonts w:ascii="Times New Roman" w:hAnsi="Times New Roman" w:cs="Times New Roman"/>
          <w:sz w:val="24"/>
          <w:szCs w:val="24"/>
        </w:rPr>
        <w:t xml:space="preserve"> entidad material: </w:t>
      </w:r>
    </w:p>
    <w:p w:rsidR="00142B4C" w:rsidRPr="006854B4" w:rsidRDefault="00142B4C" w:rsidP="00960AD2">
      <w:pPr>
        <w:pStyle w:val="Sinespaciado"/>
        <w:spacing w:line="360" w:lineRule="auto"/>
        <w:ind w:left="284" w:right="333"/>
        <w:jc w:val="both"/>
        <w:rPr>
          <w:rFonts w:ascii="Times New Roman" w:hAnsi="Times New Roman" w:cs="Times New Roman"/>
          <w:sz w:val="24"/>
          <w:szCs w:val="24"/>
        </w:rPr>
      </w:pPr>
      <w:r w:rsidRPr="006854B4">
        <w:rPr>
          <w:rFonts w:ascii="Times New Roman" w:eastAsia="Calibri" w:hAnsi="Times New Roman" w:cs="Times New Roman"/>
          <w:b/>
          <w:sz w:val="24"/>
          <w:szCs w:val="24"/>
        </w:rPr>
        <w:t xml:space="preserve">39.- P: </w:t>
      </w:r>
      <w:r w:rsidRPr="006854B4">
        <w:rPr>
          <w:rFonts w:ascii="Times New Roman" w:eastAsia="Calibri" w:hAnsi="Times New Roman" w:cs="Times New Roman"/>
          <w:sz w:val="24"/>
          <w:szCs w:val="24"/>
        </w:rPr>
        <w:t xml:space="preserve">[…] </w:t>
      </w:r>
      <w:r w:rsidRPr="006854B4">
        <w:rPr>
          <w:rFonts w:ascii="Times New Roman" w:hAnsi="Times New Roman" w:cs="Times New Roman"/>
          <w:sz w:val="24"/>
          <w:szCs w:val="24"/>
        </w:rPr>
        <w:t>Fíjense, ahora, es una mezcla entre dos sustancias que ya vimos, el agua y el alcohol. ¿Se forma un sistema homogéneo o un sistema heterogéneo?</w:t>
      </w:r>
    </w:p>
    <w:p w:rsidR="00142B4C" w:rsidRPr="006854B4" w:rsidRDefault="00142B4C" w:rsidP="00960AD2">
      <w:pPr>
        <w:pStyle w:val="Sinespaciado"/>
        <w:spacing w:line="360" w:lineRule="auto"/>
        <w:ind w:left="284" w:right="333"/>
        <w:jc w:val="both"/>
        <w:rPr>
          <w:rFonts w:ascii="Times New Roman" w:hAnsi="Times New Roman" w:cs="Times New Roman"/>
          <w:sz w:val="24"/>
          <w:szCs w:val="24"/>
        </w:rPr>
      </w:pPr>
      <w:r w:rsidRPr="006854B4">
        <w:rPr>
          <w:rFonts w:ascii="Times New Roman" w:eastAsia="Calibri" w:hAnsi="Times New Roman" w:cs="Times New Roman"/>
          <w:b/>
          <w:sz w:val="24"/>
          <w:szCs w:val="24"/>
        </w:rPr>
        <w:t xml:space="preserve">40.- </w:t>
      </w:r>
      <w:r w:rsidRPr="006854B4">
        <w:rPr>
          <w:rFonts w:ascii="Times New Roman" w:hAnsi="Times New Roman" w:cs="Times New Roman"/>
          <w:b/>
          <w:sz w:val="24"/>
          <w:szCs w:val="24"/>
        </w:rPr>
        <w:t xml:space="preserve">Clase: </w:t>
      </w:r>
      <w:r w:rsidRPr="006854B4">
        <w:rPr>
          <w:rFonts w:ascii="Times New Roman" w:hAnsi="Times New Roman" w:cs="Times New Roman"/>
          <w:sz w:val="24"/>
          <w:szCs w:val="24"/>
        </w:rPr>
        <w:t>Homogéneo</w:t>
      </w:r>
    </w:p>
    <w:p w:rsidR="00142B4C" w:rsidRPr="006854B4" w:rsidRDefault="00142B4C" w:rsidP="00960AD2">
      <w:pPr>
        <w:pStyle w:val="Sinespaciado"/>
        <w:spacing w:line="360" w:lineRule="auto"/>
        <w:ind w:left="284" w:right="333"/>
        <w:jc w:val="both"/>
        <w:rPr>
          <w:rFonts w:ascii="Times New Roman" w:hAnsi="Times New Roman" w:cs="Times New Roman"/>
          <w:sz w:val="24"/>
          <w:szCs w:val="24"/>
        </w:rPr>
      </w:pPr>
      <w:r w:rsidRPr="006854B4">
        <w:rPr>
          <w:rFonts w:ascii="Times New Roman" w:eastAsia="Calibri" w:hAnsi="Times New Roman" w:cs="Times New Roman"/>
          <w:b/>
          <w:sz w:val="24"/>
          <w:szCs w:val="24"/>
        </w:rPr>
        <w:t>41.- P:</w:t>
      </w:r>
      <w:r w:rsidRPr="006854B4">
        <w:rPr>
          <w:rFonts w:ascii="Times New Roman" w:hAnsi="Times New Roman" w:cs="Times New Roman"/>
          <w:sz w:val="24"/>
          <w:szCs w:val="24"/>
        </w:rPr>
        <w:t xml:space="preserve"> Homogéneo ¿Por qué?</w:t>
      </w:r>
    </w:p>
    <w:p w:rsidR="00142B4C" w:rsidRPr="006854B4" w:rsidRDefault="00142B4C" w:rsidP="00960AD2">
      <w:pPr>
        <w:pStyle w:val="Sinespaciado"/>
        <w:spacing w:line="360" w:lineRule="auto"/>
        <w:ind w:left="284" w:right="333"/>
        <w:jc w:val="both"/>
        <w:rPr>
          <w:rFonts w:ascii="Times New Roman" w:hAnsi="Times New Roman" w:cs="Times New Roman"/>
          <w:sz w:val="24"/>
          <w:szCs w:val="24"/>
        </w:rPr>
      </w:pPr>
      <w:r w:rsidRPr="006854B4">
        <w:rPr>
          <w:rFonts w:ascii="Times New Roman" w:eastAsia="Calibri" w:hAnsi="Times New Roman" w:cs="Times New Roman"/>
          <w:b/>
          <w:sz w:val="24"/>
          <w:szCs w:val="24"/>
        </w:rPr>
        <w:t xml:space="preserve">42.- </w:t>
      </w:r>
      <w:r w:rsidRPr="006854B4">
        <w:rPr>
          <w:rFonts w:ascii="Times New Roman" w:hAnsi="Times New Roman" w:cs="Times New Roman"/>
          <w:b/>
          <w:sz w:val="24"/>
          <w:szCs w:val="24"/>
        </w:rPr>
        <w:t xml:space="preserve">Clase: </w:t>
      </w:r>
      <w:r w:rsidRPr="006854B4">
        <w:rPr>
          <w:rFonts w:ascii="Times New Roman" w:hAnsi="Times New Roman" w:cs="Times New Roman"/>
          <w:sz w:val="24"/>
          <w:szCs w:val="24"/>
        </w:rPr>
        <w:t>Porque tiene una sola fase</w:t>
      </w:r>
    </w:p>
    <w:p w:rsidR="002575B1" w:rsidRPr="006854B4" w:rsidRDefault="00142B4C" w:rsidP="00960AD2">
      <w:pPr>
        <w:pStyle w:val="Sinespaciado"/>
        <w:spacing w:line="360" w:lineRule="auto"/>
        <w:ind w:left="284" w:right="333"/>
        <w:jc w:val="both"/>
        <w:rPr>
          <w:rFonts w:ascii="Times New Roman" w:hAnsi="Times New Roman" w:cs="Times New Roman"/>
          <w:sz w:val="24"/>
          <w:szCs w:val="24"/>
        </w:rPr>
      </w:pPr>
      <w:r w:rsidRPr="006854B4">
        <w:rPr>
          <w:rFonts w:ascii="Times New Roman" w:eastAsia="Calibri" w:hAnsi="Times New Roman" w:cs="Times New Roman"/>
          <w:b/>
          <w:sz w:val="24"/>
          <w:szCs w:val="24"/>
        </w:rPr>
        <w:lastRenderedPageBreak/>
        <w:t>43.- P:</w:t>
      </w:r>
      <w:r w:rsidRPr="006854B4">
        <w:rPr>
          <w:rFonts w:ascii="Times New Roman" w:hAnsi="Times New Roman" w:cs="Times New Roman"/>
          <w:sz w:val="24"/>
          <w:szCs w:val="24"/>
        </w:rPr>
        <w:t xml:space="preserve"> Una sola fase</w:t>
      </w:r>
      <w:r w:rsidR="00F534A8" w:rsidRPr="006854B4">
        <w:rPr>
          <w:rFonts w:ascii="Times New Roman" w:hAnsi="Times New Roman" w:cs="Times New Roman"/>
          <w:sz w:val="24"/>
          <w:szCs w:val="24"/>
        </w:rPr>
        <w:t>, F</w:t>
      </w:r>
      <w:r w:rsidRPr="006854B4">
        <w:rPr>
          <w:rFonts w:ascii="Times New Roman" w:hAnsi="Times New Roman" w:cs="Times New Roman"/>
          <w:sz w:val="24"/>
          <w:szCs w:val="24"/>
        </w:rPr>
        <w:t>íjense que no pasa con el agua y el aceite que se formaban dos fases, se forma una sola fas</w:t>
      </w:r>
      <w:r w:rsidR="00EE4B73" w:rsidRPr="006854B4">
        <w:rPr>
          <w:rFonts w:ascii="Times New Roman" w:hAnsi="Times New Roman" w:cs="Times New Roman"/>
          <w:sz w:val="24"/>
          <w:szCs w:val="24"/>
        </w:rPr>
        <w:t xml:space="preserve">e. Bien. Entonces, </w:t>
      </w:r>
      <w:r w:rsidRPr="006854B4">
        <w:rPr>
          <w:rFonts w:ascii="Times New Roman" w:hAnsi="Times New Roman" w:cs="Times New Roman"/>
          <w:sz w:val="24"/>
          <w:szCs w:val="24"/>
        </w:rPr>
        <w:t>cuando nosotros mezclamos dos sustancias, y nos da una mezcla homogénea estamos hablando de una solución</w:t>
      </w:r>
    </w:p>
    <w:p w:rsidR="00F534A8" w:rsidRPr="006854B4" w:rsidRDefault="00E17F64" w:rsidP="00960AD2">
      <w:pPr>
        <w:pStyle w:val="Sinespaciado"/>
        <w:spacing w:line="360" w:lineRule="auto"/>
        <w:jc w:val="both"/>
        <w:rPr>
          <w:rFonts w:ascii="Times New Roman" w:hAnsi="Times New Roman" w:cs="Times New Roman"/>
          <w:sz w:val="24"/>
          <w:szCs w:val="24"/>
        </w:rPr>
      </w:pPr>
      <w:r w:rsidRPr="006854B4">
        <w:rPr>
          <w:rFonts w:ascii="Times New Roman" w:hAnsi="Times New Roman" w:cs="Times New Roman"/>
          <w:sz w:val="24"/>
          <w:szCs w:val="24"/>
        </w:rPr>
        <w:t xml:space="preserve">Durante estos intercambios (líneas 39-43) el practicante ubica la lectura de la solución en el nivel de representación macroscópico de la materia. En el inicio de su intervención (línea 39) </w:t>
      </w:r>
      <w:r w:rsidR="00EF09C1" w:rsidRPr="006854B4">
        <w:rPr>
          <w:rFonts w:ascii="Times New Roman" w:hAnsi="Times New Roman" w:cs="Times New Roman"/>
          <w:sz w:val="24"/>
          <w:szCs w:val="24"/>
        </w:rPr>
        <w:t>presenta la entidad material (solución)</w:t>
      </w:r>
      <w:r w:rsidR="00EE4B73" w:rsidRPr="006854B4">
        <w:rPr>
          <w:rFonts w:ascii="Times New Roman" w:hAnsi="Times New Roman" w:cs="Times New Roman"/>
          <w:sz w:val="24"/>
          <w:szCs w:val="24"/>
        </w:rPr>
        <w:t xml:space="preserve"> </w:t>
      </w:r>
      <w:r w:rsidR="00EF09C1" w:rsidRPr="006854B4">
        <w:rPr>
          <w:rFonts w:ascii="Times New Roman" w:hAnsi="Times New Roman" w:cs="Times New Roman"/>
          <w:sz w:val="24"/>
          <w:szCs w:val="24"/>
        </w:rPr>
        <w:t>a partir de la cual, bajo una forma de estructura de actividad</w:t>
      </w:r>
      <w:r w:rsidR="00EE4B73" w:rsidRPr="006854B4">
        <w:rPr>
          <w:rFonts w:ascii="Times New Roman" w:hAnsi="Times New Roman" w:cs="Times New Roman"/>
          <w:sz w:val="24"/>
          <w:szCs w:val="24"/>
        </w:rPr>
        <w:t xml:space="preserve"> </w:t>
      </w:r>
      <w:proofErr w:type="spellStart"/>
      <w:r w:rsidR="000A5BE2" w:rsidRPr="006854B4">
        <w:rPr>
          <w:rFonts w:ascii="Times New Roman" w:hAnsi="Times New Roman" w:cs="Times New Roman"/>
          <w:sz w:val="24"/>
          <w:szCs w:val="24"/>
        </w:rPr>
        <w:t>triádica</w:t>
      </w:r>
      <w:proofErr w:type="spellEnd"/>
      <w:r w:rsidR="00EF09C1" w:rsidRPr="006854B4">
        <w:rPr>
          <w:rFonts w:ascii="Times New Roman" w:hAnsi="Times New Roman" w:cs="Times New Roman"/>
          <w:sz w:val="24"/>
          <w:szCs w:val="24"/>
        </w:rPr>
        <w:t xml:space="preserve">, conceptualiza como sistema homogéneo. En su siguiente intervención (línea 41), solicita la justificación de la conceptualización anterior. Esta conceptualización es dada en términos de una de las categorías correspondientes a </w:t>
      </w:r>
      <w:r w:rsidR="000A5BE2" w:rsidRPr="006854B4">
        <w:rPr>
          <w:rFonts w:ascii="Times New Roman" w:hAnsi="Times New Roman" w:cs="Times New Roman"/>
          <w:sz w:val="24"/>
          <w:szCs w:val="24"/>
        </w:rPr>
        <w:t>l</w:t>
      </w:r>
      <w:r w:rsidR="00EF09C1" w:rsidRPr="006854B4">
        <w:rPr>
          <w:rFonts w:ascii="Times New Roman" w:hAnsi="Times New Roman" w:cs="Times New Roman"/>
          <w:sz w:val="24"/>
          <w:szCs w:val="24"/>
        </w:rPr>
        <w:t xml:space="preserve">a clasificación </w:t>
      </w:r>
      <w:r w:rsidR="000A5BE2" w:rsidRPr="006854B4">
        <w:rPr>
          <w:rFonts w:ascii="Times New Roman" w:hAnsi="Times New Roman" w:cs="Times New Roman"/>
          <w:sz w:val="24"/>
          <w:szCs w:val="24"/>
        </w:rPr>
        <w:t>estudiada para</w:t>
      </w:r>
      <w:r w:rsidR="00EF09C1" w:rsidRPr="006854B4">
        <w:rPr>
          <w:rFonts w:ascii="Times New Roman" w:hAnsi="Times New Roman" w:cs="Times New Roman"/>
          <w:sz w:val="24"/>
          <w:szCs w:val="24"/>
        </w:rPr>
        <w:t xml:space="preserve"> los sistemas. La justificación se ubica en un nivel de conceptualización macroscópico de la entidad material. Es decir, el fenómeno en ta</w:t>
      </w:r>
      <w:r w:rsidR="000A5BE2" w:rsidRPr="006854B4">
        <w:rPr>
          <w:rFonts w:ascii="Times New Roman" w:hAnsi="Times New Roman" w:cs="Times New Roman"/>
          <w:sz w:val="24"/>
          <w:szCs w:val="24"/>
        </w:rPr>
        <w:t>n</w:t>
      </w:r>
      <w:r w:rsidR="00EF09C1" w:rsidRPr="006854B4">
        <w:rPr>
          <w:rFonts w:ascii="Times New Roman" w:hAnsi="Times New Roman" w:cs="Times New Roman"/>
          <w:sz w:val="24"/>
          <w:szCs w:val="24"/>
        </w:rPr>
        <w:t>to percepción de sucesos del mu</w:t>
      </w:r>
      <w:r w:rsidR="00EE4B73" w:rsidRPr="006854B4">
        <w:rPr>
          <w:rFonts w:ascii="Times New Roman" w:hAnsi="Times New Roman" w:cs="Times New Roman"/>
          <w:sz w:val="24"/>
          <w:szCs w:val="24"/>
        </w:rPr>
        <w:t>ndo externo, es conceptualizado</w:t>
      </w:r>
      <w:r w:rsidR="00EF09C1" w:rsidRPr="006854B4">
        <w:rPr>
          <w:rFonts w:ascii="Times New Roman" w:hAnsi="Times New Roman" w:cs="Times New Roman"/>
          <w:sz w:val="24"/>
          <w:szCs w:val="24"/>
        </w:rPr>
        <w:t xml:space="preserve"> a nivel macroscópico. Esta conceptualización representa una modelización del fenómeno, </w:t>
      </w:r>
      <w:r w:rsidR="000A5BE2" w:rsidRPr="006854B4">
        <w:rPr>
          <w:rFonts w:ascii="Times New Roman" w:hAnsi="Times New Roman" w:cs="Times New Roman"/>
          <w:sz w:val="24"/>
          <w:szCs w:val="24"/>
        </w:rPr>
        <w:t xml:space="preserve">esto es, </w:t>
      </w:r>
      <w:r w:rsidR="00EF09C1" w:rsidRPr="006854B4">
        <w:rPr>
          <w:rFonts w:ascii="Times New Roman" w:hAnsi="Times New Roman" w:cs="Times New Roman"/>
          <w:sz w:val="24"/>
          <w:szCs w:val="24"/>
        </w:rPr>
        <w:t>de la entidad material perteneciente a la realidad ontológi</w:t>
      </w:r>
      <w:r w:rsidR="000A5BE2" w:rsidRPr="006854B4">
        <w:rPr>
          <w:rFonts w:ascii="Times New Roman" w:hAnsi="Times New Roman" w:cs="Times New Roman"/>
          <w:sz w:val="24"/>
          <w:szCs w:val="24"/>
        </w:rPr>
        <w:t xml:space="preserve">ca. </w:t>
      </w:r>
    </w:p>
    <w:p w:rsidR="00F37F94" w:rsidRPr="006854B4" w:rsidRDefault="000B246F" w:rsidP="00960AD2">
      <w:pPr>
        <w:pStyle w:val="Sinespaciado"/>
        <w:spacing w:line="360" w:lineRule="auto"/>
        <w:jc w:val="both"/>
        <w:rPr>
          <w:rFonts w:ascii="Times New Roman" w:hAnsi="Times New Roman" w:cs="Times New Roman"/>
          <w:sz w:val="24"/>
          <w:szCs w:val="24"/>
        </w:rPr>
      </w:pPr>
      <w:r w:rsidRPr="006854B4">
        <w:rPr>
          <w:rFonts w:ascii="Times New Roman" w:hAnsi="Times New Roman" w:cs="Times New Roman"/>
          <w:sz w:val="24"/>
          <w:szCs w:val="24"/>
        </w:rPr>
        <w:t xml:space="preserve">Los intercambios durante este pasaje su ubican en el nivel de representación macroscópico; sin embargo nos interesa diferenciar, entre ellos, la presencia/ausencia del referente ontológico. En la intervención inicial (línea 39) el residente dirige el intercambio discursivo desde el referente al nivel de representación macroscópico </w:t>
      </w:r>
      <w:r w:rsidR="00F534A8" w:rsidRPr="006854B4">
        <w:rPr>
          <w:rFonts w:ascii="Times New Roman" w:hAnsi="Times New Roman" w:cs="Times New Roman"/>
          <w:sz w:val="24"/>
          <w:szCs w:val="24"/>
        </w:rPr>
        <w:t>donde ubica la conceptualización</w:t>
      </w:r>
      <w:r w:rsidR="00C3099F" w:rsidRPr="006854B4">
        <w:rPr>
          <w:rFonts w:ascii="Times New Roman" w:hAnsi="Times New Roman" w:cs="Times New Roman"/>
          <w:sz w:val="24"/>
          <w:szCs w:val="24"/>
        </w:rPr>
        <w:t xml:space="preserve">. </w:t>
      </w:r>
      <w:r w:rsidR="00F534A8" w:rsidRPr="006854B4">
        <w:rPr>
          <w:rFonts w:ascii="Times New Roman" w:hAnsi="Times New Roman" w:cs="Times New Roman"/>
          <w:sz w:val="24"/>
          <w:szCs w:val="24"/>
        </w:rPr>
        <w:t>La secuencia siguiente (líneas 40-43, en su inicio: “</w:t>
      </w:r>
      <w:r w:rsidR="00F534A8" w:rsidRPr="006854B4">
        <w:rPr>
          <w:rFonts w:ascii="Times New Roman" w:hAnsi="Times New Roman" w:cs="Times New Roman"/>
          <w:i/>
          <w:sz w:val="24"/>
          <w:szCs w:val="24"/>
        </w:rPr>
        <w:t>Una sola fase</w:t>
      </w:r>
      <w:r w:rsidR="00F534A8" w:rsidRPr="006854B4">
        <w:rPr>
          <w:rFonts w:ascii="Times New Roman" w:hAnsi="Times New Roman" w:cs="Times New Roman"/>
          <w:sz w:val="24"/>
          <w:szCs w:val="24"/>
        </w:rPr>
        <w:t>”) se sostiene en el nivel de conceptualización macroscópico sin referencia a la entidad material</w:t>
      </w:r>
      <w:r w:rsidR="00F171CB" w:rsidRPr="006854B4">
        <w:rPr>
          <w:rFonts w:ascii="Times New Roman" w:hAnsi="Times New Roman" w:cs="Times New Roman"/>
          <w:sz w:val="24"/>
          <w:szCs w:val="24"/>
        </w:rPr>
        <w:t xml:space="preserve">. En su intervención final, durante la secuencia anterior, el residente (línea 43) </w:t>
      </w:r>
      <w:r w:rsidR="006B2E10" w:rsidRPr="006854B4">
        <w:rPr>
          <w:rFonts w:ascii="Times New Roman" w:hAnsi="Times New Roman" w:cs="Times New Roman"/>
          <w:sz w:val="24"/>
          <w:szCs w:val="24"/>
        </w:rPr>
        <w:t xml:space="preserve">retoma una entidad material –en este caso la mezcla agua y aceite- con la finalidad de comparar ambos sistemas; compara dos referentes ontológicos en términos de número de fases. </w:t>
      </w:r>
      <w:r w:rsidR="00105B06" w:rsidRPr="006854B4">
        <w:rPr>
          <w:rFonts w:ascii="Times New Roman" w:hAnsi="Times New Roman" w:cs="Times New Roman"/>
          <w:sz w:val="24"/>
          <w:szCs w:val="24"/>
        </w:rPr>
        <w:t xml:space="preserve">Finaliza </w:t>
      </w:r>
      <w:r w:rsidR="006B2E10" w:rsidRPr="006854B4">
        <w:rPr>
          <w:rFonts w:ascii="Times New Roman" w:hAnsi="Times New Roman" w:cs="Times New Roman"/>
          <w:sz w:val="24"/>
          <w:szCs w:val="24"/>
        </w:rPr>
        <w:t>esta intervención (línea 43)</w:t>
      </w:r>
      <w:r w:rsidR="00105B06" w:rsidRPr="006854B4">
        <w:rPr>
          <w:rFonts w:ascii="Times New Roman" w:hAnsi="Times New Roman" w:cs="Times New Roman"/>
          <w:sz w:val="24"/>
          <w:szCs w:val="24"/>
        </w:rPr>
        <w:t>,</w:t>
      </w:r>
      <w:r w:rsidR="006B2E10" w:rsidRPr="006854B4">
        <w:rPr>
          <w:rFonts w:ascii="Times New Roman" w:hAnsi="Times New Roman" w:cs="Times New Roman"/>
          <w:sz w:val="24"/>
          <w:szCs w:val="24"/>
        </w:rPr>
        <w:t xml:space="preserve"> generaliza</w:t>
      </w:r>
      <w:r w:rsidR="00105B06" w:rsidRPr="006854B4">
        <w:rPr>
          <w:rFonts w:ascii="Times New Roman" w:hAnsi="Times New Roman" w:cs="Times New Roman"/>
          <w:sz w:val="24"/>
          <w:szCs w:val="24"/>
        </w:rPr>
        <w:t>ndo</w:t>
      </w:r>
      <w:r w:rsidR="00EE4B73" w:rsidRPr="006854B4">
        <w:rPr>
          <w:rFonts w:ascii="Times New Roman" w:hAnsi="Times New Roman" w:cs="Times New Roman"/>
          <w:sz w:val="24"/>
          <w:szCs w:val="24"/>
        </w:rPr>
        <w:t xml:space="preserve"> </w:t>
      </w:r>
      <w:r w:rsidR="00105B06" w:rsidRPr="006854B4">
        <w:rPr>
          <w:rFonts w:ascii="Times New Roman" w:hAnsi="Times New Roman" w:cs="Times New Roman"/>
          <w:sz w:val="24"/>
          <w:szCs w:val="24"/>
        </w:rPr>
        <w:t>y estableciendo en el nivel macroscópico la conceptualización de “solución” ([…] “</w:t>
      </w:r>
      <w:r w:rsidR="00105B06" w:rsidRPr="006854B4">
        <w:rPr>
          <w:rFonts w:ascii="Times New Roman" w:hAnsi="Times New Roman" w:cs="Times New Roman"/>
          <w:i/>
          <w:sz w:val="24"/>
          <w:szCs w:val="24"/>
        </w:rPr>
        <w:t>Entonces, cuando nosotros mezclamos dos sustancias, y nos da una mezcla homogénea estamos hablando de una solución</w:t>
      </w:r>
      <w:r w:rsidR="00105B06" w:rsidRPr="006854B4">
        <w:rPr>
          <w:rFonts w:ascii="Times New Roman" w:hAnsi="Times New Roman" w:cs="Times New Roman"/>
          <w:sz w:val="24"/>
          <w:szCs w:val="24"/>
        </w:rPr>
        <w:t>”, línea 43)</w:t>
      </w:r>
      <w:r w:rsidR="00F37F94" w:rsidRPr="006854B4">
        <w:rPr>
          <w:rFonts w:ascii="Times New Roman" w:hAnsi="Times New Roman" w:cs="Times New Roman"/>
          <w:sz w:val="24"/>
          <w:szCs w:val="24"/>
        </w:rPr>
        <w:t>.</w:t>
      </w:r>
    </w:p>
    <w:p w:rsidR="000A5BE2" w:rsidRPr="006854B4" w:rsidRDefault="00FA004E" w:rsidP="00960AD2">
      <w:pPr>
        <w:pStyle w:val="Sinespaciado"/>
        <w:spacing w:line="360" w:lineRule="auto"/>
        <w:jc w:val="both"/>
        <w:rPr>
          <w:rFonts w:ascii="Times New Roman" w:hAnsi="Times New Roman" w:cs="Times New Roman"/>
          <w:sz w:val="24"/>
          <w:szCs w:val="24"/>
        </w:rPr>
      </w:pPr>
      <w:r w:rsidRPr="006854B4">
        <w:rPr>
          <w:rFonts w:ascii="Times New Roman" w:hAnsi="Times New Roman" w:cs="Times New Roman"/>
          <w:sz w:val="24"/>
          <w:szCs w:val="24"/>
        </w:rPr>
        <w:t>El residente continúa con su intervención (“</w:t>
      </w:r>
      <w:r w:rsidRPr="006854B4">
        <w:rPr>
          <w:rFonts w:ascii="Times New Roman" w:eastAsia="Calibri" w:hAnsi="Times New Roman" w:cs="Times New Roman"/>
          <w:i/>
          <w:sz w:val="24"/>
          <w:szCs w:val="24"/>
        </w:rPr>
        <w:t>Ahí llegamos al concepto que vamos a trabajar en estas clases. Es decir, la solución es un</w:t>
      </w:r>
      <w:r w:rsidR="00EE4B73" w:rsidRPr="006854B4">
        <w:rPr>
          <w:rFonts w:ascii="Times New Roman" w:eastAsia="Calibri" w:hAnsi="Times New Roman" w:cs="Times New Roman"/>
          <w:i/>
          <w:sz w:val="24"/>
          <w:szCs w:val="24"/>
        </w:rPr>
        <w:t>a mezcla homogénea, está bien</w:t>
      </w:r>
      <w:proofErr w:type="gramStart"/>
      <w:r w:rsidR="00EE4B73" w:rsidRPr="006854B4">
        <w:rPr>
          <w:rFonts w:ascii="Times New Roman" w:eastAsia="Calibri" w:hAnsi="Times New Roman" w:cs="Times New Roman"/>
          <w:i/>
          <w:sz w:val="24"/>
          <w:szCs w:val="24"/>
        </w:rPr>
        <w:t>?</w:t>
      </w:r>
      <w:proofErr w:type="gramEnd"/>
      <w:r w:rsidR="00EE4B73" w:rsidRPr="006854B4">
        <w:rPr>
          <w:rFonts w:ascii="Times New Roman" w:eastAsia="Calibri" w:hAnsi="Times New Roman" w:cs="Times New Roman"/>
          <w:i/>
          <w:sz w:val="24"/>
          <w:szCs w:val="24"/>
        </w:rPr>
        <w:t xml:space="preserve"> </w:t>
      </w:r>
      <w:r w:rsidRPr="006854B4">
        <w:rPr>
          <w:rFonts w:ascii="Times New Roman" w:eastAsia="Calibri" w:hAnsi="Times New Roman" w:cs="Times New Roman"/>
          <w:i/>
          <w:sz w:val="24"/>
          <w:szCs w:val="24"/>
        </w:rPr>
        <w:t>Por qué es una mezcla homogénea</w:t>
      </w:r>
      <w:proofErr w:type="gramStart"/>
      <w:r w:rsidRPr="006854B4">
        <w:rPr>
          <w:rFonts w:ascii="Times New Roman" w:eastAsia="Calibri" w:hAnsi="Times New Roman" w:cs="Times New Roman"/>
          <w:i/>
          <w:sz w:val="24"/>
          <w:szCs w:val="24"/>
        </w:rPr>
        <w:t>?</w:t>
      </w:r>
      <w:proofErr w:type="gramEnd"/>
      <w:r w:rsidRPr="006854B4">
        <w:rPr>
          <w:rFonts w:ascii="Times New Roman" w:eastAsia="Calibri" w:hAnsi="Times New Roman" w:cs="Times New Roman"/>
          <w:i/>
          <w:sz w:val="24"/>
          <w:szCs w:val="24"/>
        </w:rPr>
        <w:t xml:space="preserve"> Porque estamos mezclando dos componentes, en este caso, el agua y el alcohol y nos da un sistema homogéneo, si</w:t>
      </w:r>
      <w:proofErr w:type="gramStart"/>
      <w:r w:rsidRPr="006854B4">
        <w:rPr>
          <w:rFonts w:ascii="Times New Roman" w:eastAsia="Calibri" w:hAnsi="Times New Roman" w:cs="Times New Roman"/>
          <w:i/>
          <w:sz w:val="24"/>
          <w:szCs w:val="24"/>
        </w:rPr>
        <w:t>?</w:t>
      </w:r>
      <w:proofErr w:type="gramEnd"/>
      <w:r w:rsidRPr="006854B4">
        <w:rPr>
          <w:rFonts w:ascii="Times New Roman" w:hAnsi="Times New Roman" w:cs="Times New Roman"/>
          <w:i/>
          <w:sz w:val="24"/>
          <w:szCs w:val="24"/>
        </w:rPr>
        <w:t>”</w:t>
      </w:r>
      <w:r w:rsidRPr="006854B4">
        <w:rPr>
          <w:rFonts w:ascii="Times New Roman" w:hAnsi="Times New Roman" w:cs="Times New Roman"/>
          <w:sz w:val="24"/>
          <w:szCs w:val="24"/>
        </w:rPr>
        <w:t xml:space="preserve">; línea 43) enfatizando la conceptualización en el nivel macroscópico (“[…] </w:t>
      </w:r>
      <w:r w:rsidRPr="006854B4">
        <w:rPr>
          <w:rFonts w:ascii="Times New Roman" w:eastAsia="Calibri" w:hAnsi="Times New Roman" w:cs="Times New Roman"/>
          <w:i/>
          <w:sz w:val="24"/>
          <w:szCs w:val="24"/>
        </w:rPr>
        <w:t xml:space="preserve">Es decir, la solución es una mezcla homogénea, está bien? […] </w:t>
      </w:r>
      <w:r w:rsidRPr="006854B4">
        <w:rPr>
          <w:rFonts w:ascii="Times New Roman" w:hAnsi="Times New Roman" w:cs="Times New Roman"/>
          <w:sz w:val="24"/>
          <w:szCs w:val="24"/>
        </w:rPr>
        <w:t xml:space="preserve">”; </w:t>
      </w:r>
      <w:proofErr w:type="gramStart"/>
      <w:r w:rsidRPr="006854B4">
        <w:rPr>
          <w:rFonts w:ascii="Times New Roman" w:hAnsi="Times New Roman" w:cs="Times New Roman"/>
          <w:sz w:val="24"/>
          <w:szCs w:val="24"/>
        </w:rPr>
        <w:t>línea</w:t>
      </w:r>
      <w:proofErr w:type="gramEnd"/>
      <w:r w:rsidRPr="006854B4">
        <w:rPr>
          <w:rFonts w:ascii="Times New Roman" w:hAnsi="Times New Roman" w:cs="Times New Roman"/>
          <w:sz w:val="24"/>
          <w:szCs w:val="24"/>
        </w:rPr>
        <w:t xml:space="preserve"> 43) y en la ejemplificación utilizando la entidad material. Este énfasis puede interpretarse en términos del empleo de estrategias discursivas de reiteración de ideas.    </w:t>
      </w:r>
    </w:p>
    <w:p w:rsidR="008D78A9" w:rsidRPr="006854B4" w:rsidRDefault="00FA004E" w:rsidP="00960AD2">
      <w:pPr>
        <w:pStyle w:val="Sinespaciado"/>
        <w:spacing w:line="360" w:lineRule="auto"/>
        <w:jc w:val="both"/>
        <w:rPr>
          <w:rFonts w:ascii="Times New Roman" w:hAnsi="Times New Roman" w:cs="Times New Roman"/>
          <w:sz w:val="24"/>
          <w:szCs w:val="24"/>
        </w:rPr>
      </w:pPr>
      <w:r w:rsidRPr="006854B4">
        <w:rPr>
          <w:rFonts w:ascii="Times New Roman" w:hAnsi="Times New Roman" w:cs="Times New Roman"/>
          <w:sz w:val="24"/>
          <w:szCs w:val="24"/>
        </w:rPr>
        <w:lastRenderedPageBreak/>
        <w:t>Interpretamos las interacciones discursivas guiadas por el practicante durante esta secuencia (líneas 39-43), ubicándolas en el nivel de representación macroscópico, con intervenciones durante las cuales conceptualiza la noción de “solución” recurriendo a generalizaciones y referencias a entidades materiales.</w:t>
      </w:r>
      <w:r w:rsidR="00EE4B73" w:rsidRPr="006854B4">
        <w:rPr>
          <w:rFonts w:ascii="Times New Roman" w:hAnsi="Times New Roman" w:cs="Times New Roman"/>
          <w:sz w:val="24"/>
          <w:szCs w:val="24"/>
        </w:rPr>
        <w:t xml:space="preserve"> </w:t>
      </w:r>
      <w:r w:rsidR="00000256" w:rsidRPr="006854B4">
        <w:rPr>
          <w:rFonts w:ascii="Times New Roman" w:hAnsi="Times New Roman" w:cs="Times New Roman"/>
          <w:sz w:val="24"/>
          <w:szCs w:val="24"/>
        </w:rPr>
        <w:t>Proponemos una lectura de esta secuencia recuperando la distinción en términos del uso discursivo de referentes ontológicos. Esta distinción pretende poner de manifiesto la presencia de dos formas discursivas en el practicante diferenciados por su nivel de generalidad. Denominaremos a cada una de estas formas, “niveles discursivos”.</w:t>
      </w:r>
    </w:p>
    <w:p w:rsidR="00C3099F" w:rsidRPr="006854B4" w:rsidRDefault="00000256" w:rsidP="00960AD2">
      <w:pPr>
        <w:pStyle w:val="Sinespaciado"/>
        <w:spacing w:line="360" w:lineRule="auto"/>
        <w:jc w:val="both"/>
        <w:rPr>
          <w:rFonts w:ascii="Times New Roman" w:eastAsia="Calibri" w:hAnsi="Times New Roman" w:cs="Times New Roman"/>
          <w:sz w:val="24"/>
          <w:szCs w:val="24"/>
        </w:rPr>
      </w:pPr>
      <w:r w:rsidRPr="006854B4">
        <w:rPr>
          <w:rFonts w:ascii="Times New Roman" w:hAnsi="Times New Roman" w:cs="Times New Roman"/>
          <w:sz w:val="24"/>
          <w:szCs w:val="24"/>
        </w:rPr>
        <w:t>En un primer nivel discursivo, el practicante, a través de su habla, conceptualiza en el nivel macroscópic</w:t>
      </w:r>
      <w:r w:rsidR="00903288" w:rsidRPr="006854B4">
        <w:rPr>
          <w:rFonts w:ascii="Times New Roman" w:hAnsi="Times New Roman" w:cs="Times New Roman"/>
          <w:sz w:val="24"/>
          <w:szCs w:val="24"/>
        </w:rPr>
        <w:t>o y</w:t>
      </w:r>
      <w:r w:rsidRPr="006854B4">
        <w:rPr>
          <w:rFonts w:ascii="Times New Roman" w:hAnsi="Times New Roman" w:cs="Times New Roman"/>
          <w:sz w:val="24"/>
          <w:szCs w:val="24"/>
        </w:rPr>
        <w:t xml:space="preserve"> en este nivel no se registran ejemplos que “caigan” bajo el/los concepto/s, referentes ontológicos de éstos. El segundo nivel se delimita a partir de conceptos ejemplificados en referentes ontológicos. En ambos niveles, l</w:t>
      </w:r>
      <w:r w:rsidRPr="006854B4">
        <w:rPr>
          <w:rFonts w:ascii="Times New Roman" w:eastAsia="Calibri" w:hAnsi="Times New Roman" w:cs="Times New Roman"/>
          <w:sz w:val="24"/>
          <w:szCs w:val="24"/>
        </w:rPr>
        <w:t>os conceptos pueden formar parte de modelos macroscópicos o modelos microscópicos; en otras palabras, la conceptualización del fenómeno percibido puede realizarse en cualesquiera de los niveles macroscópico y submicroscópico-.</w:t>
      </w:r>
    </w:p>
    <w:p w:rsidR="00C3099F" w:rsidRPr="006854B4" w:rsidRDefault="00C3099F" w:rsidP="00960AD2">
      <w:pPr>
        <w:pStyle w:val="Sinespaciado"/>
        <w:spacing w:line="360" w:lineRule="auto"/>
        <w:jc w:val="both"/>
        <w:rPr>
          <w:rFonts w:ascii="Times New Roman" w:eastAsia="Calibri" w:hAnsi="Times New Roman" w:cs="Times New Roman"/>
          <w:sz w:val="24"/>
          <w:szCs w:val="24"/>
        </w:rPr>
      </w:pPr>
      <w:r w:rsidRPr="006854B4">
        <w:rPr>
          <w:rFonts w:ascii="Times New Roman" w:eastAsia="Calibri" w:hAnsi="Times New Roman" w:cs="Times New Roman"/>
          <w:sz w:val="24"/>
          <w:szCs w:val="24"/>
        </w:rPr>
        <w:t xml:space="preserve">Por otra parte, </w:t>
      </w:r>
      <w:r w:rsidR="004F63E8" w:rsidRPr="006854B4">
        <w:rPr>
          <w:rFonts w:ascii="Times New Roman" w:eastAsia="Calibri" w:hAnsi="Times New Roman" w:cs="Times New Roman"/>
          <w:sz w:val="24"/>
          <w:szCs w:val="24"/>
        </w:rPr>
        <w:t xml:space="preserve">el residente mantiene la conceptualización en el </w:t>
      </w:r>
      <w:r w:rsidR="00D30B2D" w:rsidRPr="006854B4">
        <w:rPr>
          <w:rFonts w:ascii="Times New Roman" w:eastAsia="Calibri" w:hAnsi="Times New Roman" w:cs="Times New Roman"/>
          <w:sz w:val="24"/>
          <w:szCs w:val="24"/>
        </w:rPr>
        <w:t xml:space="preserve">dominio del referente ontológico. La referencia a “sistema homogéneo” y a la única fase que lo define es siempre en referencia al sistema agua-alcohol. La generalización se construye durante la línea 43. Esta intervención se inicia restringiendo la conceptualización a entidades materiales; luego, generaliza (“[…] </w:t>
      </w:r>
      <w:r w:rsidR="00D30B2D" w:rsidRPr="006854B4">
        <w:rPr>
          <w:rFonts w:ascii="Times New Roman" w:hAnsi="Times New Roman" w:cs="Times New Roman"/>
          <w:i/>
          <w:sz w:val="24"/>
          <w:szCs w:val="24"/>
        </w:rPr>
        <w:t>Entonces,  cuando nosotros mezclamos dos sustancias, y nos da una mezcla homogénea estamos hablando de una solución</w:t>
      </w:r>
      <w:r w:rsidR="00D30B2D" w:rsidRPr="006854B4">
        <w:rPr>
          <w:rFonts w:ascii="Times New Roman" w:hAnsi="Times New Roman" w:cs="Times New Roman"/>
          <w:sz w:val="24"/>
          <w:szCs w:val="24"/>
        </w:rPr>
        <w:t xml:space="preserve"> […], línea 43). La tendencia que el practicante mantenía </w:t>
      </w:r>
      <w:r w:rsidR="00023ECB" w:rsidRPr="006854B4">
        <w:rPr>
          <w:rFonts w:ascii="Times New Roman" w:hAnsi="Times New Roman" w:cs="Times New Roman"/>
          <w:sz w:val="24"/>
          <w:szCs w:val="24"/>
        </w:rPr>
        <w:t xml:space="preserve">al </w:t>
      </w:r>
      <w:r w:rsidR="00E04634" w:rsidRPr="006854B4">
        <w:rPr>
          <w:rFonts w:ascii="Times New Roman" w:hAnsi="Times New Roman" w:cs="Times New Roman"/>
          <w:sz w:val="24"/>
          <w:szCs w:val="24"/>
        </w:rPr>
        <w:t>conceptualizar</w:t>
      </w:r>
      <w:r w:rsidR="00023ECB" w:rsidRPr="006854B4">
        <w:rPr>
          <w:rFonts w:ascii="Times New Roman" w:hAnsi="Times New Roman" w:cs="Times New Roman"/>
          <w:sz w:val="24"/>
          <w:szCs w:val="24"/>
        </w:rPr>
        <w:t xml:space="preserve"> “sistema homogéneo”</w:t>
      </w:r>
      <w:r w:rsidR="003B22CD">
        <w:rPr>
          <w:rFonts w:ascii="Times New Roman" w:hAnsi="Times New Roman" w:cs="Times New Roman"/>
          <w:sz w:val="24"/>
          <w:szCs w:val="24"/>
        </w:rPr>
        <w:t xml:space="preserve"> </w:t>
      </w:r>
      <w:r w:rsidR="00023ECB" w:rsidRPr="006854B4">
        <w:rPr>
          <w:rFonts w:ascii="Times New Roman" w:hAnsi="Times New Roman" w:cs="Times New Roman"/>
          <w:sz w:val="24"/>
          <w:szCs w:val="24"/>
        </w:rPr>
        <w:t xml:space="preserve">en un proceso de progresivo alejamiento del referente ontológico no se mantiene para la </w:t>
      </w:r>
      <w:r w:rsidR="00617446" w:rsidRPr="006854B4">
        <w:rPr>
          <w:rFonts w:ascii="Times New Roman" w:hAnsi="Times New Roman" w:cs="Times New Roman"/>
          <w:sz w:val="24"/>
          <w:szCs w:val="24"/>
        </w:rPr>
        <w:t>conceptualización</w:t>
      </w:r>
      <w:r w:rsidR="00023ECB" w:rsidRPr="006854B4">
        <w:rPr>
          <w:rFonts w:ascii="Times New Roman" w:hAnsi="Times New Roman" w:cs="Times New Roman"/>
          <w:sz w:val="24"/>
          <w:szCs w:val="24"/>
        </w:rPr>
        <w:t xml:space="preserve"> de</w:t>
      </w:r>
      <w:r w:rsidR="0000574C" w:rsidRPr="006854B4">
        <w:rPr>
          <w:rFonts w:ascii="Times New Roman" w:hAnsi="Times New Roman" w:cs="Times New Roman"/>
          <w:sz w:val="24"/>
          <w:szCs w:val="24"/>
        </w:rPr>
        <w:t>l término “</w:t>
      </w:r>
      <w:r w:rsidR="00023ECB" w:rsidRPr="006854B4">
        <w:rPr>
          <w:rFonts w:ascii="Times New Roman" w:hAnsi="Times New Roman" w:cs="Times New Roman"/>
          <w:sz w:val="24"/>
          <w:szCs w:val="24"/>
        </w:rPr>
        <w:t>solución”. Este concepto se introduce sin referente ontológico.</w:t>
      </w:r>
    </w:p>
    <w:p w:rsidR="00003D00" w:rsidRPr="006854B4" w:rsidRDefault="00003D00" w:rsidP="00960AD2">
      <w:pPr>
        <w:pStyle w:val="Sinespaciado"/>
        <w:spacing w:line="360" w:lineRule="auto"/>
        <w:jc w:val="both"/>
        <w:rPr>
          <w:rFonts w:ascii="Times New Roman" w:hAnsi="Times New Roman" w:cs="Times New Roman"/>
          <w:sz w:val="24"/>
          <w:szCs w:val="24"/>
        </w:rPr>
      </w:pPr>
      <w:r w:rsidRPr="006854B4">
        <w:rPr>
          <w:rFonts w:ascii="Times New Roman" w:hAnsi="Times New Roman" w:cs="Times New Roman"/>
          <w:sz w:val="24"/>
          <w:szCs w:val="24"/>
        </w:rPr>
        <w:t>El residente presenta, entones, la noción de “solución”, en el nivel macroscópico conceptual ubicando su intervención en el mismo nivel d</w:t>
      </w:r>
      <w:r w:rsidR="00834594" w:rsidRPr="006854B4">
        <w:rPr>
          <w:rFonts w:ascii="Times New Roman" w:hAnsi="Times New Roman" w:cs="Times New Roman"/>
          <w:sz w:val="24"/>
          <w:szCs w:val="24"/>
        </w:rPr>
        <w:t xml:space="preserve">e representación de la materia </w:t>
      </w:r>
      <w:r w:rsidRPr="006854B4">
        <w:rPr>
          <w:rFonts w:ascii="Times New Roman" w:hAnsi="Times New Roman" w:cs="Times New Roman"/>
          <w:sz w:val="24"/>
          <w:szCs w:val="24"/>
        </w:rPr>
        <w:t>pero transitando entre dos niveles discursivos diferentes, secuencia por medio de la cual su intervención transcurre desde una formulación singular a una formulación general. Es decir, la transición entre ambos niveles discusivos permite la generalización conceptual. Decimos, en este caso, que la estrategia discursiva de transición entre niveles es acompañada por una estrategia discursiva de generalización; en otras palabras, el practicante propone una  generalización a partir de una transición dentro de un mismo nivel discursivo.</w:t>
      </w:r>
    </w:p>
    <w:p w:rsidR="000A5BE2" w:rsidRPr="006854B4" w:rsidRDefault="00000256" w:rsidP="00960AD2">
      <w:pPr>
        <w:pStyle w:val="Sinespaciado"/>
        <w:spacing w:line="360" w:lineRule="auto"/>
        <w:jc w:val="both"/>
        <w:rPr>
          <w:rFonts w:ascii="Times New Roman" w:eastAsia="Calibri" w:hAnsi="Times New Roman" w:cs="Times New Roman"/>
          <w:sz w:val="24"/>
          <w:szCs w:val="24"/>
        </w:rPr>
      </w:pPr>
      <w:r w:rsidRPr="006854B4">
        <w:rPr>
          <w:rFonts w:ascii="Times New Roman" w:eastAsia="Calibri" w:hAnsi="Times New Roman" w:cs="Times New Roman"/>
          <w:sz w:val="24"/>
          <w:szCs w:val="24"/>
        </w:rPr>
        <w:lastRenderedPageBreak/>
        <w:t>En la Fig</w:t>
      </w:r>
      <w:r w:rsidR="00C3099F" w:rsidRPr="006854B4">
        <w:rPr>
          <w:rFonts w:ascii="Times New Roman" w:eastAsia="Calibri" w:hAnsi="Times New Roman" w:cs="Times New Roman"/>
          <w:sz w:val="24"/>
          <w:szCs w:val="24"/>
        </w:rPr>
        <w:t>ura2</w:t>
      </w:r>
      <w:r w:rsidRPr="006854B4">
        <w:rPr>
          <w:rFonts w:ascii="Times New Roman" w:eastAsia="Calibri" w:hAnsi="Times New Roman" w:cs="Times New Roman"/>
          <w:sz w:val="24"/>
          <w:szCs w:val="24"/>
        </w:rPr>
        <w:t xml:space="preserve"> mostramos esta secuencia </w:t>
      </w:r>
      <w:r w:rsidR="00617446" w:rsidRPr="006854B4">
        <w:rPr>
          <w:rFonts w:ascii="Times New Roman" w:eastAsia="Calibri" w:hAnsi="Times New Roman" w:cs="Times New Roman"/>
          <w:sz w:val="24"/>
          <w:szCs w:val="24"/>
        </w:rPr>
        <w:t xml:space="preserve">temporal </w:t>
      </w:r>
      <w:r w:rsidR="00023ECB" w:rsidRPr="006854B4">
        <w:rPr>
          <w:rFonts w:ascii="Times New Roman" w:eastAsia="Calibri" w:hAnsi="Times New Roman" w:cs="Times New Roman"/>
          <w:sz w:val="24"/>
          <w:szCs w:val="24"/>
        </w:rPr>
        <w:t xml:space="preserve">de intercambios discursivos (líneas 39-43)  explicitando el uso y el tipo de </w:t>
      </w:r>
      <w:r w:rsidRPr="006854B4">
        <w:rPr>
          <w:rFonts w:ascii="Times New Roman" w:eastAsia="Calibri" w:hAnsi="Times New Roman" w:cs="Times New Roman"/>
          <w:sz w:val="24"/>
          <w:szCs w:val="24"/>
        </w:rPr>
        <w:t>nivele</w:t>
      </w:r>
      <w:r w:rsidR="00023ECB" w:rsidRPr="006854B4">
        <w:rPr>
          <w:rFonts w:ascii="Times New Roman" w:eastAsia="Calibri" w:hAnsi="Times New Roman" w:cs="Times New Roman"/>
          <w:sz w:val="24"/>
          <w:szCs w:val="24"/>
        </w:rPr>
        <w:t>s</w:t>
      </w:r>
      <w:r w:rsidRPr="006854B4">
        <w:rPr>
          <w:rFonts w:ascii="Times New Roman" w:eastAsia="Calibri" w:hAnsi="Times New Roman" w:cs="Times New Roman"/>
          <w:sz w:val="24"/>
          <w:szCs w:val="24"/>
        </w:rPr>
        <w:t xml:space="preserve"> discursivos</w:t>
      </w:r>
      <w:r w:rsidR="00023ECB" w:rsidRPr="006854B4">
        <w:rPr>
          <w:rFonts w:ascii="Times New Roman" w:eastAsia="Calibri" w:hAnsi="Times New Roman" w:cs="Times New Roman"/>
          <w:sz w:val="24"/>
          <w:szCs w:val="24"/>
        </w:rPr>
        <w:t xml:space="preserve"> como también las instancias discursivas en las que el practicante generaliza.  </w:t>
      </w:r>
    </w:p>
    <w:p w:rsidR="0000574C" w:rsidRPr="006854B4" w:rsidRDefault="0000574C" w:rsidP="00960AD2">
      <w:pPr>
        <w:pStyle w:val="Sinespaciado"/>
        <w:spacing w:line="360" w:lineRule="auto"/>
        <w:jc w:val="both"/>
        <w:rPr>
          <w:rFonts w:ascii="Times New Roman" w:eastAsia="Calibri" w:hAnsi="Times New Roman" w:cs="Times New Roman"/>
          <w:sz w:val="24"/>
          <w:szCs w:val="24"/>
        </w:rPr>
      </w:pPr>
      <w:r w:rsidRPr="006854B4">
        <w:rPr>
          <w:rFonts w:ascii="Times New Roman" w:eastAsia="Calibri" w:hAnsi="Times New Roman" w:cs="Times New Roman"/>
          <w:sz w:val="24"/>
          <w:szCs w:val="24"/>
        </w:rPr>
        <w:t>Retomamos la última intervención del practicante en la secuencia anterior:</w:t>
      </w:r>
    </w:p>
    <w:p w:rsidR="0000574C" w:rsidRPr="006854B4" w:rsidRDefault="0000574C" w:rsidP="00960AD2">
      <w:pPr>
        <w:pStyle w:val="Prrafodelista"/>
        <w:spacing w:line="360" w:lineRule="auto"/>
        <w:jc w:val="both"/>
        <w:rPr>
          <w:rFonts w:ascii="Times New Roman" w:eastAsia="Calibri" w:hAnsi="Times New Roman" w:cs="Times New Roman"/>
          <w:sz w:val="24"/>
          <w:szCs w:val="24"/>
        </w:rPr>
      </w:pPr>
      <w:r w:rsidRPr="006854B4">
        <w:rPr>
          <w:rFonts w:ascii="Times New Roman" w:eastAsia="Calibri" w:hAnsi="Times New Roman" w:cs="Times New Roman"/>
          <w:b/>
          <w:sz w:val="24"/>
          <w:szCs w:val="24"/>
        </w:rPr>
        <w:t>43.- P:</w:t>
      </w:r>
      <w:r w:rsidRPr="006854B4">
        <w:rPr>
          <w:rFonts w:ascii="Times New Roman" w:eastAsia="Calibri" w:hAnsi="Times New Roman" w:cs="Times New Roman"/>
          <w:sz w:val="24"/>
          <w:szCs w:val="24"/>
        </w:rPr>
        <w:t xml:space="preserve"> una sola fase, fíjense que no pasa con el agua y el aceite que se formaban dos fases, se forma una sola fas</w:t>
      </w:r>
      <w:r w:rsidR="00834594" w:rsidRPr="006854B4">
        <w:rPr>
          <w:rFonts w:ascii="Times New Roman" w:eastAsia="Calibri" w:hAnsi="Times New Roman" w:cs="Times New Roman"/>
          <w:sz w:val="24"/>
          <w:szCs w:val="24"/>
        </w:rPr>
        <w:t xml:space="preserve">e. Bien. Entonces, </w:t>
      </w:r>
      <w:r w:rsidRPr="006854B4">
        <w:rPr>
          <w:rFonts w:ascii="Times New Roman" w:eastAsia="Calibri" w:hAnsi="Times New Roman" w:cs="Times New Roman"/>
          <w:sz w:val="24"/>
          <w:szCs w:val="24"/>
        </w:rPr>
        <w:t>cuando nosotros mezclamos dos sustancias, y nos da una mezcla homogénea estamos hablando de una solución. Ahí llegamos al concepto que vamos a trabajar en estas clases. Es decir, la solución es una mezcla homogénea, está bien</w:t>
      </w:r>
      <w:proofErr w:type="gramStart"/>
      <w:r w:rsidRPr="006854B4">
        <w:rPr>
          <w:rFonts w:ascii="Times New Roman" w:eastAsia="Calibri" w:hAnsi="Times New Roman" w:cs="Times New Roman"/>
          <w:sz w:val="24"/>
          <w:szCs w:val="24"/>
        </w:rPr>
        <w:t>?</w:t>
      </w:r>
      <w:proofErr w:type="gramEnd"/>
      <w:r w:rsidRPr="006854B4">
        <w:rPr>
          <w:rFonts w:ascii="Times New Roman" w:eastAsia="Calibri" w:hAnsi="Times New Roman" w:cs="Times New Roman"/>
          <w:sz w:val="24"/>
          <w:szCs w:val="24"/>
        </w:rPr>
        <w:t xml:space="preserve">  Por qué es una mezcla homogénea</w:t>
      </w:r>
      <w:proofErr w:type="gramStart"/>
      <w:r w:rsidRPr="006854B4">
        <w:rPr>
          <w:rFonts w:ascii="Times New Roman" w:eastAsia="Calibri" w:hAnsi="Times New Roman" w:cs="Times New Roman"/>
          <w:sz w:val="24"/>
          <w:szCs w:val="24"/>
        </w:rPr>
        <w:t>?</w:t>
      </w:r>
      <w:proofErr w:type="gramEnd"/>
      <w:r w:rsidRPr="006854B4">
        <w:rPr>
          <w:rFonts w:ascii="Times New Roman" w:eastAsia="Calibri" w:hAnsi="Times New Roman" w:cs="Times New Roman"/>
          <w:sz w:val="24"/>
          <w:szCs w:val="24"/>
        </w:rPr>
        <w:t xml:space="preserve"> Porque estamos mezclando dos componentes, en este caso, el agua y el alcohol y nos da un sistema homogéneo, si</w:t>
      </w:r>
      <w:proofErr w:type="gramStart"/>
      <w:r w:rsidRPr="006854B4">
        <w:rPr>
          <w:rFonts w:ascii="Times New Roman" w:eastAsia="Calibri" w:hAnsi="Times New Roman" w:cs="Times New Roman"/>
          <w:sz w:val="24"/>
          <w:szCs w:val="24"/>
        </w:rPr>
        <w:t>?</w:t>
      </w:r>
      <w:proofErr w:type="gramEnd"/>
      <w:r w:rsidRPr="006854B4">
        <w:rPr>
          <w:rFonts w:ascii="Times New Roman" w:eastAsia="Calibri" w:hAnsi="Times New Roman" w:cs="Times New Roman"/>
          <w:sz w:val="24"/>
          <w:szCs w:val="24"/>
        </w:rPr>
        <w:t xml:space="preserve"> En el caso de que yo me haga muy chiquitito, ahora, y vea las partículas que están adentro, ustedes que se imaginan</w:t>
      </w:r>
      <w:proofErr w:type="gramStart"/>
      <w:r w:rsidRPr="006854B4">
        <w:rPr>
          <w:rFonts w:ascii="Times New Roman" w:eastAsia="Calibri" w:hAnsi="Times New Roman" w:cs="Times New Roman"/>
          <w:sz w:val="24"/>
          <w:szCs w:val="24"/>
        </w:rPr>
        <w:t>?</w:t>
      </w:r>
      <w:proofErr w:type="gramEnd"/>
      <w:r w:rsidRPr="006854B4">
        <w:rPr>
          <w:rFonts w:ascii="Times New Roman" w:eastAsia="Calibri" w:hAnsi="Times New Roman" w:cs="Times New Roman"/>
          <w:sz w:val="24"/>
          <w:szCs w:val="24"/>
        </w:rPr>
        <w:t xml:space="preserve"> Van a ser iguales entre sí</w:t>
      </w:r>
      <w:proofErr w:type="gramStart"/>
      <w:r w:rsidRPr="006854B4">
        <w:rPr>
          <w:rFonts w:ascii="Times New Roman" w:eastAsia="Calibri" w:hAnsi="Times New Roman" w:cs="Times New Roman"/>
          <w:sz w:val="24"/>
          <w:szCs w:val="24"/>
        </w:rPr>
        <w:t>?</w:t>
      </w:r>
      <w:proofErr w:type="gramEnd"/>
    </w:p>
    <w:p w:rsidR="00487B57" w:rsidRPr="006854B4" w:rsidRDefault="00487B57" w:rsidP="00960AD2">
      <w:pPr>
        <w:pStyle w:val="Sinespaciado"/>
        <w:spacing w:line="360" w:lineRule="auto"/>
        <w:jc w:val="both"/>
        <w:rPr>
          <w:rFonts w:ascii="Times New Roman" w:hAnsi="Times New Roman" w:cs="Times New Roman"/>
          <w:sz w:val="24"/>
          <w:szCs w:val="24"/>
        </w:rPr>
      </w:pPr>
      <w:r w:rsidRPr="006854B4">
        <w:rPr>
          <w:rFonts w:ascii="Times New Roman" w:eastAsia="Calibri" w:hAnsi="Times New Roman" w:cs="Times New Roman"/>
          <w:sz w:val="24"/>
          <w:szCs w:val="24"/>
        </w:rPr>
        <w:t>El</w:t>
      </w:r>
      <w:r w:rsidR="00AA49FB">
        <w:rPr>
          <w:rFonts w:ascii="Times New Roman" w:eastAsia="Calibri" w:hAnsi="Times New Roman" w:cs="Times New Roman"/>
          <w:sz w:val="24"/>
          <w:szCs w:val="24"/>
        </w:rPr>
        <w:t xml:space="preserve"> </w:t>
      </w:r>
      <w:r w:rsidR="00A51C5B" w:rsidRPr="006854B4">
        <w:rPr>
          <w:rFonts w:ascii="Times New Roman" w:eastAsia="Calibri" w:hAnsi="Times New Roman" w:cs="Times New Roman"/>
          <w:sz w:val="24"/>
          <w:szCs w:val="24"/>
        </w:rPr>
        <w:t>residente</w:t>
      </w:r>
      <w:r w:rsidR="0000574C" w:rsidRPr="006854B4">
        <w:rPr>
          <w:rFonts w:ascii="Times New Roman" w:eastAsia="Calibri" w:hAnsi="Times New Roman" w:cs="Times New Roman"/>
          <w:sz w:val="24"/>
          <w:szCs w:val="24"/>
        </w:rPr>
        <w:t xml:space="preserve"> finaliza</w:t>
      </w:r>
      <w:r w:rsidR="00A51C5B" w:rsidRPr="006854B4">
        <w:rPr>
          <w:rFonts w:ascii="Times New Roman" w:eastAsia="Calibri" w:hAnsi="Times New Roman" w:cs="Times New Roman"/>
          <w:sz w:val="24"/>
          <w:szCs w:val="24"/>
        </w:rPr>
        <w:t xml:space="preserve"> esta intervención, cambiando el nivel de conceptualización. Ubicado en el nivel de representación submicroscópico, guía </w:t>
      </w:r>
      <w:r w:rsidR="00B33A35" w:rsidRPr="006854B4">
        <w:rPr>
          <w:rFonts w:ascii="Times New Roman" w:hAnsi="Times New Roman" w:cs="Times New Roman"/>
          <w:sz w:val="24"/>
          <w:szCs w:val="24"/>
        </w:rPr>
        <w:t xml:space="preserve">una secuencia de intercambios </w:t>
      </w:r>
      <w:proofErr w:type="spellStart"/>
      <w:r w:rsidR="00B33A35" w:rsidRPr="006854B4">
        <w:rPr>
          <w:rFonts w:ascii="Times New Roman" w:hAnsi="Times New Roman" w:cs="Times New Roman"/>
          <w:sz w:val="24"/>
          <w:szCs w:val="24"/>
        </w:rPr>
        <w:t>tr</w:t>
      </w:r>
      <w:r w:rsidRPr="006854B4">
        <w:rPr>
          <w:rFonts w:ascii="Times New Roman" w:hAnsi="Times New Roman" w:cs="Times New Roman"/>
          <w:sz w:val="24"/>
          <w:szCs w:val="24"/>
        </w:rPr>
        <w:t>iá</w:t>
      </w:r>
      <w:r w:rsidR="00B33A35" w:rsidRPr="006854B4">
        <w:rPr>
          <w:rFonts w:ascii="Times New Roman" w:hAnsi="Times New Roman" w:cs="Times New Roman"/>
          <w:sz w:val="24"/>
          <w:szCs w:val="24"/>
        </w:rPr>
        <w:t>dicos</w:t>
      </w:r>
      <w:proofErr w:type="spellEnd"/>
      <w:r w:rsidR="00B33A35" w:rsidRPr="006854B4">
        <w:rPr>
          <w:rFonts w:ascii="Times New Roman" w:hAnsi="Times New Roman" w:cs="Times New Roman"/>
          <w:sz w:val="24"/>
          <w:szCs w:val="24"/>
        </w:rPr>
        <w:t xml:space="preserve"> con preguntas centradas en identificar la presencia de partículas de diferente naturaleza en la solución, </w:t>
      </w:r>
      <w:r w:rsidRPr="006854B4">
        <w:rPr>
          <w:rFonts w:ascii="Times New Roman" w:hAnsi="Times New Roman" w:cs="Times New Roman"/>
          <w:sz w:val="24"/>
          <w:szCs w:val="24"/>
        </w:rPr>
        <w:t xml:space="preserve">identificación que utiliza </w:t>
      </w:r>
      <w:r w:rsidR="00B33A35" w:rsidRPr="006854B4">
        <w:rPr>
          <w:rFonts w:ascii="Times New Roman" w:hAnsi="Times New Roman" w:cs="Times New Roman"/>
          <w:sz w:val="24"/>
          <w:szCs w:val="24"/>
        </w:rPr>
        <w:t>como criterio diferenciador entre solución y sustanci</w:t>
      </w:r>
      <w:r w:rsidRPr="006854B4">
        <w:rPr>
          <w:rFonts w:ascii="Times New Roman" w:hAnsi="Times New Roman" w:cs="Times New Roman"/>
          <w:sz w:val="24"/>
          <w:szCs w:val="24"/>
        </w:rPr>
        <w:t xml:space="preserve">a: </w:t>
      </w:r>
    </w:p>
    <w:p w:rsidR="00B33A35" w:rsidRPr="006854B4" w:rsidRDefault="00B33A35" w:rsidP="00960AD2">
      <w:pPr>
        <w:pStyle w:val="Sinespaciado"/>
        <w:spacing w:line="360" w:lineRule="auto"/>
        <w:ind w:left="284" w:right="333"/>
        <w:jc w:val="both"/>
        <w:rPr>
          <w:rFonts w:ascii="Times New Roman" w:hAnsi="Times New Roman" w:cs="Times New Roman"/>
          <w:sz w:val="24"/>
          <w:szCs w:val="24"/>
        </w:rPr>
      </w:pPr>
      <w:r w:rsidRPr="006854B4">
        <w:rPr>
          <w:rFonts w:ascii="Times New Roman" w:hAnsi="Times New Roman" w:cs="Times New Roman"/>
          <w:b/>
          <w:sz w:val="24"/>
          <w:szCs w:val="24"/>
        </w:rPr>
        <w:t>43.- P:</w:t>
      </w:r>
      <w:r w:rsidRPr="006854B4">
        <w:rPr>
          <w:rFonts w:ascii="Times New Roman" w:hAnsi="Times New Roman" w:cs="Times New Roman"/>
          <w:sz w:val="24"/>
          <w:szCs w:val="24"/>
        </w:rPr>
        <w:t xml:space="preserve"> “</w:t>
      </w:r>
      <w:r w:rsidRPr="006854B4">
        <w:rPr>
          <w:rFonts w:ascii="Times New Roman" w:eastAsia="Calibri" w:hAnsi="Times New Roman" w:cs="Times New Roman"/>
          <w:sz w:val="24"/>
          <w:szCs w:val="24"/>
        </w:rPr>
        <w:t xml:space="preserve">[…] </w:t>
      </w:r>
      <w:r w:rsidRPr="006854B4">
        <w:rPr>
          <w:rFonts w:ascii="Times New Roman" w:hAnsi="Times New Roman" w:cs="Times New Roman"/>
          <w:sz w:val="24"/>
          <w:szCs w:val="24"/>
        </w:rPr>
        <w:t>En el caso de que yo me haga muy chiquitito, ahora, y vea las partículas que están adentro, ustedes que se imaginan</w:t>
      </w:r>
      <w:proofErr w:type="gramStart"/>
      <w:r w:rsidRPr="006854B4">
        <w:rPr>
          <w:rFonts w:ascii="Times New Roman" w:hAnsi="Times New Roman" w:cs="Times New Roman"/>
          <w:sz w:val="24"/>
          <w:szCs w:val="24"/>
        </w:rPr>
        <w:t>?</w:t>
      </w:r>
      <w:proofErr w:type="gramEnd"/>
      <w:r w:rsidRPr="006854B4">
        <w:rPr>
          <w:rFonts w:ascii="Times New Roman" w:hAnsi="Times New Roman" w:cs="Times New Roman"/>
          <w:sz w:val="24"/>
          <w:szCs w:val="24"/>
        </w:rPr>
        <w:t xml:space="preserve"> Van a ser iguales entre sí</w:t>
      </w:r>
      <w:proofErr w:type="gramStart"/>
      <w:r w:rsidRPr="006854B4">
        <w:rPr>
          <w:rFonts w:ascii="Times New Roman" w:hAnsi="Times New Roman" w:cs="Times New Roman"/>
          <w:sz w:val="24"/>
          <w:szCs w:val="24"/>
        </w:rPr>
        <w:t>?</w:t>
      </w:r>
      <w:proofErr w:type="gramEnd"/>
    </w:p>
    <w:p w:rsidR="00B33A35" w:rsidRPr="006854B4" w:rsidRDefault="00B33A35" w:rsidP="00960AD2">
      <w:pPr>
        <w:pStyle w:val="Sinespaciado"/>
        <w:spacing w:line="360" w:lineRule="auto"/>
        <w:ind w:left="284" w:right="333"/>
        <w:jc w:val="both"/>
        <w:rPr>
          <w:rFonts w:ascii="Times New Roman" w:hAnsi="Times New Roman" w:cs="Times New Roman"/>
          <w:sz w:val="24"/>
          <w:szCs w:val="24"/>
        </w:rPr>
      </w:pPr>
      <w:r w:rsidRPr="006854B4">
        <w:rPr>
          <w:rFonts w:ascii="Times New Roman" w:hAnsi="Times New Roman" w:cs="Times New Roman"/>
          <w:b/>
          <w:sz w:val="24"/>
          <w:szCs w:val="24"/>
        </w:rPr>
        <w:t>44.- Clase:</w:t>
      </w:r>
      <w:r w:rsidRPr="006854B4">
        <w:rPr>
          <w:rFonts w:ascii="Times New Roman" w:hAnsi="Times New Roman" w:cs="Times New Roman"/>
          <w:sz w:val="24"/>
          <w:szCs w:val="24"/>
        </w:rPr>
        <w:t xml:space="preserve"> No…</w:t>
      </w:r>
    </w:p>
    <w:p w:rsidR="00B33A35" w:rsidRPr="006854B4" w:rsidRDefault="00B33A35" w:rsidP="00960AD2">
      <w:pPr>
        <w:pStyle w:val="Sinespaciado"/>
        <w:spacing w:line="360" w:lineRule="auto"/>
        <w:ind w:left="284" w:right="333"/>
        <w:jc w:val="both"/>
        <w:rPr>
          <w:rFonts w:ascii="Times New Roman" w:hAnsi="Times New Roman" w:cs="Times New Roman"/>
          <w:sz w:val="24"/>
          <w:szCs w:val="24"/>
        </w:rPr>
      </w:pPr>
      <w:r w:rsidRPr="006854B4">
        <w:rPr>
          <w:rFonts w:ascii="Times New Roman" w:hAnsi="Times New Roman" w:cs="Times New Roman"/>
          <w:b/>
          <w:sz w:val="24"/>
          <w:szCs w:val="24"/>
        </w:rPr>
        <w:t>45.- P:</w:t>
      </w:r>
      <w:r w:rsidRPr="006854B4">
        <w:rPr>
          <w:rFonts w:ascii="Times New Roman" w:hAnsi="Times New Roman" w:cs="Times New Roman"/>
          <w:sz w:val="24"/>
          <w:szCs w:val="24"/>
        </w:rPr>
        <w:t xml:space="preserve"> Cómo van a ser</w:t>
      </w:r>
      <w:proofErr w:type="gramStart"/>
      <w:r w:rsidRPr="006854B4">
        <w:rPr>
          <w:rFonts w:ascii="Times New Roman" w:hAnsi="Times New Roman" w:cs="Times New Roman"/>
          <w:sz w:val="24"/>
          <w:szCs w:val="24"/>
        </w:rPr>
        <w:t>?</w:t>
      </w:r>
      <w:proofErr w:type="gramEnd"/>
    </w:p>
    <w:p w:rsidR="00B33A35" w:rsidRPr="006854B4" w:rsidRDefault="00B33A35" w:rsidP="00960AD2">
      <w:pPr>
        <w:pStyle w:val="Sinespaciado"/>
        <w:spacing w:line="360" w:lineRule="auto"/>
        <w:ind w:left="284" w:right="333"/>
        <w:jc w:val="both"/>
        <w:rPr>
          <w:rFonts w:ascii="Times New Roman" w:hAnsi="Times New Roman" w:cs="Times New Roman"/>
          <w:sz w:val="24"/>
          <w:szCs w:val="24"/>
        </w:rPr>
      </w:pPr>
      <w:r w:rsidRPr="006854B4">
        <w:rPr>
          <w:rFonts w:ascii="Times New Roman" w:hAnsi="Times New Roman" w:cs="Times New Roman"/>
          <w:b/>
          <w:sz w:val="24"/>
          <w:szCs w:val="24"/>
        </w:rPr>
        <w:t>46.- Clase:</w:t>
      </w:r>
      <w:r w:rsidRPr="006854B4">
        <w:rPr>
          <w:rFonts w:ascii="Times New Roman" w:hAnsi="Times New Roman" w:cs="Times New Roman"/>
          <w:sz w:val="24"/>
          <w:szCs w:val="24"/>
        </w:rPr>
        <w:t xml:space="preserve"> Distintas</w:t>
      </w:r>
    </w:p>
    <w:p w:rsidR="00B33A35" w:rsidRPr="006854B4" w:rsidRDefault="00B33A35" w:rsidP="00960AD2">
      <w:pPr>
        <w:pStyle w:val="Sinespaciado"/>
        <w:spacing w:line="360" w:lineRule="auto"/>
        <w:ind w:left="284" w:right="333"/>
        <w:jc w:val="both"/>
        <w:rPr>
          <w:rFonts w:ascii="Times New Roman" w:hAnsi="Times New Roman" w:cs="Times New Roman"/>
          <w:sz w:val="24"/>
          <w:szCs w:val="24"/>
        </w:rPr>
      </w:pPr>
      <w:r w:rsidRPr="006854B4">
        <w:rPr>
          <w:rFonts w:ascii="Times New Roman" w:hAnsi="Times New Roman" w:cs="Times New Roman"/>
          <w:b/>
          <w:sz w:val="24"/>
          <w:szCs w:val="24"/>
        </w:rPr>
        <w:t>47.- P:</w:t>
      </w:r>
      <w:r w:rsidRPr="006854B4">
        <w:rPr>
          <w:rFonts w:ascii="Times New Roman" w:hAnsi="Times New Roman" w:cs="Times New Roman"/>
          <w:sz w:val="24"/>
          <w:szCs w:val="24"/>
        </w:rPr>
        <w:t xml:space="preserve"> Bien. Fíjense, yo tenía, el alcohol que lo había dibujado con partículas negras y el agua con partículas más grises. Exactamente, se mezclan y forman un sistema homogéneo, que va a dar algo así, fíjense… [</w:t>
      </w:r>
      <w:proofErr w:type="gramStart"/>
      <w:r w:rsidRPr="006854B4">
        <w:rPr>
          <w:rFonts w:ascii="Times New Roman" w:hAnsi="Times New Roman" w:cs="Times New Roman"/>
          <w:sz w:val="24"/>
          <w:szCs w:val="24"/>
        </w:rPr>
        <w:t>muestra</w:t>
      </w:r>
      <w:proofErr w:type="gramEnd"/>
      <w:r w:rsidRPr="006854B4">
        <w:rPr>
          <w:rFonts w:ascii="Times New Roman" w:hAnsi="Times New Roman" w:cs="Times New Roman"/>
          <w:sz w:val="24"/>
          <w:szCs w:val="24"/>
        </w:rPr>
        <w:t xml:space="preserve"> un esquema en el que se dibuja un recipiente conteniendo ambos líquidos y, simulando a través de una lupa, partículas de agua y </w:t>
      </w:r>
      <w:r w:rsidR="00487B57" w:rsidRPr="006854B4">
        <w:rPr>
          <w:rFonts w:ascii="Times New Roman" w:hAnsi="Times New Roman" w:cs="Times New Roman"/>
          <w:sz w:val="24"/>
          <w:szCs w:val="24"/>
        </w:rPr>
        <w:t xml:space="preserve">de </w:t>
      </w:r>
      <w:r w:rsidRPr="006854B4">
        <w:rPr>
          <w:rFonts w:ascii="Times New Roman" w:hAnsi="Times New Roman" w:cs="Times New Roman"/>
          <w:sz w:val="24"/>
          <w:szCs w:val="24"/>
        </w:rPr>
        <w:t>alcohol representadas con diferentes colores]. Las partículas del alcohol van a estar distribuidas por… entre las partículas de agua, ¿</w:t>
      </w:r>
      <w:proofErr w:type="spellStart"/>
      <w:r w:rsidRPr="006854B4">
        <w:rPr>
          <w:rFonts w:ascii="Times New Roman" w:hAnsi="Times New Roman" w:cs="Times New Roman"/>
          <w:sz w:val="24"/>
          <w:szCs w:val="24"/>
        </w:rPr>
        <w:t>si</w:t>
      </w:r>
      <w:proofErr w:type="spellEnd"/>
      <w:r w:rsidRPr="006854B4">
        <w:rPr>
          <w:rFonts w:ascii="Times New Roman" w:hAnsi="Times New Roman" w:cs="Times New Roman"/>
          <w:sz w:val="24"/>
          <w:szCs w:val="24"/>
        </w:rPr>
        <w:t>? Formando un sistema homogéneo, está bien</w:t>
      </w:r>
      <w:proofErr w:type="gramStart"/>
      <w:r w:rsidRPr="006854B4">
        <w:rPr>
          <w:rFonts w:ascii="Times New Roman" w:hAnsi="Times New Roman" w:cs="Times New Roman"/>
          <w:sz w:val="24"/>
          <w:szCs w:val="24"/>
        </w:rPr>
        <w:t>?¿</w:t>
      </w:r>
      <w:proofErr w:type="gramEnd"/>
      <w:r w:rsidRPr="006854B4">
        <w:rPr>
          <w:rFonts w:ascii="Times New Roman" w:hAnsi="Times New Roman" w:cs="Times New Roman"/>
          <w:sz w:val="24"/>
          <w:szCs w:val="24"/>
        </w:rPr>
        <w:t>Alguna duda con respecto a esto? Bien, entonces, que hice acá yo…</w:t>
      </w:r>
      <w:proofErr w:type="gramStart"/>
      <w:r w:rsidRPr="006854B4">
        <w:rPr>
          <w:rFonts w:ascii="Times New Roman" w:hAnsi="Times New Roman" w:cs="Times New Roman"/>
          <w:sz w:val="24"/>
          <w:szCs w:val="24"/>
        </w:rPr>
        <w:t>?</w:t>
      </w:r>
      <w:proofErr w:type="gramEnd"/>
      <w:r w:rsidRPr="006854B4">
        <w:rPr>
          <w:rFonts w:ascii="Times New Roman" w:hAnsi="Times New Roman" w:cs="Times New Roman"/>
          <w:sz w:val="24"/>
          <w:szCs w:val="24"/>
        </w:rPr>
        <w:t xml:space="preserve"> Mezclé el agua y el alcohol, y ¿qué me dio? Un sistema, </w:t>
      </w:r>
      <w:r w:rsidR="003B22CD">
        <w:rPr>
          <w:rFonts w:ascii="Times New Roman" w:hAnsi="Times New Roman" w:cs="Times New Roman"/>
          <w:sz w:val="24"/>
          <w:szCs w:val="24"/>
        </w:rPr>
        <w:t>¿</w:t>
      </w:r>
      <w:r w:rsidRPr="006854B4">
        <w:rPr>
          <w:rFonts w:ascii="Times New Roman" w:hAnsi="Times New Roman" w:cs="Times New Roman"/>
          <w:sz w:val="24"/>
          <w:szCs w:val="24"/>
        </w:rPr>
        <w:t>una mezcla homogénea o una mezcla heterogénea?</w:t>
      </w:r>
    </w:p>
    <w:p w:rsidR="00B33A35" w:rsidRPr="006854B4" w:rsidRDefault="00B33A35" w:rsidP="00960AD2">
      <w:pPr>
        <w:pStyle w:val="Sinespaciado"/>
        <w:spacing w:line="360" w:lineRule="auto"/>
        <w:ind w:left="284" w:right="333"/>
        <w:jc w:val="both"/>
        <w:rPr>
          <w:rFonts w:ascii="Times New Roman" w:hAnsi="Times New Roman" w:cs="Times New Roman"/>
          <w:sz w:val="24"/>
          <w:szCs w:val="24"/>
        </w:rPr>
      </w:pPr>
      <w:r w:rsidRPr="006854B4">
        <w:rPr>
          <w:rFonts w:ascii="Times New Roman" w:hAnsi="Times New Roman" w:cs="Times New Roman"/>
          <w:b/>
          <w:sz w:val="24"/>
          <w:szCs w:val="24"/>
        </w:rPr>
        <w:t>48.- Clase:</w:t>
      </w:r>
      <w:r w:rsidRPr="006854B4">
        <w:rPr>
          <w:rFonts w:ascii="Times New Roman" w:hAnsi="Times New Roman" w:cs="Times New Roman"/>
          <w:sz w:val="24"/>
          <w:szCs w:val="24"/>
        </w:rPr>
        <w:t xml:space="preserve"> Una mezcla homogénea</w:t>
      </w:r>
    </w:p>
    <w:p w:rsidR="00B33A35" w:rsidRPr="006854B4" w:rsidRDefault="00B33A35" w:rsidP="00960AD2">
      <w:pPr>
        <w:pStyle w:val="Sinespaciado"/>
        <w:spacing w:line="360" w:lineRule="auto"/>
        <w:ind w:left="284" w:right="333"/>
        <w:jc w:val="both"/>
        <w:rPr>
          <w:rFonts w:ascii="Times New Roman" w:hAnsi="Times New Roman" w:cs="Times New Roman"/>
          <w:sz w:val="24"/>
          <w:szCs w:val="24"/>
        </w:rPr>
      </w:pPr>
      <w:r w:rsidRPr="006854B4">
        <w:rPr>
          <w:rFonts w:ascii="Times New Roman" w:hAnsi="Times New Roman" w:cs="Times New Roman"/>
          <w:b/>
          <w:sz w:val="24"/>
          <w:szCs w:val="24"/>
        </w:rPr>
        <w:lastRenderedPageBreak/>
        <w:t>49.- P:</w:t>
      </w:r>
      <w:r w:rsidRPr="006854B4">
        <w:rPr>
          <w:rFonts w:ascii="Times New Roman" w:hAnsi="Times New Roman" w:cs="Times New Roman"/>
          <w:sz w:val="24"/>
          <w:szCs w:val="24"/>
        </w:rPr>
        <w:t xml:space="preserve"> Una mezcla homogénea […].</w:t>
      </w:r>
    </w:p>
    <w:p w:rsidR="00B33A35" w:rsidRPr="006854B4" w:rsidRDefault="00B33A35" w:rsidP="00960AD2">
      <w:pPr>
        <w:pStyle w:val="Sinespaciado"/>
        <w:spacing w:line="360" w:lineRule="auto"/>
        <w:jc w:val="both"/>
        <w:rPr>
          <w:rFonts w:ascii="Times New Roman" w:hAnsi="Times New Roman" w:cs="Times New Roman"/>
          <w:sz w:val="24"/>
          <w:szCs w:val="24"/>
        </w:rPr>
      </w:pPr>
    </w:p>
    <w:p w:rsidR="00AE0AE3" w:rsidRPr="006854B4" w:rsidRDefault="004065C3" w:rsidP="00960AD2">
      <w:pPr>
        <w:pStyle w:val="Sinespaciado"/>
        <w:spacing w:line="360" w:lineRule="auto"/>
        <w:jc w:val="both"/>
        <w:rPr>
          <w:rFonts w:ascii="Times New Roman" w:hAnsi="Times New Roman" w:cs="Times New Roman"/>
          <w:sz w:val="24"/>
          <w:szCs w:val="24"/>
        </w:rPr>
      </w:pPr>
      <w:r w:rsidRPr="006854B4">
        <w:rPr>
          <w:rFonts w:ascii="Times New Roman" w:hAnsi="Times New Roman" w:cs="Times New Roman"/>
          <w:sz w:val="24"/>
          <w:szCs w:val="24"/>
        </w:rPr>
        <w:t>Desde el nivel submicroscópico, el residente construye el criterio para reconocer una “solución” (línea 47) utilizando entidades materiales (partículas de agua y partículas de alcohol)</w:t>
      </w:r>
      <w:r w:rsidR="00617446" w:rsidRPr="006854B4">
        <w:rPr>
          <w:rFonts w:ascii="Times New Roman" w:hAnsi="Times New Roman" w:cs="Times New Roman"/>
          <w:sz w:val="24"/>
          <w:szCs w:val="24"/>
        </w:rPr>
        <w:t xml:space="preserve"> como referentes ontológicos</w:t>
      </w:r>
      <w:r w:rsidR="0089478E" w:rsidRPr="006854B4">
        <w:rPr>
          <w:rFonts w:ascii="Times New Roman" w:hAnsi="Times New Roman" w:cs="Times New Roman"/>
          <w:sz w:val="24"/>
          <w:szCs w:val="24"/>
        </w:rPr>
        <w:t xml:space="preserve"> y valiéndose del nivel simbólico de representación</w:t>
      </w:r>
      <w:r w:rsidR="00617446" w:rsidRPr="006854B4">
        <w:rPr>
          <w:rFonts w:ascii="Times New Roman" w:hAnsi="Times New Roman" w:cs="Times New Roman"/>
          <w:sz w:val="24"/>
          <w:szCs w:val="24"/>
        </w:rPr>
        <w:t xml:space="preserve">. </w:t>
      </w:r>
      <w:r w:rsidR="00AF5074" w:rsidRPr="006854B4">
        <w:rPr>
          <w:rFonts w:ascii="Times New Roman" w:hAnsi="Times New Roman" w:cs="Times New Roman"/>
          <w:sz w:val="24"/>
          <w:szCs w:val="24"/>
        </w:rPr>
        <w:t>Durante esta intervención, sin embargo, el practicante oscila entre ambos niveles de conceptualización (submicroscópico y macroscópico)</w:t>
      </w:r>
      <w:r w:rsidR="00AE0AE3" w:rsidRPr="006854B4">
        <w:rPr>
          <w:rFonts w:ascii="Times New Roman" w:hAnsi="Times New Roman" w:cs="Times New Roman"/>
          <w:sz w:val="24"/>
          <w:szCs w:val="24"/>
        </w:rPr>
        <w:t xml:space="preserve">. Inicia su intervención ubicando su habla en el nivel </w:t>
      </w:r>
      <w:proofErr w:type="spellStart"/>
      <w:r w:rsidR="00AE0AE3" w:rsidRPr="006854B4">
        <w:rPr>
          <w:rFonts w:ascii="Times New Roman" w:hAnsi="Times New Roman" w:cs="Times New Roman"/>
          <w:sz w:val="24"/>
          <w:szCs w:val="24"/>
        </w:rPr>
        <w:t>submicro</w:t>
      </w:r>
      <w:proofErr w:type="spellEnd"/>
      <w:r w:rsidR="00554F2F" w:rsidRPr="006854B4">
        <w:rPr>
          <w:rFonts w:ascii="Times New Roman" w:hAnsi="Times New Roman" w:cs="Times New Roman"/>
          <w:sz w:val="24"/>
          <w:szCs w:val="24"/>
        </w:rPr>
        <w:t xml:space="preserve"> </w:t>
      </w:r>
      <w:r w:rsidR="00AE0AE3" w:rsidRPr="006854B4">
        <w:rPr>
          <w:rFonts w:ascii="Times New Roman" w:hAnsi="Times New Roman" w:cs="Times New Roman"/>
          <w:i/>
          <w:sz w:val="24"/>
          <w:szCs w:val="24"/>
        </w:rPr>
        <w:t>(“[…] yo tenía, el alcohol que lo había dibujado con partículas negras y el agua con partículas más grises</w:t>
      </w:r>
      <w:r w:rsidR="00AE0AE3" w:rsidRPr="006854B4">
        <w:rPr>
          <w:rFonts w:ascii="Times New Roman" w:hAnsi="Times New Roman" w:cs="Times New Roman"/>
          <w:sz w:val="24"/>
          <w:szCs w:val="24"/>
        </w:rPr>
        <w:t xml:space="preserve"> […</w:t>
      </w:r>
      <w:proofErr w:type="gramStart"/>
      <w:r w:rsidR="00AE0AE3" w:rsidRPr="006854B4">
        <w:rPr>
          <w:rFonts w:ascii="Times New Roman" w:hAnsi="Times New Roman" w:cs="Times New Roman"/>
          <w:sz w:val="24"/>
          <w:szCs w:val="24"/>
        </w:rPr>
        <w:t>]“</w:t>
      </w:r>
      <w:proofErr w:type="gramEnd"/>
      <w:r w:rsidR="00AE0AE3" w:rsidRPr="006854B4">
        <w:rPr>
          <w:rFonts w:ascii="Times New Roman" w:hAnsi="Times New Roman" w:cs="Times New Roman"/>
          <w:sz w:val="24"/>
          <w:szCs w:val="24"/>
        </w:rPr>
        <w:t>, línea 47) con el reconocimiento del tipo de partículas</w:t>
      </w:r>
      <w:r w:rsidR="00A85BB2" w:rsidRPr="006854B4">
        <w:rPr>
          <w:rFonts w:ascii="Times New Roman" w:hAnsi="Times New Roman" w:cs="Times New Roman"/>
          <w:sz w:val="24"/>
          <w:szCs w:val="24"/>
        </w:rPr>
        <w:t>. Manteniéndose en este nivel indica cómo deberían representarse las partículas de agua y las de alcohol para que el sistema sea homogéneo. El residente no interroga a los estudiantes cómo representarían, utilizando el modelo corpuscular</w:t>
      </w:r>
      <w:r w:rsidR="00837DE9" w:rsidRPr="006854B4">
        <w:rPr>
          <w:rFonts w:ascii="Times New Roman" w:hAnsi="Times New Roman" w:cs="Times New Roman"/>
          <w:sz w:val="24"/>
          <w:szCs w:val="24"/>
        </w:rPr>
        <w:t>,</w:t>
      </w:r>
      <w:r w:rsidR="00A85BB2" w:rsidRPr="006854B4">
        <w:rPr>
          <w:rFonts w:ascii="Times New Roman" w:hAnsi="Times New Roman" w:cs="Times New Roman"/>
          <w:sz w:val="24"/>
          <w:szCs w:val="24"/>
        </w:rPr>
        <w:t xml:space="preserve"> la mezcla sabiendo en el</w:t>
      </w:r>
      <w:r w:rsidR="00834594" w:rsidRPr="006854B4">
        <w:rPr>
          <w:rFonts w:ascii="Times New Roman" w:hAnsi="Times New Roman" w:cs="Times New Roman"/>
          <w:sz w:val="24"/>
          <w:szCs w:val="24"/>
        </w:rPr>
        <w:t xml:space="preserve"> sistema formado es homogéneo. </w:t>
      </w:r>
      <w:r w:rsidR="00837DE9" w:rsidRPr="006854B4">
        <w:rPr>
          <w:rFonts w:ascii="Times New Roman" w:hAnsi="Times New Roman" w:cs="Times New Roman"/>
          <w:sz w:val="24"/>
          <w:szCs w:val="24"/>
        </w:rPr>
        <w:t>Indica cómo debe ser esta representación</w:t>
      </w:r>
      <w:r w:rsidR="0086505C" w:rsidRPr="006854B4">
        <w:rPr>
          <w:rFonts w:ascii="Times New Roman" w:hAnsi="Times New Roman" w:cs="Times New Roman"/>
          <w:sz w:val="24"/>
          <w:szCs w:val="24"/>
        </w:rPr>
        <w:t xml:space="preserve">, relacionando la conceptualización en ambos niveles (macro y </w:t>
      </w:r>
      <w:proofErr w:type="spellStart"/>
      <w:r w:rsidR="0086505C" w:rsidRPr="006854B4">
        <w:rPr>
          <w:rFonts w:ascii="Times New Roman" w:hAnsi="Times New Roman" w:cs="Times New Roman"/>
          <w:sz w:val="24"/>
          <w:szCs w:val="24"/>
        </w:rPr>
        <w:t>submicro</w:t>
      </w:r>
      <w:proofErr w:type="spellEnd"/>
      <w:r w:rsidR="0086505C" w:rsidRPr="006854B4">
        <w:rPr>
          <w:rFonts w:ascii="Times New Roman" w:hAnsi="Times New Roman" w:cs="Times New Roman"/>
          <w:sz w:val="24"/>
          <w:szCs w:val="24"/>
        </w:rPr>
        <w:t>)</w:t>
      </w:r>
      <w:r w:rsidR="00554F2F" w:rsidRPr="006854B4">
        <w:rPr>
          <w:rFonts w:ascii="Times New Roman" w:hAnsi="Times New Roman" w:cs="Times New Roman"/>
          <w:sz w:val="24"/>
          <w:szCs w:val="24"/>
        </w:rPr>
        <w:t xml:space="preserve"> </w:t>
      </w:r>
      <w:r w:rsidR="00837DE9" w:rsidRPr="006854B4">
        <w:rPr>
          <w:rFonts w:ascii="Times New Roman" w:hAnsi="Times New Roman" w:cs="Times New Roman"/>
          <w:sz w:val="24"/>
          <w:szCs w:val="24"/>
        </w:rPr>
        <w:t>(</w:t>
      </w:r>
      <w:r w:rsidR="00837DE9" w:rsidRPr="006854B4">
        <w:rPr>
          <w:rFonts w:ascii="Times New Roman" w:hAnsi="Times New Roman" w:cs="Times New Roman"/>
          <w:i/>
          <w:sz w:val="24"/>
          <w:szCs w:val="24"/>
        </w:rPr>
        <w:t>“</w:t>
      </w:r>
      <w:r w:rsidR="00837DE9" w:rsidRPr="006854B4">
        <w:rPr>
          <w:rFonts w:ascii="Times New Roman" w:hAnsi="Times New Roman" w:cs="Times New Roman"/>
          <w:sz w:val="24"/>
          <w:szCs w:val="24"/>
        </w:rPr>
        <w:t xml:space="preserve">[…] </w:t>
      </w:r>
      <w:r w:rsidR="00837DE9" w:rsidRPr="006854B4">
        <w:rPr>
          <w:rFonts w:ascii="Times New Roman" w:hAnsi="Times New Roman" w:cs="Times New Roman"/>
          <w:i/>
          <w:sz w:val="24"/>
          <w:szCs w:val="24"/>
        </w:rPr>
        <w:t>Las partículas del alcohol van a estar distribuidas por… entre las partículas de agua, ¿</w:t>
      </w:r>
      <w:proofErr w:type="spellStart"/>
      <w:r w:rsidR="00837DE9" w:rsidRPr="006854B4">
        <w:rPr>
          <w:rFonts w:ascii="Times New Roman" w:hAnsi="Times New Roman" w:cs="Times New Roman"/>
          <w:i/>
          <w:sz w:val="24"/>
          <w:szCs w:val="24"/>
        </w:rPr>
        <w:t>si</w:t>
      </w:r>
      <w:proofErr w:type="spellEnd"/>
      <w:r w:rsidR="00837DE9" w:rsidRPr="006854B4">
        <w:rPr>
          <w:rFonts w:ascii="Times New Roman" w:hAnsi="Times New Roman" w:cs="Times New Roman"/>
          <w:i/>
          <w:sz w:val="24"/>
          <w:szCs w:val="24"/>
        </w:rPr>
        <w:t>?</w:t>
      </w:r>
      <w:r w:rsidR="00834594" w:rsidRPr="006854B4">
        <w:rPr>
          <w:rFonts w:ascii="Times New Roman" w:hAnsi="Times New Roman" w:cs="Times New Roman"/>
          <w:i/>
          <w:sz w:val="24"/>
          <w:szCs w:val="24"/>
        </w:rPr>
        <w:t xml:space="preserve"> </w:t>
      </w:r>
      <w:r w:rsidR="0086505C" w:rsidRPr="006854B4">
        <w:rPr>
          <w:rFonts w:ascii="Times New Roman" w:hAnsi="Times New Roman" w:cs="Times New Roman"/>
          <w:i/>
          <w:sz w:val="24"/>
          <w:szCs w:val="24"/>
        </w:rPr>
        <w:t>Formando un sistema homogéneo, está bien</w:t>
      </w:r>
      <w:proofErr w:type="gramStart"/>
      <w:r w:rsidR="0086505C" w:rsidRPr="006854B4">
        <w:rPr>
          <w:rFonts w:ascii="Times New Roman" w:hAnsi="Times New Roman" w:cs="Times New Roman"/>
          <w:i/>
          <w:sz w:val="24"/>
          <w:szCs w:val="24"/>
        </w:rPr>
        <w:t>?</w:t>
      </w:r>
      <w:proofErr w:type="gramEnd"/>
      <w:r w:rsidR="00554F2F" w:rsidRPr="006854B4">
        <w:rPr>
          <w:rFonts w:ascii="Times New Roman" w:hAnsi="Times New Roman" w:cs="Times New Roman"/>
          <w:i/>
          <w:sz w:val="24"/>
          <w:szCs w:val="24"/>
        </w:rPr>
        <w:t xml:space="preserve"> </w:t>
      </w:r>
      <w:r w:rsidR="00837DE9" w:rsidRPr="006854B4">
        <w:rPr>
          <w:rFonts w:ascii="Times New Roman" w:hAnsi="Times New Roman" w:cs="Times New Roman"/>
          <w:sz w:val="24"/>
          <w:szCs w:val="24"/>
        </w:rPr>
        <w:t>[…</w:t>
      </w:r>
      <w:proofErr w:type="gramStart"/>
      <w:r w:rsidR="00837DE9" w:rsidRPr="006854B4">
        <w:rPr>
          <w:rFonts w:ascii="Times New Roman" w:hAnsi="Times New Roman" w:cs="Times New Roman"/>
          <w:sz w:val="24"/>
          <w:szCs w:val="24"/>
        </w:rPr>
        <w:t>]“</w:t>
      </w:r>
      <w:proofErr w:type="gramEnd"/>
      <w:r w:rsidR="00837DE9" w:rsidRPr="006854B4">
        <w:rPr>
          <w:rFonts w:ascii="Times New Roman" w:hAnsi="Times New Roman" w:cs="Times New Roman"/>
          <w:sz w:val="24"/>
          <w:szCs w:val="24"/>
        </w:rPr>
        <w:t>, línea 47)</w:t>
      </w:r>
      <w:r w:rsidR="0086505C" w:rsidRPr="006854B4">
        <w:rPr>
          <w:rFonts w:ascii="Times New Roman" w:hAnsi="Times New Roman" w:cs="Times New Roman"/>
          <w:sz w:val="24"/>
          <w:szCs w:val="24"/>
        </w:rPr>
        <w:t xml:space="preserve"> finalizando, su intervención, a través de una síntesis </w:t>
      </w:r>
      <w:proofErr w:type="spellStart"/>
      <w:r w:rsidR="0086505C" w:rsidRPr="006854B4">
        <w:rPr>
          <w:rFonts w:ascii="Times New Roman" w:hAnsi="Times New Roman" w:cs="Times New Roman"/>
          <w:sz w:val="24"/>
          <w:szCs w:val="24"/>
        </w:rPr>
        <w:t>conceptualizadora</w:t>
      </w:r>
      <w:proofErr w:type="spellEnd"/>
      <w:r w:rsidR="0086505C" w:rsidRPr="006854B4">
        <w:rPr>
          <w:rFonts w:ascii="Times New Roman" w:hAnsi="Times New Roman" w:cs="Times New Roman"/>
          <w:sz w:val="24"/>
          <w:szCs w:val="24"/>
        </w:rPr>
        <w:t xml:space="preserve"> que construye, a través de un intercambio triádico (líneas 47 a 49) en el nivel macroscópico y referida a leer el sistema agua –alcohol en términos de un sistema homogéneo.  </w:t>
      </w:r>
    </w:p>
    <w:p w:rsidR="00A85BB2" w:rsidRPr="006854B4" w:rsidRDefault="0021441A" w:rsidP="00960AD2">
      <w:pPr>
        <w:pStyle w:val="Sinespaciado"/>
        <w:spacing w:line="360" w:lineRule="auto"/>
        <w:jc w:val="both"/>
        <w:rPr>
          <w:rFonts w:ascii="Times New Roman" w:hAnsi="Times New Roman" w:cs="Times New Roman"/>
          <w:sz w:val="24"/>
          <w:szCs w:val="24"/>
        </w:rPr>
      </w:pPr>
      <w:r w:rsidRPr="006854B4">
        <w:rPr>
          <w:rFonts w:ascii="Times New Roman" w:hAnsi="Times New Roman" w:cs="Times New Roman"/>
          <w:sz w:val="24"/>
          <w:szCs w:val="24"/>
        </w:rPr>
        <w:t xml:space="preserve">Durante </w:t>
      </w:r>
      <w:r w:rsidR="002A6D9B" w:rsidRPr="006854B4">
        <w:rPr>
          <w:rFonts w:ascii="Times New Roman" w:hAnsi="Times New Roman" w:cs="Times New Roman"/>
          <w:sz w:val="24"/>
          <w:szCs w:val="24"/>
        </w:rPr>
        <w:t>la secuencia anterior (líneas 47-49)</w:t>
      </w:r>
      <w:r w:rsidRPr="006854B4">
        <w:rPr>
          <w:rFonts w:ascii="Times New Roman" w:hAnsi="Times New Roman" w:cs="Times New Roman"/>
          <w:sz w:val="24"/>
          <w:szCs w:val="24"/>
        </w:rPr>
        <w:t>, el practicante</w:t>
      </w:r>
      <w:r w:rsidR="00834594" w:rsidRPr="006854B4">
        <w:rPr>
          <w:rFonts w:ascii="Times New Roman" w:hAnsi="Times New Roman" w:cs="Times New Roman"/>
          <w:sz w:val="24"/>
          <w:szCs w:val="24"/>
        </w:rPr>
        <w:t xml:space="preserve"> </w:t>
      </w:r>
      <w:r w:rsidRPr="006854B4">
        <w:rPr>
          <w:rFonts w:ascii="Times New Roman" w:hAnsi="Times New Roman" w:cs="Times New Roman"/>
          <w:sz w:val="24"/>
          <w:szCs w:val="24"/>
        </w:rPr>
        <w:t>propone al grupo de estudiantes una conceptualización de la mezcla agua-alcohol desde am</w:t>
      </w:r>
      <w:r w:rsidR="00834594" w:rsidRPr="006854B4">
        <w:rPr>
          <w:rFonts w:ascii="Times New Roman" w:hAnsi="Times New Roman" w:cs="Times New Roman"/>
          <w:sz w:val="24"/>
          <w:szCs w:val="24"/>
        </w:rPr>
        <w:t xml:space="preserve">bos niveles de representación. </w:t>
      </w:r>
      <w:r w:rsidR="002A6D9B" w:rsidRPr="006854B4">
        <w:rPr>
          <w:rFonts w:ascii="Times New Roman" w:hAnsi="Times New Roman" w:cs="Times New Roman"/>
          <w:sz w:val="24"/>
          <w:szCs w:val="24"/>
        </w:rPr>
        <w:t xml:space="preserve">Seguidamente </w:t>
      </w:r>
      <w:r w:rsidR="00D11FFE" w:rsidRPr="006854B4">
        <w:rPr>
          <w:rFonts w:ascii="Times New Roman" w:hAnsi="Times New Roman" w:cs="Times New Roman"/>
          <w:sz w:val="24"/>
          <w:szCs w:val="24"/>
        </w:rPr>
        <w:t xml:space="preserve">recupera la conceptualización de “solución” desde el nivel macroscópico </w:t>
      </w:r>
      <w:r w:rsidR="005607D2" w:rsidRPr="006854B4">
        <w:rPr>
          <w:rFonts w:ascii="Times New Roman" w:hAnsi="Times New Roman" w:cs="Times New Roman"/>
          <w:sz w:val="24"/>
          <w:szCs w:val="24"/>
        </w:rPr>
        <w:t>utilizando</w:t>
      </w:r>
      <w:r w:rsidR="00D11FFE" w:rsidRPr="006854B4">
        <w:rPr>
          <w:rFonts w:ascii="Times New Roman" w:hAnsi="Times New Roman" w:cs="Times New Roman"/>
          <w:sz w:val="24"/>
          <w:szCs w:val="24"/>
        </w:rPr>
        <w:t xml:space="preserve"> como referente la misma entidad material:</w:t>
      </w:r>
    </w:p>
    <w:p w:rsidR="00A85BB2" w:rsidRPr="006854B4" w:rsidRDefault="00AE0AE3" w:rsidP="00960AD2">
      <w:pPr>
        <w:pStyle w:val="Sinespaciado"/>
        <w:spacing w:line="360" w:lineRule="auto"/>
        <w:ind w:left="284" w:right="333"/>
        <w:jc w:val="both"/>
        <w:rPr>
          <w:rFonts w:ascii="Times New Roman" w:hAnsi="Times New Roman" w:cs="Times New Roman"/>
          <w:sz w:val="24"/>
          <w:szCs w:val="24"/>
        </w:rPr>
      </w:pPr>
      <w:r w:rsidRPr="006854B4">
        <w:rPr>
          <w:rFonts w:ascii="Times New Roman" w:hAnsi="Times New Roman" w:cs="Times New Roman"/>
          <w:b/>
          <w:sz w:val="24"/>
          <w:szCs w:val="24"/>
        </w:rPr>
        <w:t>50.- P:</w:t>
      </w:r>
      <w:r w:rsidRPr="006854B4">
        <w:rPr>
          <w:rFonts w:ascii="Times New Roman" w:hAnsi="Times New Roman" w:cs="Times New Roman"/>
          <w:sz w:val="24"/>
          <w:szCs w:val="24"/>
        </w:rPr>
        <w:t xml:space="preserve"> Una mezcla homogénea, muy bien [en el pizarrón, completando el esquema, representa un “+” entre las palabras “alcohol” y “agua”; a continuación las incluye en una llave debajo de la cual escribe “mezcla homogénea”]. Y c</w:t>
      </w:r>
      <w:r w:rsidR="00A85BB2" w:rsidRPr="006854B4">
        <w:rPr>
          <w:rFonts w:ascii="Times New Roman" w:hAnsi="Times New Roman" w:cs="Times New Roman"/>
          <w:sz w:val="24"/>
          <w:szCs w:val="24"/>
        </w:rPr>
        <w:t>ó</w:t>
      </w:r>
      <w:r w:rsidRPr="006854B4">
        <w:rPr>
          <w:rFonts w:ascii="Times New Roman" w:hAnsi="Times New Roman" w:cs="Times New Roman"/>
          <w:sz w:val="24"/>
          <w:szCs w:val="24"/>
        </w:rPr>
        <w:t>mo dijimos que se llamaba esta mezcla homogénea</w:t>
      </w:r>
      <w:proofErr w:type="gramStart"/>
      <w:r w:rsidRPr="006854B4">
        <w:rPr>
          <w:rFonts w:ascii="Times New Roman" w:hAnsi="Times New Roman" w:cs="Times New Roman"/>
          <w:sz w:val="24"/>
          <w:szCs w:val="24"/>
        </w:rPr>
        <w:t>?</w:t>
      </w:r>
      <w:proofErr w:type="gramEnd"/>
    </w:p>
    <w:p w:rsidR="00AE0AE3" w:rsidRPr="006854B4" w:rsidRDefault="00AE0AE3" w:rsidP="00960AD2">
      <w:pPr>
        <w:pStyle w:val="Sinespaciado"/>
        <w:spacing w:line="360" w:lineRule="auto"/>
        <w:ind w:left="284" w:right="333"/>
        <w:jc w:val="both"/>
        <w:rPr>
          <w:rFonts w:ascii="Times New Roman" w:hAnsi="Times New Roman" w:cs="Times New Roman"/>
          <w:sz w:val="24"/>
          <w:szCs w:val="24"/>
        </w:rPr>
      </w:pPr>
      <w:r w:rsidRPr="006854B4">
        <w:rPr>
          <w:rFonts w:ascii="Times New Roman" w:hAnsi="Times New Roman" w:cs="Times New Roman"/>
          <w:b/>
          <w:sz w:val="24"/>
          <w:szCs w:val="24"/>
        </w:rPr>
        <w:t>51.- P:</w:t>
      </w:r>
      <w:r w:rsidRPr="006854B4">
        <w:rPr>
          <w:rFonts w:ascii="Times New Roman" w:hAnsi="Times New Roman" w:cs="Times New Roman"/>
          <w:sz w:val="24"/>
          <w:szCs w:val="24"/>
        </w:rPr>
        <w:t xml:space="preserve"> Clase: Solución</w:t>
      </w:r>
    </w:p>
    <w:p w:rsidR="00AE0AE3" w:rsidRPr="006854B4" w:rsidRDefault="00AE0AE3" w:rsidP="00960AD2">
      <w:pPr>
        <w:pStyle w:val="Sinespaciado"/>
        <w:spacing w:line="360" w:lineRule="auto"/>
        <w:ind w:left="284" w:right="333"/>
        <w:jc w:val="both"/>
        <w:rPr>
          <w:rFonts w:ascii="Times New Roman" w:hAnsi="Times New Roman" w:cs="Times New Roman"/>
          <w:sz w:val="24"/>
          <w:szCs w:val="24"/>
        </w:rPr>
      </w:pPr>
      <w:r w:rsidRPr="006854B4">
        <w:rPr>
          <w:rFonts w:ascii="Times New Roman" w:hAnsi="Times New Roman" w:cs="Times New Roman"/>
          <w:b/>
          <w:sz w:val="24"/>
          <w:szCs w:val="24"/>
        </w:rPr>
        <w:t>52.- P:</w:t>
      </w:r>
      <w:r w:rsidRPr="006854B4">
        <w:rPr>
          <w:rFonts w:ascii="Times New Roman" w:hAnsi="Times New Roman" w:cs="Times New Roman"/>
          <w:sz w:val="24"/>
          <w:szCs w:val="24"/>
        </w:rPr>
        <w:t xml:space="preserve"> Perfecto, esta mezcla homogénea es igual al concepto de “solución” [escribiendo la palabra “solución” en el pizarrón].  </w:t>
      </w:r>
    </w:p>
    <w:p w:rsidR="00617446" w:rsidRPr="006854B4" w:rsidRDefault="00617446" w:rsidP="00960AD2">
      <w:pPr>
        <w:pStyle w:val="Sinespaciado"/>
        <w:spacing w:line="360" w:lineRule="auto"/>
        <w:jc w:val="both"/>
        <w:rPr>
          <w:rFonts w:ascii="Times New Roman" w:hAnsi="Times New Roman" w:cs="Times New Roman"/>
          <w:sz w:val="24"/>
          <w:szCs w:val="24"/>
        </w:rPr>
      </w:pPr>
    </w:p>
    <w:p w:rsidR="00B33A35" w:rsidRPr="006854B4" w:rsidRDefault="00D11FFE" w:rsidP="00960AD2">
      <w:pPr>
        <w:pStyle w:val="Sinespaciado"/>
        <w:spacing w:line="360" w:lineRule="auto"/>
        <w:jc w:val="both"/>
        <w:rPr>
          <w:rFonts w:ascii="Times New Roman" w:hAnsi="Times New Roman" w:cs="Times New Roman"/>
          <w:sz w:val="24"/>
          <w:szCs w:val="24"/>
        </w:rPr>
      </w:pPr>
      <w:r w:rsidRPr="006854B4">
        <w:rPr>
          <w:rFonts w:ascii="Times New Roman" w:hAnsi="Times New Roman" w:cs="Times New Roman"/>
          <w:sz w:val="24"/>
          <w:szCs w:val="24"/>
        </w:rPr>
        <w:lastRenderedPageBreak/>
        <w:t xml:space="preserve">La lectura del sistema que constituye el referente ontológico es propuesta por el residente, entonces, en términos de “sistema homogéneo” y “solución”.  Esta lectura se construye en el nivel de representación </w:t>
      </w:r>
      <w:r w:rsidR="005607D2" w:rsidRPr="006854B4">
        <w:rPr>
          <w:rFonts w:ascii="Times New Roman" w:hAnsi="Times New Roman" w:cs="Times New Roman"/>
          <w:sz w:val="24"/>
          <w:szCs w:val="24"/>
        </w:rPr>
        <w:t>microscópico</w:t>
      </w:r>
      <w:r w:rsidR="00E0528A" w:rsidRPr="006854B4">
        <w:rPr>
          <w:rFonts w:ascii="Times New Roman" w:hAnsi="Times New Roman" w:cs="Times New Roman"/>
          <w:sz w:val="24"/>
          <w:szCs w:val="24"/>
        </w:rPr>
        <w:t xml:space="preserve">. El practicante utiliza discursivamente </w:t>
      </w:r>
      <w:r w:rsidRPr="006854B4">
        <w:rPr>
          <w:rFonts w:ascii="Times New Roman" w:hAnsi="Times New Roman" w:cs="Times New Roman"/>
          <w:sz w:val="24"/>
          <w:szCs w:val="24"/>
        </w:rPr>
        <w:t xml:space="preserve">el nivel </w:t>
      </w:r>
      <w:proofErr w:type="spellStart"/>
      <w:r w:rsidRPr="006854B4">
        <w:rPr>
          <w:rFonts w:ascii="Times New Roman" w:hAnsi="Times New Roman" w:cs="Times New Roman"/>
          <w:sz w:val="24"/>
          <w:szCs w:val="24"/>
        </w:rPr>
        <w:t>submicro</w:t>
      </w:r>
      <w:proofErr w:type="spellEnd"/>
      <w:r w:rsidR="00834594" w:rsidRPr="006854B4">
        <w:rPr>
          <w:rFonts w:ascii="Times New Roman" w:hAnsi="Times New Roman" w:cs="Times New Roman"/>
          <w:sz w:val="24"/>
          <w:szCs w:val="24"/>
        </w:rPr>
        <w:t xml:space="preserve"> </w:t>
      </w:r>
      <w:r w:rsidR="00E0528A" w:rsidRPr="006854B4">
        <w:rPr>
          <w:rFonts w:ascii="Times New Roman" w:hAnsi="Times New Roman" w:cs="Times New Roman"/>
          <w:sz w:val="24"/>
          <w:szCs w:val="24"/>
        </w:rPr>
        <w:t xml:space="preserve">en la </w:t>
      </w:r>
      <w:r w:rsidR="005607D2" w:rsidRPr="006854B4">
        <w:rPr>
          <w:rFonts w:ascii="Times New Roman" w:hAnsi="Times New Roman" w:cs="Times New Roman"/>
          <w:sz w:val="24"/>
          <w:szCs w:val="24"/>
        </w:rPr>
        <w:t>conceptualización</w:t>
      </w:r>
      <w:r w:rsidR="00E0528A" w:rsidRPr="006854B4">
        <w:rPr>
          <w:rFonts w:ascii="Times New Roman" w:hAnsi="Times New Roman" w:cs="Times New Roman"/>
          <w:sz w:val="24"/>
          <w:szCs w:val="24"/>
        </w:rPr>
        <w:t xml:space="preserve"> de la mezcla como sistema homogéne</w:t>
      </w:r>
      <w:r w:rsidR="008D78A9" w:rsidRPr="006854B4">
        <w:rPr>
          <w:rFonts w:ascii="Times New Roman" w:hAnsi="Times New Roman" w:cs="Times New Roman"/>
          <w:sz w:val="24"/>
          <w:szCs w:val="24"/>
        </w:rPr>
        <w:t>o</w:t>
      </w:r>
      <w:r w:rsidR="005607D2" w:rsidRPr="006854B4">
        <w:rPr>
          <w:rFonts w:ascii="Times New Roman" w:hAnsi="Times New Roman" w:cs="Times New Roman"/>
          <w:sz w:val="24"/>
          <w:szCs w:val="24"/>
        </w:rPr>
        <w:t xml:space="preserve"> sin hacer explícita esa interpretación para el sistema como solución. Parecería que la lectura propuesta en el nivel </w:t>
      </w:r>
      <w:proofErr w:type="spellStart"/>
      <w:r w:rsidR="005607D2" w:rsidRPr="006854B4">
        <w:rPr>
          <w:rFonts w:ascii="Times New Roman" w:hAnsi="Times New Roman" w:cs="Times New Roman"/>
          <w:sz w:val="24"/>
          <w:szCs w:val="24"/>
        </w:rPr>
        <w:t>submicro</w:t>
      </w:r>
      <w:proofErr w:type="spellEnd"/>
      <w:r w:rsidR="005607D2" w:rsidRPr="006854B4">
        <w:rPr>
          <w:rFonts w:ascii="Times New Roman" w:hAnsi="Times New Roman" w:cs="Times New Roman"/>
          <w:sz w:val="24"/>
          <w:szCs w:val="24"/>
        </w:rPr>
        <w:t xml:space="preserve"> del referente ontológico como sistema homogéneo, podría transferirse a su conceptualización como solución en el mismo nivel</w:t>
      </w:r>
      <w:r w:rsidR="00EB5073" w:rsidRPr="006854B4">
        <w:rPr>
          <w:rFonts w:ascii="Times New Roman" w:hAnsi="Times New Roman" w:cs="Times New Roman"/>
          <w:sz w:val="24"/>
          <w:szCs w:val="24"/>
        </w:rPr>
        <w:t xml:space="preserve"> y este trabajo puede realizarlo el estudiante infiriéndolo del contexto </w:t>
      </w:r>
      <w:r w:rsidR="006F346D" w:rsidRPr="006854B4">
        <w:rPr>
          <w:rFonts w:ascii="Times New Roman" w:hAnsi="Times New Roman" w:cs="Times New Roman"/>
          <w:sz w:val="24"/>
          <w:szCs w:val="24"/>
        </w:rPr>
        <w:t>discursivo</w:t>
      </w:r>
      <w:r w:rsidR="005607D2" w:rsidRPr="006854B4">
        <w:rPr>
          <w:rFonts w:ascii="Times New Roman" w:hAnsi="Times New Roman" w:cs="Times New Roman"/>
          <w:sz w:val="24"/>
          <w:szCs w:val="24"/>
        </w:rPr>
        <w:t>.</w:t>
      </w:r>
      <w:r w:rsidR="000A6E92" w:rsidRPr="006854B4">
        <w:rPr>
          <w:rFonts w:ascii="Times New Roman" w:hAnsi="Times New Roman" w:cs="Times New Roman"/>
          <w:sz w:val="24"/>
          <w:szCs w:val="24"/>
        </w:rPr>
        <w:t xml:space="preserve"> En la Fig</w:t>
      </w:r>
      <w:r w:rsidR="006F346D" w:rsidRPr="006854B4">
        <w:rPr>
          <w:rFonts w:ascii="Times New Roman" w:hAnsi="Times New Roman" w:cs="Times New Roman"/>
          <w:sz w:val="24"/>
          <w:szCs w:val="24"/>
        </w:rPr>
        <w:t xml:space="preserve">ura </w:t>
      </w:r>
      <w:r w:rsidR="000A6E92" w:rsidRPr="006854B4">
        <w:rPr>
          <w:rFonts w:ascii="Times New Roman" w:hAnsi="Times New Roman" w:cs="Times New Roman"/>
          <w:sz w:val="24"/>
          <w:szCs w:val="24"/>
        </w:rPr>
        <w:t>3 mostramos</w:t>
      </w:r>
      <w:r w:rsidR="00C712A7" w:rsidRPr="006854B4">
        <w:rPr>
          <w:rFonts w:ascii="Times New Roman" w:hAnsi="Times New Roman" w:cs="Times New Roman"/>
          <w:sz w:val="24"/>
          <w:szCs w:val="24"/>
        </w:rPr>
        <w:t xml:space="preserve"> ejemplos de</w:t>
      </w:r>
      <w:r w:rsidR="000A6E92" w:rsidRPr="006854B4">
        <w:rPr>
          <w:rFonts w:ascii="Times New Roman" w:hAnsi="Times New Roman" w:cs="Times New Roman"/>
          <w:sz w:val="24"/>
          <w:szCs w:val="24"/>
        </w:rPr>
        <w:t xml:space="preserve"> las diferentes conceptualiza</w:t>
      </w:r>
      <w:r w:rsidR="00446303" w:rsidRPr="006854B4">
        <w:rPr>
          <w:rFonts w:ascii="Times New Roman" w:hAnsi="Times New Roman" w:cs="Times New Roman"/>
          <w:sz w:val="24"/>
          <w:szCs w:val="24"/>
        </w:rPr>
        <w:t>ciones</w:t>
      </w:r>
      <w:r w:rsidR="000A6E92" w:rsidRPr="006854B4">
        <w:rPr>
          <w:rFonts w:ascii="Times New Roman" w:hAnsi="Times New Roman" w:cs="Times New Roman"/>
          <w:sz w:val="24"/>
          <w:szCs w:val="24"/>
        </w:rPr>
        <w:t xml:space="preserve"> construidas </w:t>
      </w:r>
      <w:r w:rsidR="006F346D" w:rsidRPr="006854B4">
        <w:rPr>
          <w:rFonts w:ascii="Times New Roman" w:hAnsi="Times New Roman" w:cs="Times New Roman"/>
          <w:sz w:val="24"/>
          <w:szCs w:val="24"/>
        </w:rPr>
        <w:t xml:space="preserve">discursivamente </w:t>
      </w:r>
      <w:r w:rsidR="000A6E92" w:rsidRPr="006854B4">
        <w:rPr>
          <w:rFonts w:ascii="Times New Roman" w:hAnsi="Times New Roman" w:cs="Times New Roman"/>
          <w:sz w:val="24"/>
          <w:szCs w:val="24"/>
        </w:rPr>
        <w:t xml:space="preserve">por el practicante para el referente ontológico. </w:t>
      </w:r>
      <w:r w:rsidR="00B33A35" w:rsidRPr="006854B4">
        <w:rPr>
          <w:rFonts w:ascii="Times New Roman" w:hAnsi="Times New Roman" w:cs="Times New Roman"/>
          <w:sz w:val="24"/>
          <w:szCs w:val="24"/>
        </w:rPr>
        <w:t xml:space="preserve">En la </w:t>
      </w:r>
      <w:r w:rsidR="00617446" w:rsidRPr="006854B4">
        <w:rPr>
          <w:rFonts w:ascii="Times New Roman" w:hAnsi="Times New Roman" w:cs="Times New Roman"/>
          <w:sz w:val="24"/>
          <w:szCs w:val="24"/>
        </w:rPr>
        <w:t>Figura 4</w:t>
      </w:r>
      <w:r w:rsidR="00554F2F" w:rsidRPr="006854B4">
        <w:rPr>
          <w:rFonts w:ascii="Times New Roman" w:hAnsi="Times New Roman" w:cs="Times New Roman"/>
          <w:sz w:val="24"/>
          <w:szCs w:val="24"/>
        </w:rPr>
        <w:t xml:space="preserve"> </w:t>
      </w:r>
      <w:r w:rsidR="00B33A35" w:rsidRPr="006854B4">
        <w:rPr>
          <w:rFonts w:ascii="Times New Roman" w:hAnsi="Times New Roman" w:cs="Times New Roman"/>
          <w:sz w:val="24"/>
          <w:szCs w:val="24"/>
        </w:rPr>
        <w:t>mostramos la secuencia temporal en el manejo de los niveles discursivos utilizados por el practicante en esta instancia del episodio</w:t>
      </w:r>
      <w:r w:rsidR="00617446" w:rsidRPr="006854B4">
        <w:rPr>
          <w:rFonts w:ascii="Times New Roman" w:hAnsi="Times New Roman" w:cs="Times New Roman"/>
          <w:sz w:val="24"/>
          <w:szCs w:val="24"/>
        </w:rPr>
        <w:t xml:space="preserve">. </w:t>
      </w:r>
    </w:p>
    <w:p w:rsidR="00B33A35" w:rsidRPr="006854B4" w:rsidRDefault="00B33A35" w:rsidP="00960AD2">
      <w:pPr>
        <w:pStyle w:val="Sinespaciado"/>
        <w:spacing w:line="360" w:lineRule="auto"/>
        <w:jc w:val="both"/>
        <w:rPr>
          <w:rFonts w:ascii="Times New Roman" w:hAnsi="Times New Roman" w:cs="Times New Roman"/>
          <w:sz w:val="24"/>
          <w:szCs w:val="24"/>
        </w:rPr>
      </w:pPr>
      <w:r w:rsidRPr="006854B4">
        <w:rPr>
          <w:rFonts w:ascii="Times New Roman" w:hAnsi="Times New Roman" w:cs="Times New Roman"/>
          <w:sz w:val="24"/>
          <w:szCs w:val="24"/>
        </w:rPr>
        <w:t xml:space="preserve">Finalmente, el residente propone al grupo de estudiantes una nueva caracterización del concepto de “solución”: </w:t>
      </w:r>
    </w:p>
    <w:p w:rsidR="00B33A35" w:rsidRPr="006854B4" w:rsidRDefault="00B33A35" w:rsidP="00960AD2">
      <w:pPr>
        <w:pStyle w:val="Sinespaciado"/>
        <w:spacing w:line="360" w:lineRule="auto"/>
        <w:ind w:left="284" w:right="333"/>
        <w:jc w:val="both"/>
        <w:rPr>
          <w:rFonts w:ascii="Times New Roman" w:hAnsi="Times New Roman" w:cs="Times New Roman"/>
          <w:sz w:val="24"/>
          <w:szCs w:val="24"/>
        </w:rPr>
      </w:pPr>
      <w:r w:rsidRPr="006854B4">
        <w:rPr>
          <w:rFonts w:ascii="Times New Roman" w:hAnsi="Times New Roman" w:cs="Times New Roman"/>
          <w:b/>
          <w:sz w:val="24"/>
          <w:szCs w:val="24"/>
        </w:rPr>
        <w:t>53.- P:</w:t>
      </w:r>
      <w:r w:rsidRPr="006854B4">
        <w:rPr>
          <w:rFonts w:ascii="Times New Roman" w:hAnsi="Times New Roman" w:cs="Times New Roman"/>
          <w:sz w:val="24"/>
          <w:szCs w:val="24"/>
        </w:rPr>
        <w:t xml:space="preserve"> […] </w:t>
      </w:r>
      <w:r w:rsidRPr="006854B4">
        <w:rPr>
          <w:rFonts w:ascii="Times New Roman" w:eastAsia="Calibri" w:hAnsi="Times New Roman" w:cs="Times New Roman"/>
          <w:sz w:val="24"/>
          <w:szCs w:val="24"/>
        </w:rPr>
        <w:t>Lo último que vamos a ver ahora, y después les voy a dar otras explicaciones, antes de entrar a hacer las actividades, es que todas las soluciones</w:t>
      </w:r>
      <w:r w:rsidR="00554F2F" w:rsidRPr="006854B4">
        <w:rPr>
          <w:rFonts w:ascii="Times New Roman" w:eastAsia="Calibri" w:hAnsi="Times New Roman" w:cs="Times New Roman"/>
          <w:sz w:val="24"/>
          <w:szCs w:val="24"/>
        </w:rPr>
        <w:t xml:space="preserve"> </w:t>
      </w:r>
      <w:r w:rsidRPr="006854B4">
        <w:rPr>
          <w:rFonts w:ascii="Times New Roman" w:eastAsia="Calibri" w:hAnsi="Times New Roman" w:cs="Times New Roman"/>
          <w:sz w:val="24"/>
          <w:szCs w:val="24"/>
        </w:rPr>
        <w:t xml:space="preserve">están compuestas por, como mínimo, por dos componentes. </w:t>
      </w:r>
      <w:r w:rsidRPr="006854B4">
        <w:rPr>
          <w:rFonts w:ascii="Times New Roman" w:hAnsi="Times New Roman" w:cs="Times New Roman"/>
          <w:sz w:val="24"/>
          <w:szCs w:val="24"/>
        </w:rPr>
        <w:t>En el caso de esta solución [mostrando el vaso conteniendo la mezcla de agua y alcohol], cuales son los componentes</w:t>
      </w:r>
      <w:proofErr w:type="gramStart"/>
      <w:r w:rsidRPr="006854B4">
        <w:rPr>
          <w:rFonts w:ascii="Times New Roman" w:hAnsi="Times New Roman" w:cs="Times New Roman"/>
          <w:sz w:val="24"/>
          <w:szCs w:val="24"/>
        </w:rPr>
        <w:t>?</w:t>
      </w:r>
      <w:proofErr w:type="gramEnd"/>
    </w:p>
    <w:p w:rsidR="00B33A35" w:rsidRPr="006854B4" w:rsidRDefault="00B33A35" w:rsidP="00960AD2">
      <w:pPr>
        <w:pStyle w:val="Sinespaciado"/>
        <w:spacing w:line="360" w:lineRule="auto"/>
        <w:ind w:left="284" w:right="333"/>
        <w:jc w:val="both"/>
        <w:rPr>
          <w:rFonts w:ascii="Times New Roman" w:hAnsi="Times New Roman" w:cs="Times New Roman"/>
          <w:sz w:val="24"/>
          <w:szCs w:val="24"/>
        </w:rPr>
      </w:pPr>
      <w:r w:rsidRPr="006854B4">
        <w:rPr>
          <w:rFonts w:ascii="Times New Roman" w:hAnsi="Times New Roman" w:cs="Times New Roman"/>
          <w:b/>
          <w:sz w:val="24"/>
          <w:szCs w:val="24"/>
        </w:rPr>
        <w:t>54.- Clase:</w:t>
      </w:r>
      <w:r w:rsidRPr="006854B4">
        <w:rPr>
          <w:rFonts w:ascii="Times New Roman" w:hAnsi="Times New Roman" w:cs="Times New Roman"/>
          <w:sz w:val="24"/>
          <w:szCs w:val="24"/>
        </w:rPr>
        <w:t xml:space="preserve"> Agua y alcohol</w:t>
      </w:r>
    </w:p>
    <w:p w:rsidR="00B33A35" w:rsidRPr="006854B4" w:rsidRDefault="00B33A35" w:rsidP="00960AD2">
      <w:pPr>
        <w:pStyle w:val="Sinespaciado"/>
        <w:spacing w:line="360" w:lineRule="auto"/>
        <w:ind w:left="284" w:right="333"/>
        <w:jc w:val="both"/>
        <w:rPr>
          <w:rFonts w:ascii="Times New Roman" w:hAnsi="Times New Roman" w:cs="Times New Roman"/>
          <w:sz w:val="24"/>
          <w:szCs w:val="24"/>
        </w:rPr>
      </w:pPr>
      <w:r w:rsidRPr="006854B4">
        <w:rPr>
          <w:rFonts w:ascii="Times New Roman" w:hAnsi="Times New Roman" w:cs="Times New Roman"/>
          <w:b/>
          <w:sz w:val="24"/>
          <w:szCs w:val="24"/>
        </w:rPr>
        <w:t>55.- P:</w:t>
      </w:r>
      <w:r w:rsidRPr="006854B4">
        <w:rPr>
          <w:rFonts w:ascii="Times New Roman" w:hAnsi="Times New Roman" w:cs="Times New Roman"/>
          <w:sz w:val="24"/>
          <w:szCs w:val="24"/>
        </w:rPr>
        <w:t xml:space="preserve"> Agua y alcohol, ¿está bien? Bien. Los componentes de una solución se llaman: solvente y solu</w:t>
      </w:r>
      <w:r w:rsidR="00554F2F" w:rsidRPr="006854B4">
        <w:rPr>
          <w:rFonts w:ascii="Times New Roman" w:hAnsi="Times New Roman" w:cs="Times New Roman"/>
          <w:sz w:val="24"/>
          <w:szCs w:val="24"/>
        </w:rPr>
        <w:t xml:space="preserve">to [escribiendo ambas palabras </w:t>
      </w:r>
      <w:r w:rsidRPr="006854B4">
        <w:rPr>
          <w:rFonts w:ascii="Times New Roman" w:hAnsi="Times New Roman" w:cs="Times New Roman"/>
          <w:sz w:val="24"/>
          <w:szCs w:val="24"/>
        </w:rPr>
        <w:t>en el pizarrón]. ¿Qué diferencia hay entre uno y otro? El solvente es el que se encuentra en mayor cantidad. En el caso de esta solución, ¿cuál era?</w:t>
      </w:r>
    </w:p>
    <w:p w:rsidR="00B33A35" w:rsidRPr="006854B4" w:rsidRDefault="00B33A35" w:rsidP="00960AD2">
      <w:pPr>
        <w:pStyle w:val="Sinespaciado"/>
        <w:spacing w:line="360" w:lineRule="auto"/>
        <w:ind w:left="284" w:right="333"/>
        <w:jc w:val="both"/>
        <w:rPr>
          <w:rFonts w:ascii="Times New Roman" w:hAnsi="Times New Roman" w:cs="Times New Roman"/>
          <w:sz w:val="24"/>
          <w:szCs w:val="24"/>
        </w:rPr>
      </w:pPr>
      <w:r w:rsidRPr="006854B4">
        <w:rPr>
          <w:rFonts w:ascii="Times New Roman" w:hAnsi="Times New Roman" w:cs="Times New Roman"/>
          <w:b/>
          <w:sz w:val="24"/>
          <w:szCs w:val="24"/>
        </w:rPr>
        <w:t>56.- Clase:</w:t>
      </w:r>
      <w:r w:rsidRPr="006854B4">
        <w:rPr>
          <w:rFonts w:ascii="Times New Roman" w:hAnsi="Times New Roman" w:cs="Times New Roman"/>
          <w:sz w:val="24"/>
          <w:szCs w:val="24"/>
        </w:rPr>
        <w:t xml:space="preserve"> el agua</w:t>
      </w:r>
    </w:p>
    <w:p w:rsidR="00B33A35" w:rsidRPr="006854B4" w:rsidRDefault="00B33A35" w:rsidP="00960AD2">
      <w:pPr>
        <w:pStyle w:val="Sinespaciado"/>
        <w:spacing w:line="360" w:lineRule="auto"/>
        <w:ind w:left="284" w:right="333"/>
        <w:jc w:val="both"/>
        <w:rPr>
          <w:rFonts w:ascii="Times New Roman" w:hAnsi="Times New Roman" w:cs="Times New Roman"/>
          <w:sz w:val="24"/>
          <w:szCs w:val="24"/>
        </w:rPr>
      </w:pPr>
      <w:r w:rsidRPr="006854B4">
        <w:rPr>
          <w:rFonts w:ascii="Times New Roman" w:hAnsi="Times New Roman" w:cs="Times New Roman"/>
          <w:b/>
          <w:sz w:val="24"/>
          <w:szCs w:val="24"/>
        </w:rPr>
        <w:t>57.- P:</w:t>
      </w:r>
      <w:r w:rsidRPr="006854B4">
        <w:rPr>
          <w:rFonts w:ascii="Times New Roman" w:hAnsi="Times New Roman" w:cs="Times New Roman"/>
          <w:sz w:val="24"/>
          <w:szCs w:val="24"/>
        </w:rPr>
        <w:t xml:space="preserve"> El agua, yo había agregado mucha cant</w:t>
      </w:r>
      <w:r w:rsidR="00554F2F" w:rsidRPr="006854B4">
        <w:rPr>
          <w:rFonts w:ascii="Times New Roman" w:hAnsi="Times New Roman" w:cs="Times New Roman"/>
          <w:sz w:val="24"/>
          <w:szCs w:val="24"/>
        </w:rPr>
        <w:t>idad de agua y el alcohol. Y el</w:t>
      </w:r>
      <w:r w:rsidRPr="006854B4">
        <w:rPr>
          <w:rFonts w:ascii="Times New Roman" w:hAnsi="Times New Roman" w:cs="Times New Roman"/>
          <w:sz w:val="24"/>
          <w:szCs w:val="24"/>
        </w:rPr>
        <w:t xml:space="preserve"> soluto es el que se encuentra en menor cantidad. En ese caso, cuál era</w:t>
      </w:r>
      <w:proofErr w:type="gramStart"/>
      <w:r w:rsidRPr="006854B4">
        <w:rPr>
          <w:rFonts w:ascii="Times New Roman" w:hAnsi="Times New Roman" w:cs="Times New Roman"/>
          <w:sz w:val="24"/>
          <w:szCs w:val="24"/>
        </w:rPr>
        <w:t>?</w:t>
      </w:r>
      <w:proofErr w:type="gramEnd"/>
    </w:p>
    <w:p w:rsidR="00B33A35" w:rsidRPr="006854B4" w:rsidRDefault="00B33A35" w:rsidP="00960AD2">
      <w:pPr>
        <w:pStyle w:val="Sinespaciado"/>
        <w:spacing w:line="360" w:lineRule="auto"/>
        <w:ind w:left="284" w:right="333"/>
        <w:jc w:val="both"/>
        <w:rPr>
          <w:rFonts w:ascii="Times New Roman" w:hAnsi="Times New Roman" w:cs="Times New Roman"/>
          <w:sz w:val="24"/>
          <w:szCs w:val="24"/>
        </w:rPr>
      </w:pPr>
      <w:r w:rsidRPr="006854B4">
        <w:rPr>
          <w:rFonts w:ascii="Times New Roman" w:hAnsi="Times New Roman" w:cs="Times New Roman"/>
          <w:b/>
          <w:sz w:val="24"/>
          <w:szCs w:val="24"/>
        </w:rPr>
        <w:t>58.- Clase:</w:t>
      </w:r>
      <w:r w:rsidRPr="006854B4">
        <w:rPr>
          <w:rFonts w:ascii="Times New Roman" w:hAnsi="Times New Roman" w:cs="Times New Roman"/>
          <w:sz w:val="24"/>
          <w:szCs w:val="24"/>
        </w:rPr>
        <w:t xml:space="preserve"> El alcohol</w:t>
      </w:r>
    </w:p>
    <w:p w:rsidR="00B33A35" w:rsidRPr="006854B4" w:rsidRDefault="00B33A35" w:rsidP="00960AD2">
      <w:pPr>
        <w:pStyle w:val="Sinespaciado"/>
        <w:spacing w:line="360" w:lineRule="auto"/>
        <w:ind w:left="284" w:right="333"/>
        <w:jc w:val="both"/>
        <w:rPr>
          <w:rFonts w:ascii="Times New Roman" w:eastAsia="Calibri" w:hAnsi="Times New Roman" w:cs="Times New Roman"/>
          <w:sz w:val="24"/>
          <w:szCs w:val="24"/>
        </w:rPr>
      </w:pPr>
      <w:r w:rsidRPr="006854B4">
        <w:rPr>
          <w:rFonts w:ascii="Times New Roman" w:hAnsi="Times New Roman" w:cs="Times New Roman"/>
          <w:b/>
          <w:sz w:val="24"/>
          <w:szCs w:val="24"/>
        </w:rPr>
        <w:t>59.- P:</w:t>
      </w:r>
      <w:r w:rsidR="00554F2F" w:rsidRPr="006854B4">
        <w:rPr>
          <w:rFonts w:ascii="Times New Roman" w:hAnsi="Times New Roman" w:cs="Times New Roman"/>
          <w:b/>
          <w:sz w:val="24"/>
          <w:szCs w:val="24"/>
        </w:rPr>
        <w:t xml:space="preserve"> </w:t>
      </w:r>
      <w:r w:rsidRPr="006854B4">
        <w:rPr>
          <w:rFonts w:ascii="Times New Roman" w:eastAsia="Calibri" w:hAnsi="Times New Roman" w:cs="Times New Roman"/>
          <w:sz w:val="24"/>
          <w:szCs w:val="24"/>
        </w:rPr>
        <w:t>El alcohol, está bien</w:t>
      </w:r>
      <w:proofErr w:type="gramStart"/>
      <w:r w:rsidRPr="006854B4">
        <w:rPr>
          <w:rFonts w:ascii="Times New Roman" w:eastAsia="Calibri" w:hAnsi="Times New Roman" w:cs="Times New Roman"/>
          <w:sz w:val="24"/>
          <w:szCs w:val="24"/>
        </w:rPr>
        <w:t>?</w:t>
      </w:r>
      <w:proofErr w:type="gramEnd"/>
      <w:r w:rsidRPr="006854B4">
        <w:rPr>
          <w:rFonts w:ascii="Times New Roman" w:eastAsia="Calibri" w:hAnsi="Times New Roman" w:cs="Times New Roman"/>
          <w:sz w:val="24"/>
          <w:szCs w:val="24"/>
        </w:rPr>
        <w:t xml:space="preserve"> Es decir que siempre las soluciones van… lo que ustedes van a ir trabajando, es que están compuestas por dos tipos de componentes, el solvente en mayor cantidad, soluto en menor cantidad.</w:t>
      </w:r>
    </w:p>
    <w:p w:rsidR="00B33A35" w:rsidRPr="006854B4" w:rsidRDefault="00B33A35" w:rsidP="00960AD2">
      <w:pPr>
        <w:pStyle w:val="Sinespaciado"/>
        <w:spacing w:line="360" w:lineRule="auto"/>
        <w:ind w:left="284" w:right="333"/>
        <w:jc w:val="both"/>
        <w:rPr>
          <w:rFonts w:ascii="Times New Roman" w:hAnsi="Times New Roman" w:cs="Times New Roman"/>
          <w:sz w:val="24"/>
          <w:szCs w:val="24"/>
        </w:rPr>
      </w:pPr>
    </w:p>
    <w:p w:rsidR="00B33A35" w:rsidRPr="006854B4" w:rsidRDefault="00B33A35" w:rsidP="00960AD2">
      <w:pPr>
        <w:pStyle w:val="Sinespaciado"/>
        <w:spacing w:line="360" w:lineRule="auto"/>
        <w:ind w:right="49"/>
        <w:jc w:val="both"/>
        <w:rPr>
          <w:rFonts w:ascii="Times New Roman" w:hAnsi="Times New Roman" w:cs="Times New Roman"/>
          <w:sz w:val="24"/>
          <w:szCs w:val="24"/>
        </w:rPr>
      </w:pPr>
      <w:r w:rsidRPr="006854B4">
        <w:rPr>
          <w:rFonts w:ascii="Times New Roman" w:hAnsi="Times New Roman" w:cs="Times New Roman"/>
          <w:sz w:val="24"/>
          <w:szCs w:val="24"/>
        </w:rPr>
        <w:lastRenderedPageBreak/>
        <w:t xml:space="preserve">En esta secuencia, el practicante controla los intercambios discursivos en el nivel macroscópico utilizando nuevamente a la mezcla agua-alcohol como referente empírico (líneas 53-54) y transitando, dentro de este mismo nivel de interpretación de la materia, un proceso de generalización a conceptualizar una solución en términos de soluto/solvente (línea 55), por un lado, y de la diferenciación de éstos desde una propiedad macroscópica. </w:t>
      </w:r>
    </w:p>
    <w:p w:rsidR="00B33A35" w:rsidRPr="006854B4" w:rsidRDefault="00B33A35" w:rsidP="00960AD2">
      <w:pPr>
        <w:pStyle w:val="Sinespaciado"/>
        <w:spacing w:line="360" w:lineRule="auto"/>
        <w:jc w:val="both"/>
        <w:rPr>
          <w:rFonts w:ascii="Times New Roman" w:hAnsi="Times New Roman" w:cs="Times New Roman"/>
          <w:sz w:val="24"/>
          <w:szCs w:val="24"/>
        </w:rPr>
      </w:pPr>
    </w:p>
    <w:p w:rsidR="00B33A35" w:rsidRPr="006854B4" w:rsidRDefault="00B33A35" w:rsidP="00960AD2">
      <w:pPr>
        <w:pStyle w:val="Sinespaciado"/>
        <w:spacing w:line="360" w:lineRule="auto"/>
        <w:jc w:val="both"/>
        <w:rPr>
          <w:rFonts w:ascii="Times New Roman" w:hAnsi="Times New Roman" w:cs="Times New Roman"/>
          <w:sz w:val="24"/>
          <w:szCs w:val="24"/>
        </w:rPr>
      </w:pPr>
    </w:p>
    <w:p w:rsidR="00B33A35" w:rsidRPr="006854B4" w:rsidRDefault="006F4AE9" w:rsidP="00960AD2">
      <w:pPr>
        <w:pStyle w:val="Sinespaciado"/>
        <w:spacing w:line="360" w:lineRule="auto"/>
        <w:jc w:val="both"/>
        <w:rPr>
          <w:rFonts w:ascii="Times New Roman" w:hAnsi="Times New Roman" w:cs="Times New Roman"/>
          <w:b/>
          <w:sz w:val="24"/>
          <w:szCs w:val="24"/>
        </w:rPr>
      </w:pPr>
      <w:r w:rsidRPr="006854B4">
        <w:rPr>
          <w:rFonts w:ascii="Times New Roman" w:hAnsi="Times New Roman" w:cs="Times New Roman"/>
          <w:b/>
          <w:sz w:val="24"/>
          <w:szCs w:val="24"/>
        </w:rPr>
        <w:t>Consideraciones finales.</w:t>
      </w:r>
    </w:p>
    <w:p w:rsidR="006F4AE9" w:rsidRPr="006854B4" w:rsidRDefault="006F4AE9" w:rsidP="00960AD2">
      <w:pPr>
        <w:pStyle w:val="Sinespaciado"/>
        <w:spacing w:line="360" w:lineRule="auto"/>
        <w:jc w:val="both"/>
        <w:rPr>
          <w:rFonts w:ascii="Times New Roman" w:hAnsi="Times New Roman" w:cs="Times New Roman"/>
          <w:sz w:val="24"/>
          <w:szCs w:val="24"/>
        </w:rPr>
      </w:pPr>
    </w:p>
    <w:p w:rsidR="0089478E" w:rsidRPr="006854B4" w:rsidRDefault="0089478E" w:rsidP="00960AD2">
      <w:pPr>
        <w:pStyle w:val="Sinespaciado"/>
        <w:spacing w:line="360" w:lineRule="auto"/>
        <w:jc w:val="both"/>
        <w:rPr>
          <w:rFonts w:ascii="Times New Roman" w:hAnsi="Times New Roman" w:cs="Times New Roman"/>
          <w:sz w:val="24"/>
          <w:szCs w:val="24"/>
        </w:rPr>
      </w:pPr>
      <w:r w:rsidRPr="006854B4">
        <w:rPr>
          <w:rFonts w:ascii="Times New Roman" w:hAnsi="Times New Roman" w:cs="Times New Roman"/>
          <w:sz w:val="24"/>
          <w:szCs w:val="24"/>
        </w:rPr>
        <w:t xml:space="preserve">El practicante utiliza al nivel simbólico recurriendo </w:t>
      </w:r>
      <w:r w:rsidR="008D78A9" w:rsidRPr="006854B4">
        <w:rPr>
          <w:rFonts w:ascii="Times New Roman" w:hAnsi="Times New Roman" w:cs="Times New Roman"/>
          <w:sz w:val="24"/>
          <w:szCs w:val="24"/>
        </w:rPr>
        <w:t xml:space="preserve">a </w:t>
      </w:r>
      <w:r w:rsidRPr="006854B4">
        <w:rPr>
          <w:rFonts w:ascii="Times New Roman" w:hAnsi="Times New Roman" w:cs="Times New Roman"/>
          <w:sz w:val="24"/>
          <w:szCs w:val="24"/>
        </w:rPr>
        <w:t xml:space="preserve">esquemas que presentan una aproximación al nivel </w:t>
      </w:r>
      <w:proofErr w:type="spellStart"/>
      <w:r w:rsidRPr="006854B4">
        <w:rPr>
          <w:rFonts w:ascii="Times New Roman" w:hAnsi="Times New Roman" w:cs="Times New Roman"/>
          <w:sz w:val="24"/>
          <w:szCs w:val="24"/>
        </w:rPr>
        <w:t>submicro</w:t>
      </w:r>
      <w:proofErr w:type="spellEnd"/>
      <w:r w:rsidRPr="006854B4">
        <w:rPr>
          <w:rFonts w:ascii="Times New Roman" w:hAnsi="Times New Roman" w:cs="Times New Roman"/>
          <w:sz w:val="24"/>
          <w:szCs w:val="24"/>
        </w:rPr>
        <w:t xml:space="preserve">. El componente representacional se clasifica en función del tipo de lenguaje de </w:t>
      </w:r>
      <w:r w:rsidR="00F70A91" w:rsidRPr="006854B4">
        <w:rPr>
          <w:rFonts w:ascii="Times New Roman" w:hAnsi="Times New Roman" w:cs="Times New Roman"/>
          <w:sz w:val="24"/>
          <w:szCs w:val="24"/>
        </w:rPr>
        <w:t>representación</w:t>
      </w:r>
      <w:r w:rsidRPr="006854B4">
        <w:rPr>
          <w:rFonts w:ascii="Times New Roman" w:hAnsi="Times New Roman" w:cs="Times New Roman"/>
          <w:sz w:val="24"/>
          <w:szCs w:val="24"/>
        </w:rPr>
        <w:t>. El residente, durante sus intervenciones en el episodio analizado</w:t>
      </w:r>
      <w:r w:rsidR="00F70A91" w:rsidRPr="006854B4">
        <w:rPr>
          <w:rFonts w:ascii="Times New Roman" w:hAnsi="Times New Roman" w:cs="Times New Roman"/>
          <w:sz w:val="24"/>
          <w:szCs w:val="24"/>
        </w:rPr>
        <w:t>,</w:t>
      </w:r>
      <w:r w:rsidRPr="006854B4">
        <w:rPr>
          <w:rFonts w:ascii="Times New Roman" w:hAnsi="Times New Roman" w:cs="Times New Roman"/>
          <w:sz w:val="24"/>
          <w:szCs w:val="24"/>
        </w:rPr>
        <w:t xml:space="preserve"> utiliza esquemas pero se vale, especialmente, del lenguaje representacional en su modalidad verbal</w:t>
      </w:r>
      <w:r w:rsidR="00F70A91" w:rsidRPr="006854B4">
        <w:rPr>
          <w:rFonts w:ascii="Times New Roman" w:hAnsi="Times New Roman" w:cs="Times New Roman"/>
          <w:sz w:val="24"/>
          <w:szCs w:val="24"/>
        </w:rPr>
        <w:t>; es esta modalidad la que nos interesa en este trabajo</w:t>
      </w:r>
      <w:r w:rsidR="00554F2F" w:rsidRPr="006854B4">
        <w:rPr>
          <w:rFonts w:ascii="Times New Roman" w:hAnsi="Times New Roman" w:cs="Times New Roman"/>
          <w:sz w:val="24"/>
          <w:szCs w:val="24"/>
        </w:rPr>
        <w:t xml:space="preserve">. </w:t>
      </w:r>
    </w:p>
    <w:p w:rsidR="003633B4" w:rsidRPr="006854B4" w:rsidRDefault="006C7209" w:rsidP="00960AD2">
      <w:pPr>
        <w:pStyle w:val="Sinespaciado"/>
        <w:spacing w:line="360" w:lineRule="auto"/>
        <w:jc w:val="both"/>
        <w:rPr>
          <w:rFonts w:ascii="Times New Roman" w:hAnsi="Times New Roman" w:cs="Times New Roman"/>
          <w:sz w:val="24"/>
          <w:szCs w:val="24"/>
        </w:rPr>
      </w:pPr>
      <w:r w:rsidRPr="006854B4">
        <w:rPr>
          <w:rFonts w:ascii="Times New Roman" w:hAnsi="Times New Roman" w:cs="Times New Roman"/>
          <w:sz w:val="24"/>
          <w:szCs w:val="24"/>
        </w:rPr>
        <w:t xml:space="preserve">El </w:t>
      </w:r>
      <w:r w:rsidR="00474143" w:rsidRPr="006854B4">
        <w:rPr>
          <w:rFonts w:ascii="Times New Roman" w:hAnsi="Times New Roman" w:cs="Times New Roman"/>
          <w:sz w:val="24"/>
          <w:szCs w:val="24"/>
        </w:rPr>
        <w:t>residente</w:t>
      </w:r>
      <w:r w:rsidRPr="006854B4">
        <w:rPr>
          <w:rFonts w:ascii="Times New Roman" w:hAnsi="Times New Roman" w:cs="Times New Roman"/>
          <w:sz w:val="24"/>
          <w:szCs w:val="24"/>
        </w:rPr>
        <w:t xml:space="preserve"> const</w:t>
      </w:r>
      <w:r w:rsidR="00474143" w:rsidRPr="006854B4">
        <w:rPr>
          <w:rFonts w:ascii="Times New Roman" w:hAnsi="Times New Roman" w:cs="Times New Roman"/>
          <w:sz w:val="24"/>
          <w:szCs w:val="24"/>
        </w:rPr>
        <w:t>r</w:t>
      </w:r>
      <w:r w:rsidRPr="006854B4">
        <w:rPr>
          <w:rFonts w:ascii="Times New Roman" w:hAnsi="Times New Roman" w:cs="Times New Roman"/>
          <w:sz w:val="24"/>
          <w:szCs w:val="24"/>
        </w:rPr>
        <w:t xml:space="preserve">uye didácticamente </w:t>
      </w:r>
      <w:r w:rsidR="008D78A9" w:rsidRPr="006854B4">
        <w:rPr>
          <w:rFonts w:ascii="Times New Roman" w:hAnsi="Times New Roman" w:cs="Times New Roman"/>
          <w:sz w:val="24"/>
          <w:szCs w:val="24"/>
        </w:rPr>
        <w:t>la</w:t>
      </w:r>
      <w:r w:rsidR="006F4AE9" w:rsidRPr="006854B4">
        <w:rPr>
          <w:rFonts w:ascii="Times New Roman" w:hAnsi="Times New Roman" w:cs="Times New Roman"/>
          <w:sz w:val="24"/>
          <w:szCs w:val="24"/>
        </w:rPr>
        <w:t xml:space="preserve"> noción de “</w:t>
      </w:r>
      <w:r w:rsidR="00F70A91" w:rsidRPr="006854B4">
        <w:rPr>
          <w:rFonts w:ascii="Times New Roman" w:hAnsi="Times New Roman" w:cs="Times New Roman"/>
          <w:sz w:val="24"/>
          <w:szCs w:val="24"/>
        </w:rPr>
        <w:t>solución</w:t>
      </w:r>
      <w:r w:rsidR="006F4AE9" w:rsidRPr="006854B4">
        <w:rPr>
          <w:rFonts w:ascii="Times New Roman" w:hAnsi="Times New Roman" w:cs="Times New Roman"/>
          <w:sz w:val="24"/>
          <w:szCs w:val="24"/>
        </w:rPr>
        <w:t xml:space="preserve">” </w:t>
      </w:r>
      <w:r w:rsidR="00F70A91" w:rsidRPr="006854B4">
        <w:rPr>
          <w:rFonts w:ascii="Times New Roman" w:hAnsi="Times New Roman" w:cs="Times New Roman"/>
          <w:sz w:val="24"/>
          <w:szCs w:val="24"/>
        </w:rPr>
        <w:t xml:space="preserve">en relación a </w:t>
      </w:r>
      <w:r w:rsidRPr="006854B4">
        <w:rPr>
          <w:rFonts w:ascii="Times New Roman" w:hAnsi="Times New Roman" w:cs="Times New Roman"/>
          <w:sz w:val="24"/>
          <w:szCs w:val="24"/>
        </w:rPr>
        <w:t xml:space="preserve">la de </w:t>
      </w:r>
      <w:r w:rsidR="00F70A91" w:rsidRPr="006854B4">
        <w:rPr>
          <w:rFonts w:ascii="Times New Roman" w:hAnsi="Times New Roman" w:cs="Times New Roman"/>
          <w:sz w:val="24"/>
          <w:szCs w:val="24"/>
        </w:rPr>
        <w:t>“sistema homogéneo”</w:t>
      </w:r>
      <w:r w:rsidRPr="006854B4">
        <w:rPr>
          <w:rFonts w:ascii="Times New Roman" w:hAnsi="Times New Roman" w:cs="Times New Roman"/>
          <w:sz w:val="24"/>
          <w:szCs w:val="24"/>
        </w:rPr>
        <w:t>.</w:t>
      </w:r>
      <w:r w:rsidR="00554F2F" w:rsidRPr="006854B4">
        <w:rPr>
          <w:rFonts w:ascii="Times New Roman" w:hAnsi="Times New Roman" w:cs="Times New Roman"/>
          <w:sz w:val="24"/>
          <w:szCs w:val="24"/>
        </w:rPr>
        <w:t xml:space="preserve"> </w:t>
      </w:r>
      <w:r w:rsidRPr="006854B4">
        <w:rPr>
          <w:rFonts w:ascii="Times New Roman" w:hAnsi="Times New Roman" w:cs="Times New Roman"/>
          <w:sz w:val="24"/>
          <w:szCs w:val="24"/>
        </w:rPr>
        <w:t xml:space="preserve">Ambas nociones son conceptualizadas </w:t>
      </w:r>
      <w:r w:rsidR="00B408CA" w:rsidRPr="006854B4">
        <w:rPr>
          <w:rFonts w:ascii="Times New Roman" w:hAnsi="Times New Roman" w:cs="Times New Roman"/>
          <w:sz w:val="24"/>
          <w:szCs w:val="24"/>
        </w:rPr>
        <w:t xml:space="preserve">con el grupo de estudiantes, </w:t>
      </w:r>
      <w:r w:rsidRPr="006854B4">
        <w:rPr>
          <w:rFonts w:ascii="Times New Roman" w:hAnsi="Times New Roman" w:cs="Times New Roman"/>
          <w:sz w:val="24"/>
          <w:szCs w:val="24"/>
        </w:rPr>
        <w:t>recurriendo a los niveles microscópico y macroscópico.</w:t>
      </w:r>
      <w:r w:rsidR="00B408CA" w:rsidRPr="006854B4">
        <w:rPr>
          <w:rFonts w:ascii="Times New Roman" w:hAnsi="Times New Roman" w:cs="Times New Roman"/>
          <w:sz w:val="24"/>
          <w:szCs w:val="24"/>
        </w:rPr>
        <w:t xml:space="preserve"> No obstante la interpretación del habla del residente nos permitió inferir un tratamiento diferencial según el nivel </w:t>
      </w:r>
      <w:r w:rsidR="003633B4" w:rsidRPr="006854B4">
        <w:rPr>
          <w:rFonts w:ascii="Times New Roman" w:hAnsi="Times New Roman" w:cs="Times New Roman"/>
          <w:sz w:val="24"/>
          <w:szCs w:val="24"/>
        </w:rPr>
        <w:t>empleado</w:t>
      </w:r>
      <w:r w:rsidR="00B408CA" w:rsidRPr="006854B4">
        <w:rPr>
          <w:rFonts w:ascii="Times New Roman" w:hAnsi="Times New Roman" w:cs="Times New Roman"/>
          <w:sz w:val="24"/>
          <w:szCs w:val="24"/>
        </w:rPr>
        <w:t xml:space="preserve"> para la conceptualización. </w:t>
      </w:r>
      <w:r w:rsidR="003633B4" w:rsidRPr="006854B4">
        <w:rPr>
          <w:rFonts w:ascii="Times New Roman" w:hAnsi="Times New Roman" w:cs="Times New Roman"/>
          <w:sz w:val="24"/>
          <w:szCs w:val="24"/>
        </w:rPr>
        <w:t>El practicante utiliza la</w:t>
      </w:r>
      <w:r w:rsidR="00504292" w:rsidRPr="006854B4">
        <w:rPr>
          <w:rFonts w:ascii="Times New Roman" w:hAnsi="Times New Roman" w:cs="Times New Roman"/>
          <w:sz w:val="24"/>
          <w:szCs w:val="24"/>
        </w:rPr>
        <w:t xml:space="preserve"> </w:t>
      </w:r>
      <w:r w:rsidR="003633B4" w:rsidRPr="006854B4">
        <w:rPr>
          <w:rFonts w:ascii="Times New Roman" w:hAnsi="Times New Roman" w:cs="Times New Roman"/>
          <w:sz w:val="24"/>
          <w:szCs w:val="24"/>
        </w:rPr>
        <w:t>noción</w:t>
      </w:r>
      <w:r w:rsidR="00B408CA" w:rsidRPr="006854B4">
        <w:rPr>
          <w:rFonts w:ascii="Times New Roman" w:hAnsi="Times New Roman" w:cs="Times New Roman"/>
          <w:sz w:val="24"/>
          <w:szCs w:val="24"/>
        </w:rPr>
        <w:t xml:space="preserve"> de “sistema homo</w:t>
      </w:r>
      <w:r w:rsidR="00EA6C71" w:rsidRPr="006854B4">
        <w:rPr>
          <w:rFonts w:ascii="Times New Roman" w:hAnsi="Times New Roman" w:cs="Times New Roman"/>
          <w:sz w:val="24"/>
          <w:szCs w:val="24"/>
        </w:rPr>
        <w:t>g</w:t>
      </w:r>
      <w:r w:rsidR="00B408CA" w:rsidRPr="006854B4">
        <w:rPr>
          <w:rFonts w:ascii="Times New Roman" w:hAnsi="Times New Roman" w:cs="Times New Roman"/>
          <w:sz w:val="24"/>
          <w:szCs w:val="24"/>
        </w:rPr>
        <w:t>én</w:t>
      </w:r>
      <w:r w:rsidR="00EA6C71" w:rsidRPr="006854B4">
        <w:rPr>
          <w:rFonts w:ascii="Times New Roman" w:hAnsi="Times New Roman" w:cs="Times New Roman"/>
          <w:sz w:val="24"/>
          <w:szCs w:val="24"/>
        </w:rPr>
        <w:t>eo</w:t>
      </w:r>
      <w:r w:rsidR="00B408CA" w:rsidRPr="006854B4">
        <w:rPr>
          <w:rFonts w:ascii="Times New Roman" w:hAnsi="Times New Roman" w:cs="Times New Roman"/>
          <w:sz w:val="24"/>
          <w:szCs w:val="24"/>
        </w:rPr>
        <w:t>”</w:t>
      </w:r>
      <w:r w:rsidR="00504292" w:rsidRPr="006854B4">
        <w:rPr>
          <w:rFonts w:ascii="Times New Roman" w:hAnsi="Times New Roman" w:cs="Times New Roman"/>
          <w:sz w:val="24"/>
          <w:szCs w:val="24"/>
        </w:rPr>
        <w:t xml:space="preserve"> </w:t>
      </w:r>
      <w:r w:rsidR="00B408CA" w:rsidRPr="006854B4">
        <w:rPr>
          <w:rFonts w:ascii="Times New Roman" w:hAnsi="Times New Roman" w:cs="Times New Roman"/>
          <w:sz w:val="24"/>
          <w:szCs w:val="24"/>
        </w:rPr>
        <w:t xml:space="preserve">como “puente </w:t>
      </w:r>
      <w:r w:rsidR="003633B4" w:rsidRPr="006854B4">
        <w:rPr>
          <w:rFonts w:ascii="Times New Roman" w:hAnsi="Times New Roman" w:cs="Times New Roman"/>
          <w:sz w:val="24"/>
          <w:szCs w:val="24"/>
        </w:rPr>
        <w:t>conceptual</w:t>
      </w:r>
      <w:r w:rsidR="00B408CA" w:rsidRPr="006854B4">
        <w:rPr>
          <w:rFonts w:ascii="Times New Roman" w:hAnsi="Times New Roman" w:cs="Times New Roman"/>
          <w:sz w:val="24"/>
          <w:szCs w:val="24"/>
        </w:rPr>
        <w:t xml:space="preserve">” </w:t>
      </w:r>
      <w:r w:rsidR="003633B4" w:rsidRPr="006854B4">
        <w:rPr>
          <w:rFonts w:ascii="Times New Roman" w:hAnsi="Times New Roman" w:cs="Times New Roman"/>
          <w:sz w:val="24"/>
          <w:szCs w:val="24"/>
        </w:rPr>
        <w:t xml:space="preserve">en la presentación del concepto de “solución”. </w:t>
      </w:r>
      <w:r w:rsidR="00FA1915" w:rsidRPr="006854B4">
        <w:rPr>
          <w:rFonts w:ascii="Times New Roman" w:hAnsi="Times New Roman" w:cs="Times New Roman"/>
          <w:sz w:val="24"/>
          <w:szCs w:val="24"/>
        </w:rPr>
        <w:t>Asumiendo</w:t>
      </w:r>
      <w:r w:rsidR="003633B4" w:rsidRPr="006854B4">
        <w:rPr>
          <w:rFonts w:ascii="Times New Roman" w:hAnsi="Times New Roman" w:cs="Times New Roman"/>
          <w:sz w:val="24"/>
          <w:szCs w:val="24"/>
        </w:rPr>
        <w:t xml:space="preserve"> la importancia del uso de niveles de representación en los procesos de enseñanza y de aprendizaje en </w:t>
      </w:r>
      <w:r w:rsidR="00FA1915" w:rsidRPr="006854B4">
        <w:rPr>
          <w:rFonts w:ascii="Times New Roman" w:hAnsi="Times New Roman" w:cs="Times New Roman"/>
          <w:sz w:val="24"/>
          <w:szCs w:val="24"/>
        </w:rPr>
        <w:t>Química</w:t>
      </w:r>
      <w:r w:rsidR="003633B4" w:rsidRPr="006854B4">
        <w:rPr>
          <w:rFonts w:ascii="Times New Roman" w:hAnsi="Times New Roman" w:cs="Times New Roman"/>
          <w:sz w:val="24"/>
          <w:szCs w:val="24"/>
        </w:rPr>
        <w:t xml:space="preserve"> (</w:t>
      </w:r>
      <w:r w:rsidR="003633B4" w:rsidRPr="006854B4">
        <w:rPr>
          <w:rFonts w:ascii="Times New Roman" w:hAnsi="Times New Roman" w:cs="Times New Roman"/>
          <w:sz w:val="24"/>
          <w:szCs w:val="24"/>
          <w:shd w:val="clear" w:color="auto" w:fill="FFFFFF"/>
        </w:rPr>
        <w:t>Gilbert &amp;</w:t>
      </w:r>
      <w:proofErr w:type="spellStart"/>
      <w:r w:rsidR="003633B4" w:rsidRPr="006854B4">
        <w:rPr>
          <w:rFonts w:ascii="Times New Roman" w:hAnsi="Times New Roman" w:cs="Times New Roman"/>
          <w:sz w:val="24"/>
          <w:szCs w:val="24"/>
          <w:shd w:val="clear" w:color="auto" w:fill="FFFFFF"/>
        </w:rPr>
        <w:t>Treagust</w:t>
      </w:r>
      <w:proofErr w:type="spellEnd"/>
      <w:r w:rsidR="003633B4" w:rsidRPr="006854B4">
        <w:rPr>
          <w:rFonts w:ascii="Times New Roman" w:hAnsi="Times New Roman" w:cs="Times New Roman"/>
          <w:sz w:val="24"/>
          <w:szCs w:val="24"/>
          <w:shd w:val="clear" w:color="auto" w:fill="FFFFFF"/>
        </w:rPr>
        <w:t xml:space="preserve">, 2009) </w:t>
      </w:r>
      <w:r w:rsidR="003633B4" w:rsidRPr="006854B4">
        <w:rPr>
          <w:rFonts w:ascii="Times New Roman" w:hAnsi="Times New Roman" w:cs="Times New Roman"/>
          <w:sz w:val="24"/>
          <w:szCs w:val="24"/>
        </w:rPr>
        <w:t>y las dificultades que conlleva el manejo simultáneo para los alumnos (</w:t>
      </w:r>
      <w:proofErr w:type="spellStart"/>
      <w:r w:rsidR="003633B4" w:rsidRPr="006854B4">
        <w:rPr>
          <w:rFonts w:ascii="Times New Roman" w:hAnsi="Times New Roman" w:cs="Times New Roman"/>
          <w:sz w:val="24"/>
          <w:szCs w:val="24"/>
          <w:shd w:val="clear" w:color="auto" w:fill="FFFFFF"/>
        </w:rPr>
        <w:t>Meijer</w:t>
      </w:r>
      <w:proofErr w:type="spellEnd"/>
      <w:r w:rsidR="003633B4" w:rsidRPr="006854B4">
        <w:rPr>
          <w:rFonts w:ascii="Times New Roman" w:hAnsi="Times New Roman" w:cs="Times New Roman"/>
          <w:sz w:val="24"/>
          <w:szCs w:val="24"/>
          <w:shd w:val="clear" w:color="auto" w:fill="FFFFFF"/>
        </w:rPr>
        <w:t xml:space="preserve">, </w:t>
      </w:r>
      <w:proofErr w:type="spellStart"/>
      <w:r w:rsidR="003633B4" w:rsidRPr="006854B4">
        <w:rPr>
          <w:rFonts w:ascii="Times New Roman" w:hAnsi="Times New Roman" w:cs="Times New Roman"/>
          <w:sz w:val="24"/>
          <w:szCs w:val="24"/>
          <w:shd w:val="clear" w:color="auto" w:fill="FFFFFF"/>
        </w:rPr>
        <w:t>Bulte</w:t>
      </w:r>
      <w:proofErr w:type="spellEnd"/>
      <w:r w:rsidR="003633B4" w:rsidRPr="006854B4">
        <w:rPr>
          <w:rFonts w:ascii="Times New Roman" w:hAnsi="Times New Roman" w:cs="Times New Roman"/>
          <w:sz w:val="24"/>
          <w:szCs w:val="24"/>
          <w:shd w:val="clear" w:color="auto" w:fill="FFFFFF"/>
        </w:rPr>
        <w:t>, &amp;</w:t>
      </w:r>
      <w:proofErr w:type="spellStart"/>
      <w:r w:rsidR="003633B4" w:rsidRPr="006854B4">
        <w:rPr>
          <w:rFonts w:ascii="Times New Roman" w:hAnsi="Times New Roman" w:cs="Times New Roman"/>
          <w:sz w:val="24"/>
          <w:szCs w:val="24"/>
          <w:shd w:val="clear" w:color="auto" w:fill="FFFFFF"/>
        </w:rPr>
        <w:t>Pilot</w:t>
      </w:r>
      <w:proofErr w:type="spellEnd"/>
      <w:r w:rsidR="003633B4" w:rsidRPr="006854B4">
        <w:rPr>
          <w:rFonts w:ascii="Times New Roman" w:hAnsi="Times New Roman" w:cs="Times New Roman"/>
          <w:sz w:val="24"/>
          <w:szCs w:val="24"/>
          <w:shd w:val="clear" w:color="auto" w:fill="FFFFFF"/>
        </w:rPr>
        <w:t>, 2009)</w:t>
      </w:r>
      <w:r w:rsidR="00FA1915" w:rsidRPr="006854B4">
        <w:rPr>
          <w:rFonts w:ascii="Times New Roman" w:hAnsi="Times New Roman" w:cs="Times New Roman"/>
          <w:sz w:val="24"/>
          <w:szCs w:val="24"/>
          <w:shd w:val="clear" w:color="auto" w:fill="FFFFFF"/>
        </w:rPr>
        <w:t xml:space="preserve">, en este trabajo </w:t>
      </w:r>
      <w:r w:rsidR="00FA1915" w:rsidRPr="006854B4">
        <w:rPr>
          <w:rFonts w:ascii="Times New Roman" w:hAnsi="Times New Roman" w:cs="Times New Roman"/>
          <w:sz w:val="24"/>
          <w:szCs w:val="24"/>
        </w:rPr>
        <w:t xml:space="preserve">consideramos relevante proporcionar una interpretación del habla del practicante considerando tanto el tipo de niveles de representación a los que recurre durante la construcción conceptual como las modalidades en que los secuencia durante la </w:t>
      </w:r>
      <w:r w:rsidR="00377DD8" w:rsidRPr="006854B4">
        <w:rPr>
          <w:rFonts w:ascii="Times New Roman" w:hAnsi="Times New Roman" w:cs="Times New Roman"/>
          <w:sz w:val="24"/>
          <w:szCs w:val="24"/>
        </w:rPr>
        <w:t>definición</w:t>
      </w:r>
      <w:r w:rsidR="00FA1915" w:rsidRPr="006854B4">
        <w:rPr>
          <w:rFonts w:ascii="Times New Roman" w:hAnsi="Times New Roman" w:cs="Times New Roman"/>
          <w:sz w:val="24"/>
          <w:szCs w:val="24"/>
        </w:rPr>
        <w:t xml:space="preserve"> de las nociones de “solución” y “sistema homogéneo”.</w:t>
      </w:r>
    </w:p>
    <w:p w:rsidR="003F1DE3" w:rsidRPr="006854B4" w:rsidRDefault="00FA1915" w:rsidP="00960AD2">
      <w:pPr>
        <w:pStyle w:val="Sinespaciado"/>
        <w:spacing w:line="360" w:lineRule="auto"/>
        <w:jc w:val="both"/>
        <w:rPr>
          <w:rFonts w:ascii="Times New Roman" w:hAnsi="Times New Roman" w:cs="Times New Roman"/>
          <w:sz w:val="24"/>
          <w:szCs w:val="24"/>
        </w:rPr>
      </w:pPr>
      <w:r w:rsidRPr="006854B4">
        <w:rPr>
          <w:rFonts w:ascii="Times New Roman" w:hAnsi="Times New Roman" w:cs="Times New Roman"/>
          <w:sz w:val="24"/>
          <w:szCs w:val="24"/>
        </w:rPr>
        <w:t xml:space="preserve">Si consideramos los niveles utilizados discursivamente, el residente propone a los estudiantes diferentes modalidades de conceptualización para las nociones anteriores: </w:t>
      </w:r>
      <w:r w:rsidR="003633B4" w:rsidRPr="006854B4">
        <w:rPr>
          <w:rFonts w:ascii="Times New Roman" w:hAnsi="Times New Roman" w:cs="Times New Roman"/>
          <w:sz w:val="24"/>
          <w:szCs w:val="24"/>
        </w:rPr>
        <w:t>“sistema homogéneo”</w:t>
      </w:r>
      <w:r w:rsidRPr="006854B4">
        <w:rPr>
          <w:rFonts w:ascii="Times New Roman" w:hAnsi="Times New Roman" w:cs="Times New Roman"/>
          <w:sz w:val="24"/>
          <w:szCs w:val="24"/>
        </w:rPr>
        <w:t xml:space="preserve"> es conceptualizado </w:t>
      </w:r>
      <w:r w:rsidR="003633B4" w:rsidRPr="006854B4">
        <w:rPr>
          <w:rFonts w:ascii="Times New Roman" w:hAnsi="Times New Roman" w:cs="Times New Roman"/>
          <w:sz w:val="24"/>
          <w:szCs w:val="24"/>
        </w:rPr>
        <w:t>en ambos niveles</w:t>
      </w:r>
      <w:r w:rsidRPr="006854B4">
        <w:rPr>
          <w:rFonts w:ascii="Times New Roman" w:hAnsi="Times New Roman" w:cs="Times New Roman"/>
          <w:sz w:val="24"/>
          <w:szCs w:val="24"/>
        </w:rPr>
        <w:t xml:space="preserve"> –macro y </w:t>
      </w:r>
      <w:proofErr w:type="spellStart"/>
      <w:r w:rsidRPr="006854B4">
        <w:rPr>
          <w:rFonts w:ascii="Times New Roman" w:hAnsi="Times New Roman" w:cs="Times New Roman"/>
          <w:sz w:val="24"/>
          <w:szCs w:val="24"/>
        </w:rPr>
        <w:t>submicro</w:t>
      </w:r>
      <w:proofErr w:type="spellEnd"/>
      <w:r w:rsidRPr="006854B4">
        <w:rPr>
          <w:rFonts w:ascii="Times New Roman" w:hAnsi="Times New Roman" w:cs="Times New Roman"/>
          <w:sz w:val="24"/>
          <w:szCs w:val="24"/>
        </w:rPr>
        <w:t xml:space="preserve">- </w:t>
      </w:r>
      <w:r w:rsidR="003633B4" w:rsidRPr="006854B4">
        <w:rPr>
          <w:rFonts w:ascii="Times New Roman" w:hAnsi="Times New Roman" w:cs="Times New Roman"/>
          <w:sz w:val="24"/>
          <w:szCs w:val="24"/>
        </w:rPr>
        <w:t>; “solución”</w:t>
      </w:r>
      <w:r w:rsidRPr="006854B4">
        <w:rPr>
          <w:rFonts w:ascii="Times New Roman" w:hAnsi="Times New Roman" w:cs="Times New Roman"/>
          <w:sz w:val="24"/>
          <w:szCs w:val="24"/>
        </w:rPr>
        <w:t xml:space="preserve"> solo en el nivel macro</w:t>
      </w:r>
      <w:r w:rsidR="00377DD8" w:rsidRPr="006854B4">
        <w:rPr>
          <w:rFonts w:ascii="Times New Roman" w:hAnsi="Times New Roman" w:cs="Times New Roman"/>
          <w:sz w:val="24"/>
          <w:szCs w:val="24"/>
        </w:rPr>
        <w:t xml:space="preserve">, considerando, en </w:t>
      </w:r>
      <w:r w:rsidRPr="006854B4">
        <w:rPr>
          <w:rFonts w:ascii="Times New Roman" w:hAnsi="Times New Roman" w:cs="Times New Roman"/>
          <w:sz w:val="24"/>
          <w:szCs w:val="24"/>
        </w:rPr>
        <w:t>relación a este últim</w:t>
      </w:r>
      <w:r w:rsidR="00377DD8" w:rsidRPr="006854B4">
        <w:rPr>
          <w:rFonts w:ascii="Times New Roman" w:hAnsi="Times New Roman" w:cs="Times New Roman"/>
          <w:sz w:val="24"/>
          <w:szCs w:val="24"/>
        </w:rPr>
        <w:t>a</w:t>
      </w:r>
      <w:r w:rsidRPr="006854B4">
        <w:rPr>
          <w:rFonts w:ascii="Times New Roman" w:hAnsi="Times New Roman" w:cs="Times New Roman"/>
          <w:sz w:val="24"/>
          <w:szCs w:val="24"/>
        </w:rPr>
        <w:t xml:space="preserve"> definición</w:t>
      </w:r>
      <w:r w:rsidR="00377DD8" w:rsidRPr="006854B4">
        <w:rPr>
          <w:rFonts w:ascii="Times New Roman" w:hAnsi="Times New Roman" w:cs="Times New Roman"/>
          <w:sz w:val="24"/>
          <w:szCs w:val="24"/>
        </w:rPr>
        <w:t xml:space="preserve">, que nuestra </w:t>
      </w:r>
      <w:r w:rsidRPr="006854B4">
        <w:rPr>
          <w:rFonts w:ascii="Times New Roman" w:hAnsi="Times New Roman" w:cs="Times New Roman"/>
          <w:sz w:val="24"/>
          <w:szCs w:val="24"/>
        </w:rPr>
        <w:t>interpretación</w:t>
      </w:r>
      <w:r w:rsidR="00377DD8" w:rsidRPr="006854B4">
        <w:rPr>
          <w:rFonts w:ascii="Times New Roman" w:hAnsi="Times New Roman" w:cs="Times New Roman"/>
          <w:sz w:val="24"/>
          <w:szCs w:val="24"/>
        </w:rPr>
        <w:t xml:space="preserve"> se basa en</w:t>
      </w:r>
      <w:r w:rsidRPr="006854B4">
        <w:rPr>
          <w:rFonts w:ascii="Times New Roman" w:hAnsi="Times New Roman" w:cs="Times New Roman"/>
          <w:sz w:val="24"/>
          <w:szCs w:val="24"/>
        </w:rPr>
        <w:t xml:space="preserve"> la falta de una referencia </w:t>
      </w:r>
      <w:r w:rsidR="00377DD8" w:rsidRPr="006854B4">
        <w:rPr>
          <w:rFonts w:ascii="Times New Roman" w:hAnsi="Times New Roman" w:cs="Times New Roman"/>
          <w:sz w:val="24"/>
          <w:szCs w:val="24"/>
        </w:rPr>
        <w:t>explícita</w:t>
      </w:r>
      <w:r w:rsidRPr="006854B4">
        <w:rPr>
          <w:rFonts w:ascii="Times New Roman" w:hAnsi="Times New Roman" w:cs="Times New Roman"/>
          <w:sz w:val="24"/>
          <w:szCs w:val="24"/>
        </w:rPr>
        <w:t xml:space="preserve"> al modelo en el nivel </w:t>
      </w:r>
      <w:proofErr w:type="spellStart"/>
      <w:r w:rsidRPr="006854B4">
        <w:rPr>
          <w:rFonts w:ascii="Times New Roman" w:hAnsi="Times New Roman" w:cs="Times New Roman"/>
          <w:sz w:val="24"/>
          <w:szCs w:val="24"/>
        </w:rPr>
        <w:t>submicro</w:t>
      </w:r>
      <w:proofErr w:type="spellEnd"/>
      <w:r w:rsidR="00377DD8" w:rsidRPr="006854B4">
        <w:rPr>
          <w:rFonts w:ascii="Times New Roman" w:hAnsi="Times New Roman" w:cs="Times New Roman"/>
          <w:sz w:val="24"/>
          <w:szCs w:val="24"/>
        </w:rPr>
        <w:t xml:space="preserve">. “Sistema homogéneo” es definido </w:t>
      </w:r>
      <w:r w:rsidR="006F4AE9" w:rsidRPr="006854B4">
        <w:rPr>
          <w:rFonts w:ascii="Times New Roman" w:hAnsi="Times New Roman" w:cs="Times New Roman"/>
          <w:sz w:val="24"/>
          <w:szCs w:val="24"/>
        </w:rPr>
        <w:t xml:space="preserve">en </w:t>
      </w:r>
      <w:r w:rsidR="006F4AE9" w:rsidRPr="006854B4">
        <w:rPr>
          <w:rFonts w:ascii="Times New Roman" w:hAnsi="Times New Roman" w:cs="Times New Roman"/>
          <w:sz w:val="24"/>
          <w:szCs w:val="24"/>
        </w:rPr>
        <w:lastRenderedPageBreak/>
        <w:t xml:space="preserve">el nivel microscópico luego de un tratamiento discursivo en el nivel macroscópico. Durante su construcción, el residente parte del nivel macroscópico, utilizando un referente </w:t>
      </w:r>
      <w:r w:rsidR="00377DD8" w:rsidRPr="006854B4">
        <w:rPr>
          <w:rFonts w:ascii="Times New Roman" w:hAnsi="Times New Roman" w:cs="Times New Roman"/>
          <w:sz w:val="24"/>
          <w:szCs w:val="24"/>
        </w:rPr>
        <w:t>ontológico.</w:t>
      </w:r>
      <w:r w:rsidR="00504292" w:rsidRPr="006854B4">
        <w:rPr>
          <w:rFonts w:ascii="Times New Roman" w:hAnsi="Times New Roman" w:cs="Times New Roman"/>
          <w:sz w:val="24"/>
          <w:szCs w:val="24"/>
        </w:rPr>
        <w:t xml:space="preserve"> </w:t>
      </w:r>
      <w:r w:rsidR="00377DD8" w:rsidRPr="006854B4">
        <w:rPr>
          <w:rFonts w:ascii="Times New Roman" w:hAnsi="Times New Roman" w:cs="Times New Roman"/>
          <w:sz w:val="24"/>
          <w:szCs w:val="24"/>
        </w:rPr>
        <w:t>El mismo referente –entidad material- es un recurso que discursivamente utiliza el practicante en las definiciones de ambas nociones.</w:t>
      </w:r>
      <w:r w:rsidR="00CF3A89" w:rsidRPr="006854B4">
        <w:rPr>
          <w:rFonts w:ascii="Times New Roman" w:hAnsi="Times New Roman" w:cs="Times New Roman"/>
          <w:sz w:val="24"/>
          <w:szCs w:val="24"/>
        </w:rPr>
        <w:t xml:space="preserve"> La construcción de </w:t>
      </w:r>
      <w:r w:rsidR="00A779AF" w:rsidRPr="006854B4">
        <w:rPr>
          <w:rFonts w:ascii="Times New Roman" w:hAnsi="Times New Roman" w:cs="Times New Roman"/>
          <w:sz w:val="24"/>
          <w:szCs w:val="24"/>
        </w:rPr>
        <w:t xml:space="preserve">una definición asociada al referente ontológico, circunscribe su dominio conceptual a ese referente; en estos casos, la conceptualización </w:t>
      </w:r>
      <w:r w:rsidR="00591CFB" w:rsidRPr="006854B4">
        <w:rPr>
          <w:rFonts w:ascii="Times New Roman" w:hAnsi="Times New Roman" w:cs="Times New Roman"/>
          <w:sz w:val="24"/>
          <w:szCs w:val="24"/>
        </w:rPr>
        <w:t xml:space="preserve">se limita a un dominio ontológico reducido a las entidades referenciadas. El practicante maneja su discurso preferentemente en estos dominios restringidos. </w:t>
      </w:r>
      <w:r w:rsidR="006158A0" w:rsidRPr="006854B4">
        <w:rPr>
          <w:rFonts w:ascii="Times New Roman" w:hAnsi="Times New Roman" w:cs="Times New Roman"/>
          <w:sz w:val="24"/>
          <w:szCs w:val="24"/>
        </w:rPr>
        <w:t>En este contexto, l</w:t>
      </w:r>
      <w:r w:rsidR="00591CFB" w:rsidRPr="006854B4">
        <w:rPr>
          <w:rFonts w:ascii="Times New Roman" w:hAnsi="Times New Roman" w:cs="Times New Roman"/>
          <w:sz w:val="24"/>
          <w:szCs w:val="24"/>
        </w:rPr>
        <w:t>a propuesta de análisis basada en la construcción de la noción de “niveles discursivos” permitió evidenciar</w:t>
      </w:r>
      <w:r w:rsidR="006158A0" w:rsidRPr="006854B4">
        <w:rPr>
          <w:rFonts w:ascii="Times New Roman" w:hAnsi="Times New Roman" w:cs="Times New Roman"/>
          <w:sz w:val="24"/>
          <w:szCs w:val="24"/>
        </w:rPr>
        <w:t xml:space="preserve">, por un lado, </w:t>
      </w:r>
      <w:r w:rsidR="00A31623" w:rsidRPr="006854B4">
        <w:rPr>
          <w:rFonts w:ascii="Times New Roman" w:hAnsi="Times New Roman" w:cs="Times New Roman"/>
          <w:sz w:val="24"/>
          <w:szCs w:val="24"/>
        </w:rPr>
        <w:t xml:space="preserve">la secuencia temporal de las conceptualizaciones según el nivel; por otro, </w:t>
      </w:r>
      <w:r w:rsidR="00446303" w:rsidRPr="006854B4">
        <w:rPr>
          <w:rFonts w:ascii="Times New Roman" w:hAnsi="Times New Roman" w:cs="Times New Roman"/>
          <w:sz w:val="24"/>
          <w:szCs w:val="24"/>
        </w:rPr>
        <w:t xml:space="preserve">las diferentes conceptualizaciones del mismo referente ontológico, es decir las diferentes maneras de “decir” químicamente la mezcla agua-alcohol. </w:t>
      </w:r>
      <w:r w:rsidR="003F1DE3" w:rsidRPr="006854B4">
        <w:rPr>
          <w:rFonts w:ascii="Times New Roman" w:hAnsi="Times New Roman" w:cs="Times New Roman"/>
          <w:sz w:val="24"/>
          <w:szCs w:val="24"/>
        </w:rPr>
        <w:t xml:space="preserve">Entendemos que estos dos aspectos son relevantes al pensar, en términos de favorecer aprendizajes, el proceso didáctico de construcción conceptual asociado a una definición. Entender la definición desde diferentes acercamientos conceptuales, según el nivel en el que se trabaja, permite traducir esos acercamientos en término de delimitaciones didácticas del contenido. El trabajo </w:t>
      </w:r>
      <w:r w:rsidR="00474143" w:rsidRPr="006854B4">
        <w:rPr>
          <w:rFonts w:ascii="Times New Roman" w:hAnsi="Times New Roman" w:cs="Times New Roman"/>
          <w:sz w:val="24"/>
          <w:szCs w:val="24"/>
        </w:rPr>
        <w:t>didáctico</w:t>
      </w:r>
      <w:r w:rsidR="003F1DE3" w:rsidRPr="006854B4">
        <w:rPr>
          <w:rFonts w:ascii="Times New Roman" w:hAnsi="Times New Roman" w:cs="Times New Roman"/>
          <w:sz w:val="24"/>
          <w:szCs w:val="24"/>
        </w:rPr>
        <w:t xml:space="preserve"> en el nivel macroscópico es </w:t>
      </w:r>
      <w:r w:rsidR="00474143" w:rsidRPr="006854B4">
        <w:rPr>
          <w:rFonts w:ascii="Times New Roman" w:hAnsi="Times New Roman" w:cs="Times New Roman"/>
          <w:sz w:val="24"/>
          <w:szCs w:val="24"/>
        </w:rPr>
        <w:t xml:space="preserve">considerado de importancia en una primera instancia </w:t>
      </w:r>
      <w:proofErr w:type="spellStart"/>
      <w:r w:rsidR="00474143" w:rsidRPr="006854B4">
        <w:rPr>
          <w:rFonts w:ascii="Times New Roman" w:hAnsi="Times New Roman" w:cs="Times New Roman"/>
          <w:sz w:val="24"/>
          <w:szCs w:val="24"/>
        </w:rPr>
        <w:t>conceptualizadora</w:t>
      </w:r>
      <w:proofErr w:type="spellEnd"/>
      <w:r w:rsidR="00474143" w:rsidRPr="006854B4">
        <w:rPr>
          <w:rFonts w:ascii="Times New Roman" w:hAnsi="Times New Roman" w:cs="Times New Roman"/>
          <w:sz w:val="24"/>
          <w:szCs w:val="24"/>
        </w:rPr>
        <w:t xml:space="preserve">. </w:t>
      </w:r>
      <w:r w:rsidR="003F1DE3" w:rsidRPr="006854B4">
        <w:rPr>
          <w:rFonts w:ascii="Times New Roman" w:hAnsi="Times New Roman" w:cs="Times New Roman"/>
          <w:sz w:val="24"/>
          <w:szCs w:val="24"/>
        </w:rPr>
        <w:t xml:space="preserve">Con relación a esto último, Johnstone </w:t>
      </w:r>
      <w:r w:rsidR="00474143" w:rsidRPr="006854B4">
        <w:rPr>
          <w:rFonts w:ascii="Times New Roman" w:hAnsi="Times New Roman" w:cs="Times New Roman"/>
          <w:sz w:val="24"/>
          <w:szCs w:val="24"/>
        </w:rPr>
        <w:t xml:space="preserve">afirma:  </w:t>
      </w:r>
    </w:p>
    <w:p w:rsidR="003F1DE3" w:rsidRPr="006854B4" w:rsidRDefault="003F1DE3" w:rsidP="00960AD2">
      <w:pPr>
        <w:pStyle w:val="Sinespaciado"/>
        <w:spacing w:line="360" w:lineRule="auto"/>
        <w:ind w:left="284" w:right="333"/>
        <w:jc w:val="both"/>
        <w:rPr>
          <w:rFonts w:ascii="Times New Roman" w:hAnsi="Times New Roman" w:cs="Times New Roman"/>
          <w:sz w:val="24"/>
          <w:szCs w:val="24"/>
        </w:rPr>
      </w:pPr>
      <w:proofErr w:type="spellStart"/>
      <w:r w:rsidRPr="006854B4">
        <w:rPr>
          <w:rFonts w:ascii="Times New Roman" w:hAnsi="Times New Roman" w:cs="Times New Roman"/>
          <w:sz w:val="24"/>
          <w:szCs w:val="24"/>
        </w:rPr>
        <w:t>Thereneedsto</w:t>
      </w:r>
      <w:proofErr w:type="spellEnd"/>
      <w:r w:rsidRPr="006854B4">
        <w:rPr>
          <w:rFonts w:ascii="Times New Roman" w:hAnsi="Times New Roman" w:cs="Times New Roman"/>
          <w:sz w:val="24"/>
          <w:szCs w:val="24"/>
        </w:rPr>
        <w:t xml:space="preserve"> be a considerable </w:t>
      </w:r>
      <w:proofErr w:type="spellStart"/>
      <w:r w:rsidRPr="006854B4">
        <w:rPr>
          <w:rFonts w:ascii="Times New Roman" w:hAnsi="Times New Roman" w:cs="Times New Roman"/>
          <w:sz w:val="24"/>
          <w:szCs w:val="24"/>
        </w:rPr>
        <w:t>introductoryperiod</w:t>
      </w:r>
      <w:proofErr w:type="spellEnd"/>
      <w:r w:rsidRPr="006854B4">
        <w:rPr>
          <w:rFonts w:ascii="Times New Roman" w:hAnsi="Times New Roman" w:cs="Times New Roman"/>
          <w:sz w:val="24"/>
          <w:szCs w:val="24"/>
        </w:rPr>
        <w:t xml:space="preserve"> in </w:t>
      </w:r>
      <w:proofErr w:type="spellStart"/>
      <w:r w:rsidRPr="006854B4">
        <w:rPr>
          <w:rFonts w:ascii="Times New Roman" w:hAnsi="Times New Roman" w:cs="Times New Roman"/>
          <w:sz w:val="24"/>
          <w:szCs w:val="24"/>
        </w:rPr>
        <w:t>whichstudentsget</w:t>
      </w:r>
      <w:proofErr w:type="spellEnd"/>
      <w:r w:rsidRPr="006854B4">
        <w:rPr>
          <w:rFonts w:ascii="Times New Roman" w:hAnsi="Times New Roman" w:cs="Times New Roman"/>
          <w:sz w:val="24"/>
          <w:szCs w:val="24"/>
        </w:rPr>
        <w:t xml:space="preserve"> familiar </w:t>
      </w:r>
      <w:proofErr w:type="spellStart"/>
      <w:r w:rsidRPr="006854B4">
        <w:rPr>
          <w:rFonts w:ascii="Times New Roman" w:hAnsi="Times New Roman" w:cs="Times New Roman"/>
          <w:sz w:val="24"/>
          <w:szCs w:val="24"/>
        </w:rPr>
        <w:t>withthinking</w:t>
      </w:r>
      <w:proofErr w:type="spellEnd"/>
      <w:r w:rsidRPr="006854B4">
        <w:rPr>
          <w:rFonts w:ascii="Times New Roman" w:hAnsi="Times New Roman" w:cs="Times New Roman"/>
          <w:sz w:val="24"/>
          <w:szCs w:val="24"/>
        </w:rPr>
        <w:t xml:space="preserve"> in a </w:t>
      </w:r>
      <w:proofErr w:type="spellStart"/>
      <w:r w:rsidRPr="006854B4">
        <w:rPr>
          <w:rFonts w:ascii="Times New Roman" w:hAnsi="Times New Roman" w:cs="Times New Roman"/>
          <w:sz w:val="24"/>
          <w:szCs w:val="24"/>
        </w:rPr>
        <w:t>scientificwaythroughthe</w:t>
      </w:r>
      <w:proofErr w:type="spellEnd"/>
      <w:r w:rsidRPr="006854B4">
        <w:rPr>
          <w:rFonts w:ascii="Times New Roman" w:hAnsi="Times New Roman" w:cs="Times New Roman"/>
          <w:sz w:val="24"/>
          <w:szCs w:val="24"/>
        </w:rPr>
        <w:t xml:space="preserve"> use of Macro and tangible </w:t>
      </w:r>
      <w:proofErr w:type="spellStart"/>
      <w:r w:rsidRPr="006854B4">
        <w:rPr>
          <w:rFonts w:ascii="Times New Roman" w:hAnsi="Times New Roman" w:cs="Times New Roman"/>
          <w:sz w:val="24"/>
          <w:szCs w:val="24"/>
        </w:rPr>
        <w:t>experiencesonly</w:t>
      </w:r>
      <w:proofErr w:type="spellEnd"/>
      <w:r w:rsidRPr="006854B4">
        <w:rPr>
          <w:rFonts w:ascii="Times New Roman" w:hAnsi="Times New Roman" w:cs="Times New Roman"/>
          <w:sz w:val="24"/>
          <w:szCs w:val="24"/>
        </w:rPr>
        <w:t xml:space="preserve">. </w:t>
      </w:r>
      <w:proofErr w:type="spellStart"/>
      <w:r w:rsidRPr="006854B4">
        <w:rPr>
          <w:rFonts w:ascii="Times New Roman" w:hAnsi="Times New Roman" w:cs="Times New Roman"/>
          <w:sz w:val="24"/>
          <w:szCs w:val="24"/>
        </w:rPr>
        <w:t>Thereisplenty</w:t>
      </w:r>
      <w:proofErr w:type="spellEnd"/>
      <w:r w:rsidRPr="006854B4">
        <w:rPr>
          <w:rFonts w:ascii="Times New Roman" w:hAnsi="Times New Roman" w:cs="Times New Roman"/>
          <w:sz w:val="24"/>
          <w:szCs w:val="24"/>
        </w:rPr>
        <w:t xml:space="preserve"> of </w:t>
      </w:r>
      <w:proofErr w:type="spellStart"/>
      <w:r w:rsidRPr="006854B4">
        <w:rPr>
          <w:rFonts w:ascii="Times New Roman" w:hAnsi="Times New Roman" w:cs="Times New Roman"/>
          <w:sz w:val="24"/>
          <w:szCs w:val="24"/>
        </w:rPr>
        <w:t>goodscienceto</w:t>
      </w:r>
      <w:proofErr w:type="spellEnd"/>
      <w:r w:rsidRPr="006854B4">
        <w:rPr>
          <w:rFonts w:ascii="Times New Roman" w:hAnsi="Times New Roman" w:cs="Times New Roman"/>
          <w:sz w:val="24"/>
          <w:szCs w:val="24"/>
        </w:rPr>
        <w:t xml:space="preserve"> be </w:t>
      </w:r>
      <w:proofErr w:type="spellStart"/>
      <w:r w:rsidRPr="006854B4">
        <w:rPr>
          <w:rFonts w:ascii="Times New Roman" w:hAnsi="Times New Roman" w:cs="Times New Roman"/>
          <w:sz w:val="24"/>
          <w:szCs w:val="24"/>
        </w:rPr>
        <w:t>learnedwithoutthe</w:t>
      </w:r>
      <w:proofErr w:type="spellEnd"/>
      <w:r w:rsidRPr="006854B4">
        <w:rPr>
          <w:rFonts w:ascii="Times New Roman" w:hAnsi="Times New Roman" w:cs="Times New Roman"/>
          <w:sz w:val="24"/>
          <w:szCs w:val="24"/>
        </w:rPr>
        <w:t xml:space="preserve"> “</w:t>
      </w:r>
      <w:proofErr w:type="spellStart"/>
      <w:r w:rsidRPr="006854B4">
        <w:rPr>
          <w:rFonts w:ascii="Times New Roman" w:hAnsi="Times New Roman" w:cs="Times New Roman"/>
          <w:sz w:val="24"/>
          <w:szCs w:val="24"/>
        </w:rPr>
        <w:t>interference</w:t>
      </w:r>
      <w:proofErr w:type="spellEnd"/>
      <w:r w:rsidRPr="006854B4">
        <w:rPr>
          <w:rFonts w:ascii="Times New Roman" w:hAnsi="Times New Roman" w:cs="Times New Roman"/>
          <w:sz w:val="24"/>
          <w:szCs w:val="24"/>
        </w:rPr>
        <w:t xml:space="preserve">” of sub-micro </w:t>
      </w:r>
      <w:proofErr w:type="spellStart"/>
      <w:r w:rsidRPr="006854B4">
        <w:rPr>
          <w:rFonts w:ascii="Times New Roman" w:hAnsi="Times New Roman" w:cs="Times New Roman"/>
          <w:sz w:val="24"/>
          <w:szCs w:val="24"/>
        </w:rPr>
        <w:t>considerations</w:t>
      </w:r>
      <w:proofErr w:type="spellEnd"/>
      <w:r w:rsidRPr="006854B4">
        <w:rPr>
          <w:rFonts w:ascii="Times New Roman" w:hAnsi="Times New Roman" w:cs="Times New Roman"/>
          <w:sz w:val="24"/>
          <w:szCs w:val="24"/>
        </w:rPr>
        <w:t xml:space="preserve"> […] </w:t>
      </w:r>
      <w:proofErr w:type="spellStart"/>
      <w:r w:rsidRPr="006854B4">
        <w:rPr>
          <w:rFonts w:ascii="Times New Roman" w:hAnsi="Times New Roman" w:cs="Times New Roman"/>
          <w:sz w:val="24"/>
          <w:szCs w:val="24"/>
        </w:rPr>
        <w:t>Chemistry</w:t>
      </w:r>
      <w:proofErr w:type="spellEnd"/>
      <w:r w:rsidRPr="006854B4">
        <w:rPr>
          <w:rFonts w:ascii="Times New Roman" w:hAnsi="Times New Roman" w:cs="Times New Roman"/>
          <w:sz w:val="24"/>
          <w:szCs w:val="24"/>
        </w:rPr>
        <w:t xml:space="preserve"> as a macro material </w:t>
      </w:r>
      <w:proofErr w:type="spellStart"/>
      <w:r w:rsidRPr="006854B4">
        <w:rPr>
          <w:rFonts w:ascii="Times New Roman" w:hAnsi="Times New Roman" w:cs="Times New Roman"/>
          <w:sz w:val="24"/>
          <w:szCs w:val="24"/>
        </w:rPr>
        <w:t>science</w:t>
      </w:r>
      <w:proofErr w:type="spellEnd"/>
      <w:r w:rsidRPr="006854B4">
        <w:rPr>
          <w:rFonts w:ascii="Times New Roman" w:hAnsi="Times New Roman" w:cs="Times New Roman"/>
          <w:sz w:val="24"/>
          <w:szCs w:val="24"/>
        </w:rPr>
        <w:t xml:space="preserve">, </w:t>
      </w:r>
      <w:proofErr w:type="spellStart"/>
      <w:r w:rsidRPr="006854B4">
        <w:rPr>
          <w:rFonts w:ascii="Times New Roman" w:hAnsi="Times New Roman" w:cs="Times New Roman"/>
          <w:sz w:val="24"/>
          <w:szCs w:val="24"/>
        </w:rPr>
        <w:t>dealingwiththethings</w:t>
      </w:r>
      <w:proofErr w:type="spellEnd"/>
      <w:r w:rsidRPr="006854B4">
        <w:rPr>
          <w:rFonts w:ascii="Times New Roman" w:hAnsi="Times New Roman" w:cs="Times New Roman"/>
          <w:sz w:val="24"/>
          <w:szCs w:val="24"/>
        </w:rPr>
        <w:t xml:space="preserve"> of </w:t>
      </w:r>
      <w:proofErr w:type="spellStart"/>
      <w:r w:rsidRPr="006854B4">
        <w:rPr>
          <w:rFonts w:ascii="Times New Roman" w:hAnsi="Times New Roman" w:cs="Times New Roman"/>
          <w:sz w:val="24"/>
          <w:szCs w:val="24"/>
        </w:rPr>
        <w:t>everydayexperience</w:t>
      </w:r>
      <w:proofErr w:type="spellEnd"/>
      <w:r w:rsidRPr="006854B4">
        <w:rPr>
          <w:rFonts w:ascii="Times New Roman" w:hAnsi="Times New Roman" w:cs="Times New Roman"/>
          <w:sz w:val="24"/>
          <w:szCs w:val="24"/>
        </w:rPr>
        <w:t xml:space="preserve">, has </w:t>
      </w:r>
      <w:proofErr w:type="spellStart"/>
      <w:r w:rsidRPr="006854B4">
        <w:rPr>
          <w:rFonts w:ascii="Times New Roman" w:hAnsi="Times New Roman" w:cs="Times New Roman"/>
          <w:sz w:val="24"/>
          <w:szCs w:val="24"/>
        </w:rPr>
        <w:t>muchtooffer</w:t>
      </w:r>
      <w:proofErr w:type="spellEnd"/>
      <w:r w:rsidRPr="006854B4">
        <w:rPr>
          <w:rFonts w:ascii="Times New Roman" w:hAnsi="Times New Roman" w:cs="Times New Roman"/>
          <w:sz w:val="24"/>
          <w:szCs w:val="24"/>
        </w:rPr>
        <w:t xml:space="preserve">.  (2007:10) </w:t>
      </w:r>
    </w:p>
    <w:p w:rsidR="00377DD8" w:rsidRPr="006854B4" w:rsidRDefault="00377DD8" w:rsidP="00960AD2">
      <w:pPr>
        <w:pStyle w:val="Sinespaciado"/>
        <w:spacing w:line="360" w:lineRule="auto"/>
        <w:jc w:val="both"/>
        <w:rPr>
          <w:rFonts w:ascii="Times New Roman" w:hAnsi="Times New Roman" w:cs="Times New Roman"/>
          <w:sz w:val="24"/>
          <w:szCs w:val="24"/>
        </w:rPr>
      </w:pPr>
    </w:p>
    <w:p w:rsidR="006F4AE9" w:rsidRPr="006854B4" w:rsidRDefault="00474143" w:rsidP="00960AD2">
      <w:pPr>
        <w:pStyle w:val="Sinespaciado"/>
        <w:spacing w:line="360" w:lineRule="auto"/>
        <w:jc w:val="both"/>
        <w:rPr>
          <w:rFonts w:ascii="Times New Roman" w:hAnsi="Times New Roman" w:cs="Times New Roman"/>
          <w:sz w:val="24"/>
          <w:szCs w:val="24"/>
        </w:rPr>
      </w:pPr>
      <w:r w:rsidRPr="006854B4">
        <w:rPr>
          <w:rFonts w:ascii="Times New Roman" w:hAnsi="Times New Roman" w:cs="Times New Roman"/>
          <w:sz w:val="24"/>
          <w:szCs w:val="24"/>
        </w:rPr>
        <w:t xml:space="preserve">La definición utilizando conceptualizaciones multinivel impone didácticamente </w:t>
      </w:r>
      <w:r w:rsidR="006F4AE9" w:rsidRPr="006854B4">
        <w:rPr>
          <w:rFonts w:ascii="Times New Roman" w:hAnsi="Times New Roman" w:cs="Times New Roman"/>
          <w:sz w:val="24"/>
          <w:szCs w:val="24"/>
        </w:rPr>
        <w:t>la importancia de facilitar discursivamente la decodificación entre términos correspondientes a distintos niveles de representación de la materia (</w:t>
      </w:r>
      <w:r w:rsidR="006F4AE9" w:rsidRPr="006854B4">
        <w:rPr>
          <w:rFonts w:ascii="Times New Roman" w:hAnsi="Times New Roman" w:cs="Times New Roman"/>
          <w:sz w:val="24"/>
          <w:szCs w:val="24"/>
          <w:lang w:eastAsia="es-AR"/>
        </w:rPr>
        <w:t xml:space="preserve">Johnstone, </w:t>
      </w:r>
      <w:r w:rsidR="00B67416" w:rsidRPr="006854B4">
        <w:rPr>
          <w:rFonts w:ascii="Times New Roman" w:hAnsi="Times New Roman" w:cs="Times New Roman"/>
          <w:sz w:val="24"/>
          <w:szCs w:val="24"/>
          <w:lang w:eastAsia="es-AR"/>
        </w:rPr>
        <w:t>2000</w:t>
      </w:r>
      <w:r w:rsidR="006F4AE9" w:rsidRPr="006854B4">
        <w:rPr>
          <w:rFonts w:ascii="Times New Roman" w:hAnsi="Times New Roman" w:cs="Times New Roman"/>
          <w:sz w:val="24"/>
          <w:szCs w:val="24"/>
        </w:rPr>
        <w:t xml:space="preserve">). Es decir, facilitar desde las intervenciones discursivas, estas decodificaciones modelando explícitamente desde la actuación docente. Hacer visibles los saltos o discontinuidades discursivas entre niveles diferentes podría ser una estrategia relevante en el contexto de la reflexión durante la residencia docente.    </w:t>
      </w:r>
    </w:p>
    <w:p w:rsidR="00474143" w:rsidRPr="006854B4" w:rsidRDefault="006F4AE9" w:rsidP="00960AD2">
      <w:pPr>
        <w:pStyle w:val="Sinespaciado"/>
        <w:spacing w:line="360" w:lineRule="auto"/>
        <w:jc w:val="both"/>
        <w:rPr>
          <w:rFonts w:ascii="Times New Roman" w:eastAsia="Calibri" w:hAnsi="Times New Roman" w:cs="Times New Roman"/>
          <w:sz w:val="24"/>
          <w:szCs w:val="24"/>
        </w:rPr>
      </w:pPr>
      <w:r w:rsidRPr="006854B4">
        <w:rPr>
          <w:rFonts w:ascii="Times New Roman" w:eastAsia="Calibri" w:hAnsi="Times New Roman" w:cs="Times New Roman"/>
          <w:sz w:val="24"/>
          <w:szCs w:val="24"/>
        </w:rPr>
        <w:t xml:space="preserve">El análisis del proceso de construcción de una definición, a partir de las intervenciones discursivas, muestra cómo el estudio del discurso de un residente en el aula de ciencias es un </w:t>
      </w:r>
      <w:r w:rsidRPr="006854B4">
        <w:rPr>
          <w:rFonts w:ascii="Times New Roman" w:eastAsia="Calibri" w:hAnsi="Times New Roman" w:cs="Times New Roman"/>
          <w:sz w:val="24"/>
          <w:szCs w:val="24"/>
        </w:rPr>
        <w:lastRenderedPageBreak/>
        <w:t>ámbito significativo para el análisis de la enseñanza. Problematizar cómo definimos permite mostrar cómo dimensiones consideradas relevantes para la enseñanza de las ciencias, como aquella referida al dominio epistémico, están presentes durante la enseñanza aún sin haber sido explícitamente planificadas. Des-naturalizar e</w:t>
      </w:r>
      <w:r w:rsidR="00A01D7C" w:rsidRPr="006854B4">
        <w:rPr>
          <w:rFonts w:ascii="Times New Roman" w:eastAsia="Calibri" w:hAnsi="Times New Roman" w:cs="Times New Roman"/>
          <w:sz w:val="24"/>
          <w:szCs w:val="24"/>
        </w:rPr>
        <w:t>l proceso de “definir” permitió</w:t>
      </w:r>
      <w:r w:rsidRPr="006854B4">
        <w:rPr>
          <w:rFonts w:ascii="Times New Roman" w:eastAsia="Calibri" w:hAnsi="Times New Roman" w:cs="Times New Roman"/>
          <w:sz w:val="24"/>
          <w:szCs w:val="24"/>
        </w:rPr>
        <w:t xml:space="preserve"> explicitar diferentes procesos de construcción de un mismo concepto; procesos que se desarrollan en diferentes niveles de representación de la materia y que, involucran diferentes relaciones conceptuales. Las formulaciones en los niveles macro y microscópico implican definiciones en las cuales el mismo término se relaciona con diferentes conceptos. Podemos hablar de un mismo término que, sin embargo, refiere a diferentes relaciones conceptuales. </w:t>
      </w:r>
      <w:r w:rsidR="008D78A9" w:rsidRPr="006854B4">
        <w:rPr>
          <w:rFonts w:ascii="Times New Roman" w:eastAsia="Calibri" w:hAnsi="Times New Roman" w:cs="Times New Roman"/>
          <w:sz w:val="24"/>
          <w:szCs w:val="24"/>
        </w:rPr>
        <w:t xml:space="preserve">Si el practicante propone instancias de conceptualización centrando su haba en dos niveles diferentes, explicitar el trabajo en ambos podría ayudar a la construcción conceptual del estudiante. En caso contrario, podría suceder que el alumno realice </w:t>
      </w:r>
      <w:r w:rsidRPr="006854B4">
        <w:rPr>
          <w:rFonts w:ascii="Times New Roman" w:eastAsia="Calibri" w:hAnsi="Times New Roman" w:cs="Times New Roman"/>
          <w:sz w:val="24"/>
          <w:szCs w:val="24"/>
        </w:rPr>
        <w:t>dos construcciones diferentes que, sin embargo, etiqueta bajo un mismo término.</w:t>
      </w:r>
      <w:r w:rsidR="008D78A9" w:rsidRPr="006854B4">
        <w:rPr>
          <w:rFonts w:ascii="Times New Roman" w:eastAsia="Calibri" w:hAnsi="Times New Roman" w:cs="Times New Roman"/>
          <w:sz w:val="24"/>
          <w:szCs w:val="24"/>
        </w:rPr>
        <w:t xml:space="preserve"> En este contexto adquiere particular relevancia la generación de dispositivos de socialización durante la residencia docente que </w:t>
      </w:r>
      <w:proofErr w:type="gramStart"/>
      <w:r w:rsidR="008D78A9" w:rsidRPr="006854B4">
        <w:rPr>
          <w:rFonts w:ascii="Times New Roman" w:eastAsia="Calibri" w:hAnsi="Times New Roman" w:cs="Times New Roman"/>
          <w:sz w:val="24"/>
          <w:szCs w:val="24"/>
        </w:rPr>
        <w:t>promuevan</w:t>
      </w:r>
      <w:proofErr w:type="gramEnd"/>
      <w:r w:rsidR="008D78A9" w:rsidRPr="006854B4">
        <w:rPr>
          <w:rFonts w:ascii="Times New Roman" w:eastAsia="Calibri" w:hAnsi="Times New Roman" w:cs="Times New Roman"/>
          <w:sz w:val="24"/>
          <w:szCs w:val="24"/>
        </w:rPr>
        <w:t xml:space="preserve"> la construcción de procesos reflexivos sobre las acciones de enseñanza. </w:t>
      </w:r>
    </w:p>
    <w:p w:rsidR="00474143" w:rsidRDefault="00474143" w:rsidP="00BE1C0D">
      <w:pPr>
        <w:pStyle w:val="Sinespaciado"/>
        <w:spacing w:line="276" w:lineRule="auto"/>
        <w:jc w:val="both"/>
        <w:rPr>
          <w:rFonts w:ascii="Times New Roman" w:eastAsia="Calibri" w:hAnsi="Times New Roman" w:cs="Times New Roman"/>
          <w:sz w:val="24"/>
          <w:szCs w:val="24"/>
        </w:rPr>
      </w:pPr>
    </w:p>
    <w:p w:rsidR="00960AD2" w:rsidRDefault="00960AD2" w:rsidP="00BE1C0D">
      <w:pPr>
        <w:pStyle w:val="Sinespaciado"/>
        <w:spacing w:line="276" w:lineRule="auto"/>
        <w:jc w:val="both"/>
        <w:rPr>
          <w:rFonts w:ascii="Times New Roman" w:eastAsia="Calibri" w:hAnsi="Times New Roman" w:cs="Times New Roman"/>
          <w:sz w:val="24"/>
          <w:szCs w:val="24"/>
        </w:rPr>
      </w:pPr>
    </w:p>
    <w:p w:rsidR="00960AD2" w:rsidRDefault="00960AD2" w:rsidP="00BE1C0D">
      <w:pPr>
        <w:pStyle w:val="Sinespaciado"/>
        <w:spacing w:line="276" w:lineRule="auto"/>
        <w:jc w:val="both"/>
        <w:rPr>
          <w:rFonts w:ascii="Times New Roman" w:eastAsia="Calibri" w:hAnsi="Times New Roman" w:cs="Times New Roman"/>
          <w:sz w:val="24"/>
          <w:szCs w:val="24"/>
        </w:rPr>
      </w:pPr>
    </w:p>
    <w:p w:rsidR="00960AD2" w:rsidRDefault="00960AD2" w:rsidP="00BE1C0D">
      <w:pPr>
        <w:pStyle w:val="Sinespaciado"/>
        <w:spacing w:line="276" w:lineRule="auto"/>
        <w:jc w:val="both"/>
        <w:rPr>
          <w:rFonts w:ascii="Times New Roman" w:eastAsia="Calibri" w:hAnsi="Times New Roman" w:cs="Times New Roman"/>
          <w:sz w:val="24"/>
          <w:szCs w:val="24"/>
        </w:rPr>
      </w:pPr>
    </w:p>
    <w:p w:rsidR="00960AD2" w:rsidRDefault="00960AD2" w:rsidP="00BE1C0D">
      <w:pPr>
        <w:pStyle w:val="Sinespaciado"/>
        <w:spacing w:line="276" w:lineRule="auto"/>
        <w:jc w:val="both"/>
        <w:rPr>
          <w:rFonts w:ascii="Times New Roman" w:eastAsia="Calibri" w:hAnsi="Times New Roman" w:cs="Times New Roman"/>
          <w:sz w:val="24"/>
          <w:szCs w:val="24"/>
        </w:rPr>
      </w:pPr>
    </w:p>
    <w:p w:rsidR="00960AD2" w:rsidRDefault="00960AD2" w:rsidP="00BE1C0D">
      <w:pPr>
        <w:pStyle w:val="Sinespaciado"/>
        <w:spacing w:line="276" w:lineRule="auto"/>
        <w:jc w:val="both"/>
        <w:rPr>
          <w:rFonts w:ascii="Times New Roman" w:eastAsia="Calibri" w:hAnsi="Times New Roman" w:cs="Times New Roman"/>
          <w:sz w:val="24"/>
          <w:szCs w:val="24"/>
        </w:rPr>
      </w:pPr>
    </w:p>
    <w:p w:rsidR="00960AD2" w:rsidRDefault="00960AD2" w:rsidP="00BE1C0D">
      <w:pPr>
        <w:pStyle w:val="Sinespaciado"/>
        <w:spacing w:line="276" w:lineRule="auto"/>
        <w:jc w:val="both"/>
        <w:rPr>
          <w:rFonts w:ascii="Times New Roman" w:eastAsia="Calibri" w:hAnsi="Times New Roman" w:cs="Times New Roman"/>
          <w:sz w:val="24"/>
          <w:szCs w:val="24"/>
        </w:rPr>
      </w:pPr>
    </w:p>
    <w:p w:rsidR="00960AD2" w:rsidRDefault="00960AD2" w:rsidP="00BE1C0D">
      <w:pPr>
        <w:pStyle w:val="Sinespaciado"/>
        <w:spacing w:line="276" w:lineRule="auto"/>
        <w:jc w:val="both"/>
        <w:rPr>
          <w:rFonts w:ascii="Times New Roman" w:eastAsia="Calibri" w:hAnsi="Times New Roman" w:cs="Times New Roman"/>
          <w:sz w:val="24"/>
          <w:szCs w:val="24"/>
        </w:rPr>
      </w:pPr>
    </w:p>
    <w:p w:rsidR="00960AD2" w:rsidRDefault="00960AD2" w:rsidP="00BE1C0D">
      <w:pPr>
        <w:pStyle w:val="Sinespaciado"/>
        <w:spacing w:line="276" w:lineRule="auto"/>
        <w:jc w:val="both"/>
        <w:rPr>
          <w:rFonts w:ascii="Times New Roman" w:eastAsia="Calibri" w:hAnsi="Times New Roman" w:cs="Times New Roman"/>
          <w:sz w:val="24"/>
          <w:szCs w:val="24"/>
        </w:rPr>
      </w:pPr>
    </w:p>
    <w:p w:rsidR="00960AD2" w:rsidRDefault="00960AD2" w:rsidP="00BE1C0D">
      <w:pPr>
        <w:pStyle w:val="Sinespaciado"/>
        <w:spacing w:line="276" w:lineRule="auto"/>
        <w:jc w:val="both"/>
        <w:rPr>
          <w:rFonts w:ascii="Times New Roman" w:eastAsia="Calibri" w:hAnsi="Times New Roman" w:cs="Times New Roman"/>
          <w:sz w:val="24"/>
          <w:szCs w:val="24"/>
        </w:rPr>
      </w:pPr>
    </w:p>
    <w:p w:rsidR="00960AD2" w:rsidRDefault="00960AD2" w:rsidP="00BE1C0D">
      <w:pPr>
        <w:pStyle w:val="Sinespaciado"/>
        <w:spacing w:line="276" w:lineRule="auto"/>
        <w:jc w:val="both"/>
        <w:rPr>
          <w:rFonts w:ascii="Times New Roman" w:eastAsia="Calibri" w:hAnsi="Times New Roman" w:cs="Times New Roman"/>
          <w:sz w:val="24"/>
          <w:szCs w:val="24"/>
        </w:rPr>
      </w:pPr>
    </w:p>
    <w:p w:rsidR="00960AD2" w:rsidRDefault="00960AD2" w:rsidP="00BE1C0D">
      <w:pPr>
        <w:pStyle w:val="Sinespaciado"/>
        <w:spacing w:line="276" w:lineRule="auto"/>
        <w:jc w:val="both"/>
        <w:rPr>
          <w:rFonts w:ascii="Times New Roman" w:eastAsia="Calibri" w:hAnsi="Times New Roman" w:cs="Times New Roman"/>
          <w:sz w:val="24"/>
          <w:szCs w:val="24"/>
        </w:rPr>
      </w:pPr>
    </w:p>
    <w:p w:rsidR="00960AD2" w:rsidRDefault="00960AD2" w:rsidP="00BE1C0D">
      <w:pPr>
        <w:pStyle w:val="Sinespaciado"/>
        <w:spacing w:line="276" w:lineRule="auto"/>
        <w:jc w:val="both"/>
        <w:rPr>
          <w:rFonts w:ascii="Times New Roman" w:eastAsia="Calibri" w:hAnsi="Times New Roman" w:cs="Times New Roman"/>
          <w:sz w:val="24"/>
          <w:szCs w:val="24"/>
        </w:rPr>
      </w:pPr>
    </w:p>
    <w:p w:rsidR="00960AD2" w:rsidRDefault="00960AD2" w:rsidP="00BE1C0D">
      <w:pPr>
        <w:pStyle w:val="Sinespaciado"/>
        <w:spacing w:line="276" w:lineRule="auto"/>
        <w:jc w:val="both"/>
        <w:rPr>
          <w:rFonts w:ascii="Times New Roman" w:eastAsia="Calibri" w:hAnsi="Times New Roman" w:cs="Times New Roman"/>
          <w:sz w:val="24"/>
          <w:szCs w:val="24"/>
        </w:rPr>
      </w:pPr>
    </w:p>
    <w:p w:rsidR="00960AD2" w:rsidRDefault="00960AD2" w:rsidP="00BE1C0D">
      <w:pPr>
        <w:pStyle w:val="Sinespaciado"/>
        <w:spacing w:line="276" w:lineRule="auto"/>
        <w:jc w:val="both"/>
        <w:rPr>
          <w:rFonts w:ascii="Times New Roman" w:eastAsia="Calibri" w:hAnsi="Times New Roman" w:cs="Times New Roman"/>
          <w:sz w:val="24"/>
          <w:szCs w:val="24"/>
        </w:rPr>
      </w:pPr>
    </w:p>
    <w:p w:rsidR="00960AD2" w:rsidRDefault="00960AD2" w:rsidP="00BE1C0D">
      <w:pPr>
        <w:pStyle w:val="Sinespaciado"/>
        <w:spacing w:line="276" w:lineRule="auto"/>
        <w:jc w:val="both"/>
        <w:rPr>
          <w:rFonts w:ascii="Times New Roman" w:eastAsia="Calibri" w:hAnsi="Times New Roman" w:cs="Times New Roman"/>
          <w:sz w:val="24"/>
          <w:szCs w:val="24"/>
        </w:rPr>
      </w:pPr>
    </w:p>
    <w:p w:rsidR="00960AD2" w:rsidRDefault="00960AD2" w:rsidP="00BE1C0D">
      <w:pPr>
        <w:pStyle w:val="Sinespaciado"/>
        <w:spacing w:line="276" w:lineRule="auto"/>
        <w:jc w:val="both"/>
        <w:rPr>
          <w:rFonts w:ascii="Times New Roman" w:eastAsia="Calibri" w:hAnsi="Times New Roman" w:cs="Times New Roman"/>
          <w:sz w:val="24"/>
          <w:szCs w:val="24"/>
        </w:rPr>
      </w:pPr>
    </w:p>
    <w:p w:rsidR="00960AD2" w:rsidRDefault="00960AD2" w:rsidP="00BE1C0D">
      <w:pPr>
        <w:pStyle w:val="Sinespaciado"/>
        <w:spacing w:line="276" w:lineRule="auto"/>
        <w:jc w:val="both"/>
        <w:rPr>
          <w:rFonts w:ascii="Times New Roman" w:eastAsia="Calibri" w:hAnsi="Times New Roman" w:cs="Times New Roman"/>
          <w:sz w:val="24"/>
          <w:szCs w:val="24"/>
        </w:rPr>
      </w:pPr>
    </w:p>
    <w:p w:rsidR="00960AD2" w:rsidRDefault="00960AD2" w:rsidP="00BE1C0D">
      <w:pPr>
        <w:pStyle w:val="Sinespaciado"/>
        <w:spacing w:line="276" w:lineRule="auto"/>
        <w:jc w:val="both"/>
        <w:rPr>
          <w:rFonts w:ascii="Times New Roman" w:eastAsia="Calibri" w:hAnsi="Times New Roman" w:cs="Times New Roman"/>
          <w:sz w:val="24"/>
          <w:szCs w:val="24"/>
        </w:rPr>
      </w:pPr>
    </w:p>
    <w:p w:rsidR="00960AD2" w:rsidRPr="006854B4" w:rsidRDefault="00960AD2" w:rsidP="00BE1C0D">
      <w:pPr>
        <w:pStyle w:val="Sinespaciado"/>
        <w:spacing w:line="276" w:lineRule="auto"/>
        <w:jc w:val="both"/>
        <w:rPr>
          <w:rFonts w:ascii="Times New Roman" w:eastAsia="Calibri" w:hAnsi="Times New Roman" w:cs="Times New Roman"/>
          <w:sz w:val="24"/>
          <w:szCs w:val="24"/>
        </w:rPr>
      </w:pPr>
    </w:p>
    <w:p w:rsidR="00474143" w:rsidRPr="00960AD2" w:rsidRDefault="00474143" w:rsidP="00BE1C0D">
      <w:pPr>
        <w:pStyle w:val="Sinespaciado"/>
        <w:spacing w:line="276" w:lineRule="auto"/>
        <w:jc w:val="both"/>
        <w:rPr>
          <w:rFonts w:ascii="Times New Roman" w:eastAsia="Calibri" w:hAnsi="Times New Roman" w:cs="Times New Roman"/>
          <w:sz w:val="24"/>
          <w:szCs w:val="24"/>
        </w:rPr>
      </w:pPr>
    </w:p>
    <w:p w:rsidR="00474143" w:rsidRPr="00960AD2" w:rsidRDefault="00960AD2" w:rsidP="00BE1C0D">
      <w:pPr>
        <w:pStyle w:val="Sinespaciado"/>
        <w:spacing w:line="276" w:lineRule="auto"/>
        <w:jc w:val="both"/>
        <w:rPr>
          <w:rFonts w:cs="Times New Roman"/>
          <w:sz w:val="24"/>
          <w:szCs w:val="24"/>
        </w:rPr>
      </w:pPr>
      <w:r w:rsidRPr="00960AD2">
        <w:rPr>
          <w:rFonts w:eastAsia="Calibri" w:cstheme="minorHAnsi"/>
          <w:bCs/>
          <w:color w:val="7030A0"/>
          <w:sz w:val="28"/>
          <w:szCs w:val="24"/>
          <w:lang w:val="es-MX"/>
        </w:rPr>
        <w:lastRenderedPageBreak/>
        <w:t>Bibliografía</w:t>
      </w:r>
    </w:p>
    <w:p w:rsidR="00474143" w:rsidRPr="006854B4" w:rsidRDefault="00474143" w:rsidP="00BE1C0D">
      <w:pPr>
        <w:pStyle w:val="Sinespaciado"/>
        <w:spacing w:line="276" w:lineRule="auto"/>
        <w:jc w:val="both"/>
        <w:rPr>
          <w:rFonts w:ascii="Times New Roman" w:hAnsi="Times New Roman" w:cs="Times New Roman"/>
          <w:b/>
          <w:sz w:val="24"/>
          <w:szCs w:val="24"/>
        </w:rPr>
      </w:pPr>
    </w:p>
    <w:p w:rsidR="00474143" w:rsidRPr="006854B4" w:rsidRDefault="00474143" w:rsidP="00BE1C0D">
      <w:pPr>
        <w:autoSpaceDE w:val="0"/>
        <w:autoSpaceDN w:val="0"/>
        <w:adjustRightInd w:val="0"/>
        <w:spacing w:after="0"/>
        <w:jc w:val="both"/>
        <w:rPr>
          <w:rFonts w:ascii="Times New Roman" w:hAnsi="Times New Roman" w:cs="Times New Roman"/>
          <w:sz w:val="24"/>
          <w:szCs w:val="24"/>
        </w:rPr>
      </w:pPr>
      <w:r w:rsidRPr="006854B4">
        <w:rPr>
          <w:rFonts w:ascii="Times New Roman" w:hAnsi="Times New Roman" w:cs="Times New Roman"/>
          <w:sz w:val="24"/>
          <w:szCs w:val="24"/>
        </w:rPr>
        <w:t>Caamaño (2014). La estructura conceptual de la química: realidad, conceptos y representaciones simbólicas.</w:t>
      </w:r>
      <w:r w:rsidRPr="006854B4">
        <w:rPr>
          <w:rStyle w:val="apple-converted-space"/>
          <w:rFonts w:ascii="Times New Roman" w:hAnsi="Times New Roman" w:cs="Times New Roman"/>
          <w:sz w:val="24"/>
          <w:szCs w:val="24"/>
        </w:rPr>
        <w:t> </w:t>
      </w:r>
      <w:r w:rsidRPr="006854B4">
        <w:rPr>
          <w:rFonts w:ascii="Times New Roman" w:hAnsi="Times New Roman" w:cs="Times New Roman"/>
          <w:i/>
          <w:iCs/>
          <w:sz w:val="24"/>
          <w:szCs w:val="24"/>
        </w:rPr>
        <w:t>Alambique: Didáctica de las ciencias experimentales</w:t>
      </w:r>
      <w:r w:rsidRPr="006854B4">
        <w:rPr>
          <w:rFonts w:ascii="Times New Roman" w:hAnsi="Times New Roman" w:cs="Times New Roman"/>
          <w:sz w:val="24"/>
          <w:szCs w:val="24"/>
        </w:rPr>
        <w:t>, (78), 7-20.</w:t>
      </w:r>
    </w:p>
    <w:p w:rsidR="00474143" w:rsidRPr="006854B4" w:rsidRDefault="00474143" w:rsidP="00BE1C0D">
      <w:pPr>
        <w:autoSpaceDE w:val="0"/>
        <w:autoSpaceDN w:val="0"/>
        <w:adjustRightInd w:val="0"/>
        <w:spacing w:after="0"/>
        <w:jc w:val="both"/>
        <w:rPr>
          <w:rFonts w:ascii="Times New Roman" w:hAnsi="Times New Roman" w:cs="Times New Roman"/>
          <w:sz w:val="24"/>
          <w:szCs w:val="24"/>
        </w:rPr>
      </w:pPr>
      <w:proofErr w:type="spellStart"/>
      <w:r w:rsidRPr="006854B4">
        <w:rPr>
          <w:rFonts w:ascii="Times New Roman" w:hAnsi="Times New Roman" w:cs="Times New Roman"/>
          <w:sz w:val="24"/>
          <w:szCs w:val="24"/>
        </w:rPr>
        <w:t>Cazden</w:t>
      </w:r>
      <w:proofErr w:type="spellEnd"/>
      <w:r w:rsidRPr="006854B4">
        <w:rPr>
          <w:rFonts w:ascii="Times New Roman" w:hAnsi="Times New Roman" w:cs="Times New Roman"/>
          <w:sz w:val="24"/>
          <w:szCs w:val="24"/>
        </w:rPr>
        <w:t xml:space="preserve">, C. (1991). </w:t>
      </w:r>
      <w:r w:rsidRPr="006854B4">
        <w:rPr>
          <w:rFonts w:ascii="Times New Roman" w:hAnsi="Times New Roman" w:cs="Times New Roman"/>
          <w:i/>
          <w:iCs/>
          <w:sz w:val="24"/>
          <w:szCs w:val="24"/>
        </w:rPr>
        <w:t xml:space="preserve">El discurso en el aula. El lenguaje de la enseñanza y el aprendizaje. </w:t>
      </w:r>
      <w:r w:rsidRPr="006854B4">
        <w:rPr>
          <w:rFonts w:ascii="Times New Roman" w:hAnsi="Times New Roman" w:cs="Times New Roman"/>
          <w:sz w:val="24"/>
          <w:szCs w:val="24"/>
        </w:rPr>
        <w:t>Barcelona: Paidós.</w:t>
      </w:r>
    </w:p>
    <w:p w:rsidR="00474143" w:rsidRPr="006854B4" w:rsidRDefault="00474143" w:rsidP="00BE1C0D">
      <w:pPr>
        <w:autoSpaceDE w:val="0"/>
        <w:autoSpaceDN w:val="0"/>
        <w:adjustRightInd w:val="0"/>
        <w:spacing w:after="0"/>
        <w:jc w:val="both"/>
        <w:rPr>
          <w:rFonts w:ascii="Times New Roman" w:hAnsi="Times New Roman" w:cs="Times New Roman"/>
          <w:sz w:val="24"/>
          <w:szCs w:val="24"/>
          <w:lang w:eastAsia="es-AR"/>
        </w:rPr>
      </w:pPr>
      <w:proofErr w:type="spellStart"/>
      <w:r w:rsidRPr="006854B4">
        <w:rPr>
          <w:rFonts w:ascii="Times New Roman" w:hAnsi="Times New Roman" w:cs="Times New Roman"/>
          <w:sz w:val="24"/>
          <w:szCs w:val="24"/>
          <w:lang w:eastAsia="es-AR"/>
        </w:rPr>
        <w:t>Chevallard</w:t>
      </w:r>
      <w:proofErr w:type="spellEnd"/>
      <w:r w:rsidRPr="006854B4">
        <w:rPr>
          <w:rFonts w:ascii="Times New Roman" w:hAnsi="Times New Roman" w:cs="Times New Roman"/>
          <w:sz w:val="24"/>
          <w:szCs w:val="24"/>
          <w:lang w:eastAsia="es-AR"/>
        </w:rPr>
        <w:t xml:space="preserve">, Y. (1997). </w:t>
      </w:r>
      <w:r w:rsidRPr="006854B4">
        <w:rPr>
          <w:rFonts w:ascii="Times New Roman" w:hAnsi="Times New Roman" w:cs="Times New Roman"/>
          <w:i/>
          <w:sz w:val="24"/>
          <w:szCs w:val="24"/>
          <w:lang w:eastAsia="es-AR"/>
        </w:rPr>
        <w:t>Transposición didáctica</w:t>
      </w:r>
      <w:r w:rsidRPr="006854B4">
        <w:rPr>
          <w:rFonts w:ascii="Times New Roman" w:hAnsi="Times New Roman" w:cs="Times New Roman"/>
          <w:sz w:val="24"/>
          <w:szCs w:val="24"/>
          <w:lang w:eastAsia="es-AR"/>
        </w:rPr>
        <w:t xml:space="preserve">. Buenos Aires. </w:t>
      </w:r>
      <w:proofErr w:type="spellStart"/>
      <w:r w:rsidRPr="006854B4">
        <w:rPr>
          <w:rFonts w:ascii="Times New Roman" w:hAnsi="Times New Roman" w:cs="Times New Roman"/>
          <w:sz w:val="24"/>
          <w:szCs w:val="24"/>
          <w:lang w:eastAsia="es-AR"/>
        </w:rPr>
        <w:t>Aique</w:t>
      </w:r>
      <w:proofErr w:type="spellEnd"/>
      <w:r w:rsidRPr="006854B4">
        <w:rPr>
          <w:rFonts w:ascii="Times New Roman" w:hAnsi="Times New Roman" w:cs="Times New Roman"/>
          <w:sz w:val="24"/>
          <w:szCs w:val="24"/>
          <w:lang w:eastAsia="es-AR"/>
        </w:rPr>
        <w:t>.</w:t>
      </w:r>
    </w:p>
    <w:p w:rsidR="00474143" w:rsidRPr="006854B4" w:rsidRDefault="00474143" w:rsidP="00BE1C0D">
      <w:pPr>
        <w:pStyle w:val="Sinespaciado"/>
        <w:spacing w:line="276" w:lineRule="auto"/>
        <w:jc w:val="both"/>
        <w:rPr>
          <w:rFonts w:ascii="Times New Roman" w:hAnsi="Times New Roman" w:cs="Times New Roman"/>
          <w:sz w:val="24"/>
          <w:szCs w:val="24"/>
        </w:rPr>
      </w:pPr>
      <w:proofErr w:type="spellStart"/>
      <w:r w:rsidRPr="006854B4">
        <w:rPr>
          <w:rFonts w:ascii="Times New Roman" w:hAnsi="Times New Roman" w:cs="Times New Roman"/>
          <w:sz w:val="24"/>
          <w:szCs w:val="24"/>
        </w:rPr>
        <w:t>Coll</w:t>
      </w:r>
      <w:proofErr w:type="spellEnd"/>
      <w:r w:rsidRPr="006854B4">
        <w:rPr>
          <w:rFonts w:ascii="Times New Roman" w:hAnsi="Times New Roman" w:cs="Times New Roman"/>
          <w:sz w:val="24"/>
          <w:szCs w:val="24"/>
        </w:rPr>
        <w:t xml:space="preserve">, C. y  </w:t>
      </w:r>
      <w:proofErr w:type="spellStart"/>
      <w:r w:rsidRPr="006854B4">
        <w:rPr>
          <w:rFonts w:ascii="Times New Roman" w:hAnsi="Times New Roman" w:cs="Times New Roman"/>
          <w:sz w:val="24"/>
          <w:szCs w:val="24"/>
        </w:rPr>
        <w:t>Onrubia</w:t>
      </w:r>
      <w:proofErr w:type="spellEnd"/>
      <w:r w:rsidRPr="006854B4">
        <w:rPr>
          <w:rFonts w:ascii="Times New Roman" w:hAnsi="Times New Roman" w:cs="Times New Roman"/>
          <w:sz w:val="24"/>
          <w:szCs w:val="24"/>
        </w:rPr>
        <w:t xml:space="preserve">, J.  (2001). Estrategias discursivas y recursos semióticos en la construcción de sistemas de significados compartidos entre profesor y alumnos. </w:t>
      </w:r>
      <w:r w:rsidRPr="006854B4">
        <w:rPr>
          <w:rFonts w:ascii="Times New Roman" w:hAnsi="Times New Roman" w:cs="Times New Roman"/>
          <w:i/>
          <w:iCs/>
          <w:sz w:val="24"/>
          <w:szCs w:val="24"/>
        </w:rPr>
        <w:t>Investigación en la escuela</w:t>
      </w:r>
      <w:r w:rsidRPr="006854B4">
        <w:rPr>
          <w:rFonts w:ascii="Times New Roman" w:hAnsi="Times New Roman" w:cs="Times New Roman"/>
          <w:sz w:val="24"/>
          <w:szCs w:val="24"/>
        </w:rPr>
        <w:t xml:space="preserve">, </w:t>
      </w:r>
      <w:r w:rsidRPr="006854B4">
        <w:rPr>
          <w:rFonts w:ascii="Times New Roman" w:hAnsi="Times New Roman" w:cs="Times New Roman"/>
          <w:i/>
          <w:iCs/>
          <w:sz w:val="24"/>
          <w:szCs w:val="24"/>
        </w:rPr>
        <w:t>45</w:t>
      </w:r>
      <w:r w:rsidRPr="006854B4">
        <w:rPr>
          <w:rFonts w:ascii="Times New Roman" w:hAnsi="Times New Roman" w:cs="Times New Roman"/>
          <w:sz w:val="24"/>
          <w:szCs w:val="24"/>
        </w:rPr>
        <w:t>, 21-31.</w:t>
      </w:r>
    </w:p>
    <w:p w:rsidR="00474143" w:rsidRPr="006854B4" w:rsidRDefault="00474143" w:rsidP="00BE1C0D">
      <w:pPr>
        <w:spacing w:after="0"/>
        <w:jc w:val="both"/>
        <w:rPr>
          <w:rFonts w:ascii="Times New Roman" w:eastAsia="Times New Roman" w:hAnsi="Times New Roman" w:cs="Times New Roman"/>
          <w:sz w:val="24"/>
          <w:szCs w:val="24"/>
          <w:lang w:eastAsia="es-AR"/>
        </w:rPr>
      </w:pPr>
      <w:r w:rsidRPr="006854B4">
        <w:rPr>
          <w:rFonts w:ascii="Times New Roman" w:eastAsia="Times New Roman" w:hAnsi="Times New Roman" w:cs="Times New Roman"/>
          <w:sz w:val="24"/>
          <w:szCs w:val="24"/>
          <w:lang w:eastAsia="es-AR"/>
        </w:rPr>
        <w:t xml:space="preserve">Díaz, M. J. M. (2013). Hablar ciencia: si no lo puedo explicar, no lo entiendo. </w:t>
      </w:r>
      <w:r w:rsidRPr="006854B4">
        <w:rPr>
          <w:rFonts w:ascii="Times New Roman" w:eastAsia="Times New Roman" w:hAnsi="Times New Roman" w:cs="Times New Roman"/>
          <w:i/>
          <w:iCs/>
          <w:sz w:val="24"/>
          <w:szCs w:val="24"/>
          <w:lang w:eastAsia="es-AR"/>
        </w:rPr>
        <w:t>Revista Eureka sobre enseñanza y divulgación de las ciencias</w:t>
      </w:r>
      <w:r w:rsidRPr="006854B4">
        <w:rPr>
          <w:rFonts w:ascii="Times New Roman" w:eastAsia="Times New Roman" w:hAnsi="Times New Roman" w:cs="Times New Roman"/>
          <w:sz w:val="24"/>
          <w:szCs w:val="24"/>
          <w:lang w:eastAsia="es-AR"/>
        </w:rPr>
        <w:t xml:space="preserve">, </w:t>
      </w:r>
      <w:r w:rsidRPr="006854B4">
        <w:rPr>
          <w:rFonts w:ascii="Times New Roman" w:eastAsia="Times New Roman" w:hAnsi="Times New Roman" w:cs="Times New Roman"/>
          <w:i/>
          <w:iCs/>
          <w:sz w:val="24"/>
          <w:szCs w:val="24"/>
          <w:lang w:eastAsia="es-AR"/>
        </w:rPr>
        <w:t>10</w:t>
      </w:r>
      <w:r w:rsidRPr="006854B4">
        <w:rPr>
          <w:rFonts w:ascii="Times New Roman" w:eastAsia="Times New Roman" w:hAnsi="Times New Roman" w:cs="Times New Roman"/>
          <w:sz w:val="24"/>
          <w:szCs w:val="24"/>
          <w:lang w:eastAsia="es-AR"/>
        </w:rPr>
        <w:t>(3), 291-306.</w:t>
      </w:r>
    </w:p>
    <w:p w:rsidR="00474143" w:rsidRPr="006854B4" w:rsidRDefault="00474143" w:rsidP="00BE1C0D">
      <w:pPr>
        <w:pStyle w:val="Sinespaciado"/>
        <w:spacing w:line="276" w:lineRule="auto"/>
        <w:jc w:val="both"/>
        <w:rPr>
          <w:rFonts w:ascii="Times New Roman" w:hAnsi="Times New Roman" w:cs="Times New Roman"/>
          <w:sz w:val="24"/>
          <w:szCs w:val="24"/>
          <w:lang w:val="en-US" w:eastAsia="es-AR"/>
        </w:rPr>
      </w:pPr>
      <w:proofErr w:type="spellStart"/>
      <w:r w:rsidRPr="006854B4">
        <w:rPr>
          <w:rFonts w:ascii="Times New Roman" w:hAnsi="Times New Roman" w:cs="Times New Roman"/>
          <w:sz w:val="24"/>
          <w:szCs w:val="24"/>
          <w:lang w:eastAsia="es-AR"/>
        </w:rPr>
        <w:t>Gvritz</w:t>
      </w:r>
      <w:proofErr w:type="spellEnd"/>
      <w:r w:rsidRPr="006854B4">
        <w:rPr>
          <w:rFonts w:ascii="Times New Roman" w:hAnsi="Times New Roman" w:cs="Times New Roman"/>
          <w:sz w:val="24"/>
          <w:szCs w:val="24"/>
          <w:lang w:eastAsia="es-AR"/>
        </w:rPr>
        <w:t>, S., &amp;</w:t>
      </w:r>
      <w:r w:rsidR="00900121">
        <w:rPr>
          <w:rFonts w:ascii="Times New Roman" w:hAnsi="Times New Roman" w:cs="Times New Roman"/>
          <w:sz w:val="24"/>
          <w:szCs w:val="24"/>
          <w:lang w:eastAsia="es-AR"/>
        </w:rPr>
        <w:t xml:space="preserve"> </w:t>
      </w:r>
      <w:proofErr w:type="spellStart"/>
      <w:r w:rsidRPr="006854B4">
        <w:rPr>
          <w:rFonts w:ascii="Times New Roman" w:hAnsi="Times New Roman" w:cs="Times New Roman"/>
          <w:sz w:val="24"/>
          <w:szCs w:val="24"/>
          <w:lang w:eastAsia="es-AR"/>
        </w:rPr>
        <w:t>Palamidessi</w:t>
      </w:r>
      <w:proofErr w:type="spellEnd"/>
      <w:r w:rsidRPr="006854B4">
        <w:rPr>
          <w:rFonts w:ascii="Times New Roman" w:hAnsi="Times New Roman" w:cs="Times New Roman"/>
          <w:sz w:val="24"/>
          <w:szCs w:val="24"/>
          <w:lang w:eastAsia="es-AR"/>
        </w:rPr>
        <w:t xml:space="preserve">, M. (1998). </w:t>
      </w:r>
      <w:r w:rsidRPr="006854B4">
        <w:rPr>
          <w:rFonts w:ascii="Times New Roman" w:hAnsi="Times New Roman" w:cs="Times New Roman"/>
          <w:i/>
          <w:sz w:val="24"/>
          <w:szCs w:val="24"/>
          <w:lang w:eastAsia="es-AR"/>
        </w:rPr>
        <w:t>El ABC de la tarea docente</w:t>
      </w:r>
      <w:r w:rsidRPr="006854B4">
        <w:rPr>
          <w:rFonts w:ascii="Times New Roman" w:hAnsi="Times New Roman" w:cs="Times New Roman"/>
          <w:sz w:val="24"/>
          <w:szCs w:val="24"/>
          <w:lang w:eastAsia="es-AR"/>
        </w:rPr>
        <w:t xml:space="preserve">. </w:t>
      </w:r>
      <w:r w:rsidRPr="006854B4">
        <w:rPr>
          <w:rFonts w:ascii="Times New Roman" w:hAnsi="Times New Roman" w:cs="Times New Roman"/>
          <w:sz w:val="24"/>
          <w:szCs w:val="24"/>
          <w:lang w:val="en-US" w:eastAsia="es-AR"/>
        </w:rPr>
        <w:t xml:space="preserve">Buenos Aires: </w:t>
      </w:r>
      <w:proofErr w:type="spellStart"/>
      <w:r w:rsidRPr="006854B4">
        <w:rPr>
          <w:rFonts w:ascii="Times New Roman" w:hAnsi="Times New Roman" w:cs="Times New Roman"/>
          <w:iCs/>
          <w:sz w:val="24"/>
          <w:szCs w:val="24"/>
          <w:lang w:val="en-US" w:eastAsia="es-AR"/>
        </w:rPr>
        <w:t>Aique</w:t>
      </w:r>
      <w:proofErr w:type="spellEnd"/>
      <w:r w:rsidRPr="006854B4">
        <w:rPr>
          <w:rFonts w:ascii="Times New Roman" w:hAnsi="Times New Roman" w:cs="Times New Roman"/>
          <w:sz w:val="24"/>
          <w:szCs w:val="24"/>
          <w:lang w:val="en-US" w:eastAsia="es-AR"/>
        </w:rPr>
        <w:t>.</w:t>
      </w:r>
    </w:p>
    <w:p w:rsidR="00474143" w:rsidRPr="006854B4" w:rsidRDefault="00474143" w:rsidP="00BE1C0D">
      <w:pPr>
        <w:spacing w:after="0"/>
        <w:jc w:val="both"/>
        <w:rPr>
          <w:rFonts w:ascii="Times New Roman" w:eastAsia="Times New Roman" w:hAnsi="Times New Roman" w:cs="Times New Roman"/>
          <w:i/>
          <w:iCs/>
          <w:sz w:val="24"/>
          <w:szCs w:val="24"/>
          <w:lang w:val="en-US" w:eastAsia="es-AR"/>
        </w:rPr>
      </w:pPr>
      <w:r w:rsidRPr="006854B4">
        <w:rPr>
          <w:rFonts w:ascii="Times New Roman" w:eastAsia="Times New Roman" w:hAnsi="Times New Roman" w:cs="Times New Roman"/>
          <w:iCs/>
          <w:sz w:val="24"/>
          <w:szCs w:val="24"/>
          <w:lang w:val="en-US" w:eastAsia="es-AR"/>
        </w:rPr>
        <w:t>Johnstone, A.H. (1999): “The nature of chemistry”.</w:t>
      </w:r>
      <w:r w:rsidRPr="006854B4">
        <w:rPr>
          <w:rFonts w:ascii="Times New Roman" w:eastAsia="Times New Roman" w:hAnsi="Times New Roman" w:cs="Times New Roman"/>
          <w:i/>
          <w:iCs/>
          <w:sz w:val="24"/>
          <w:szCs w:val="24"/>
          <w:lang w:val="en-US" w:eastAsia="es-AR"/>
        </w:rPr>
        <w:t xml:space="preserve"> Education in Chemistry, pp. 45-47.</w:t>
      </w:r>
    </w:p>
    <w:p w:rsidR="00474143" w:rsidRPr="006854B4" w:rsidRDefault="00474143" w:rsidP="00BE1C0D">
      <w:pPr>
        <w:pStyle w:val="Sinespaciado"/>
        <w:spacing w:line="276" w:lineRule="auto"/>
        <w:jc w:val="both"/>
        <w:rPr>
          <w:rFonts w:ascii="Times New Roman" w:hAnsi="Times New Roman" w:cs="Times New Roman"/>
          <w:sz w:val="24"/>
          <w:szCs w:val="24"/>
        </w:rPr>
      </w:pPr>
      <w:r w:rsidRPr="006854B4">
        <w:rPr>
          <w:rFonts w:ascii="Times New Roman" w:hAnsi="Times New Roman" w:cs="Times New Roman"/>
          <w:sz w:val="24"/>
          <w:szCs w:val="24"/>
          <w:shd w:val="clear" w:color="auto" w:fill="FFFFFF"/>
        </w:rPr>
        <w:t>Gilbert, J. K., &amp;</w:t>
      </w:r>
      <w:r w:rsidR="00E36132">
        <w:rPr>
          <w:rFonts w:ascii="Times New Roman" w:hAnsi="Times New Roman" w:cs="Times New Roman"/>
          <w:sz w:val="24"/>
          <w:szCs w:val="24"/>
          <w:shd w:val="clear" w:color="auto" w:fill="FFFFFF"/>
        </w:rPr>
        <w:t xml:space="preserve"> </w:t>
      </w:r>
      <w:proofErr w:type="spellStart"/>
      <w:r w:rsidRPr="006854B4">
        <w:rPr>
          <w:rFonts w:ascii="Times New Roman" w:hAnsi="Times New Roman" w:cs="Times New Roman"/>
          <w:sz w:val="24"/>
          <w:szCs w:val="24"/>
          <w:shd w:val="clear" w:color="auto" w:fill="FFFFFF"/>
        </w:rPr>
        <w:t>Treagust</w:t>
      </w:r>
      <w:proofErr w:type="spellEnd"/>
      <w:r w:rsidRPr="006854B4">
        <w:rPr>
          <w:rFonts w:ascii="Times New Roman" w:hAnsi="Times New Roman" w:cs="Times New Roman"/>
          <w:sz w:val="24"/>
          <w:szCs w:val="24"/>
          <w:shd w:val="clear" w:color="auto" w:fill="FFFFFF"/>
        </w:rPr>
        <w:t xml:space="preserve">, D. F. (2009). </w:t>
      </w:r>
      <w:proofErr w:type="spellStart"/>
      <w:r w:rsidRPr="006854B4">
        <w:rPr>
          <w:rFonts w:ascii="Times New Roman" w:hAnsi="Times New Roman" w:cs="Times New Roman"/>
          <w:sz w:val="24"/>
          <w:szCs w:val="24"/>
          <w:shd w:val="clear" w:color="auto" w:fill="FFFFFF"/>
        </w:rPr>
        <w:t>Introduction</w:t>
      </w:r>
      <w:proofErr w:type="spellEnd"/>
      <w:r w:rsidRPr="006854B4">
        <w:rPr>
          <w:rFonts w:ascii="Times New Roman" w:hAnsi="Times New Roman" w:cs="Times New Roman"/>
          <w:sz w:val="24"/>
          <w:szCs w:val="24"/>
          <w:shd w:val="clear" w:color="auto" w:fill="FFFFFF"/>
        </w:rPr>
        <w:t xml:space="preserve">: Macro, </w:t>
      </w:r>
      <w:proofErr w:type="spellStart"/>
      <w:r w:rsidRPr="006854B4">
        <w:rPr>
          <w:rFonts w:ascii="Times New Roman" w:hAnsi="Times New Roman" w:cs="Times New Roman"/>
          <w:sz w:val="24"/>
          <w:szCs w:val="24"/>
          <w:shd w:val="clear" w:color="auto" w:fill="FFFFFF"/>
        </w:rPr>
        <w:t>submicro</w:t>
      </w:r>
      <w:proofErr w:type="spellEnd"/>
      <w:r w:rsidRPr="006854B4">
        <w:rPr>
          <w:rFonts w:ascii="Times New Roman" w:hAnsi="Times New Roman" w:cs="Times New Roman"/>
          <w:sz w:val="24"/>
          <w:szCs w:val="24"/>
          <w:shd w:val="clear" w:color="auto" w:fill="FFFFFF"/>
        </w:rPr>
        <w:t xml:space="preserve"> and </w:t>
      </w:r>
      <w:proofErr w:type="spellStart"/>
      <w:r w:rsidRPr="006854B4">
        <w:rPr>
          <w:rFonts w:ascii="Times New Roman" w:hAnsi="Times New Roman" w:cs="Times New Roman"/>
          <w:sz w:val="24"/>
          <w:szCs w:val="24"/>
          <w:shd w:val="clear" w:color="auto" w:fill="FFFFFF"/>
        </w:rPr>
        <w:t>symbolicrepresentations</w:t>
      </w:r>
      <w:proofErr w:type="spellEnd"/>
      <w:r w:rsidRPr="006854B4">
        <w:rPr>
          <w:rFonts w:ascii="Times New Roman" w:hAnsi="Times New Roman" w:cs="Times New Roman"/>
          <w:sz w:val="24"/>
          <w:szCs w:val="24"/>
          <w:shd w:val="clear" w:color="auto" w:fill="FFFFFF"/>
        </w:rPr>
        <w:t xml:space="preserve"> and </w:t>
      </w:r>
      <w:proofErr w:type="spellStart"/>
      <w:r w:rsidRPr="006854B4">
        <w:rPr>
          <w:rFonts w:ascii="Times New Roman" w:hAnsi="Times New Roman" w:cs="Times New Roman"/>
          <w:sz w:val="24"/>
          <w:szCs w:val="24"/>
          <w:shd w:val="clear" w:color="auto" w:fill="FFFFFF"/>
        </w:rPr>
        <w:t>therelationshipbetweenthem</w:t>
      </w:r>
      <w:proofErr w:type="spellEnd"/>
      <w:r w:rsidRPr="006854B4">
        <w:rPr>
          <w:rFonts w:ascii="Times New Roman" w:hAnsi="Times New Roman" w:cs="Times New Roman"/>
          <w:sz w:val="24"/>
          <w:szCs w:val="24"/>
          <w:shd w:val="clear" w:color="auto" w:fill="FFFFFF"/>
        </w:rPr>
        <w:t xml:space="preserve">: Key </w:t>
      </w:r>
      <w:proofErr w:type="spellStart"/>
      <w:r w:rsidRPr="006854B4">
        <w:rPr>
          <w:rFonts w:ascii="Times New Roman" w:hAnsi="Times New Roman" w:cs="Times New Roman"/>
          <w:sz w:val="24"/>
          <w:szCs w:val="24"/>
          <w:shd w:val="clear" w:color="auto" w:fill="FFFFFF"/>
        </w:rPr>
        <w:t>models</w:t>
      </w:r>
      <w:proofErr w:type="spellEnd"/>
      <w:r w:rsidRPr="006854B4">
        <w:rPr>
          <w:rFonts w:ascii="Times New Roman" w:hAnsi="Times New Roman" w:cs="Times New Roman"/>
          <w:sz w:val="24"/>
          <w:szCs w:val="24"/>
          <w:shd w:val="clear" w:color="auto" w:fill="FFFFFF"/>
        </w:rPr>
        <w:t xml:space="preserve"> in </w:t>
      </w:r>
      <w:proofErr w:type="spellStart"/>
      <w:r w:rsidRPr="006854B4">
        <w:rPr>
          <w:rFonts w:ascii="Times New Roman" w:hAnsi="Times New Roman" w:cs="Times New Roman"/>
          <w:sz w:val="24"/>
          <w:szCs w:val="24"/>
          <w:shd w:val="clear" w:color="auto" w:fill="FFFFFF"/>
        </w:rPr>
        <w:t>chemicaleducation</w:t>
      </w:r>
      <w:proofErr w:type="spellEnd"/>
      <w:r w:rsidRPr="006854B4">
        <w:rPr>
          <w:rFonts w:ascii="Times New Roman" w:hAnsi="Times New Roman" w:cs="Times New Roman"/>
          <w:sz w:val="24"/>
          <w:szCs w:val="24"/>
          <w:shd w:val="clear" w:color="auto" w:fill="FFFFFF"/>
        </w:rPr>
        <w:t>. In</w:t>
      </w:r>
      <w:r w:rsidRPr="006854B4">
        <w:rPr>
          <w:rStyle w:val="apple-converted-space"/>
          <w:rFonts w:ascii="Times New Roman" w:hAnsi="Times New Roman" w:cs="Times New Roman"/>
          <w:sz w:val="24"/>
          <w:szCs w:val="24"/>
          <w:shd w:val="clear" w:color="auto" w:fill="FFFFFF"/>
        </w:rPr>
        <w:t> </w:t>
      </w:r>
      <w:proofErr w:type="spellStart"/>
      <w:r w:rsidRPr="006854B4">
        <w:rPr>
          <w:rFonts w:ascii="Times New Roman" w:hAnsi="Times New Roman" w:cs="Times New Roman"/>
          <w:i/>
          <w:iCs/>
          <w:sz w:val="24"/>
          <w:szCs w:val="24"/>
          <w:shd w:val="clear" w:color="auto" w:fill="FFFFFF"/>
        </w:rPr>
        <w:t>Multiplerepresentations</w:t>
      </w:r>
      <w:proofErr w:type="spellEnd"/>
      <w:r w:rsidRPr="006854B4">
        <w:rPr>
          <w:rFonts w:ascii="Times New Roman" w:hAnsi="Times New Roman" w:cs="Times New Roman"/>
          <w:i/>
          <w:iCs/>
          <w:sz w:val="24"/>
          <w:szCs w:val="24"/>
          <w:shd w:val="clear" w:color="auto" w:fill="FFFFFF"/>
        </w:rPr>
        <w:t xml:space="preserve"> in </w:t>
      </w:r>
      <w:proofErr w:type="spellStart"/>
      <w:r w:rsidRPr="006854B4">
        <w:rPr>
          <w:rFonts w:ascii="Times New Roman" w:hAnsi="Times New Roman" w:cs="Times New Roman"/>
          <w:i/>
          <w:iCs/>
          <w:sz w:val="24"/>
          <w:szCs w:val="24"/>
          <w:shd w:val="clear" w:color="auto" w:fill="FFFFFF"/>
        </w:rPr>
        <w:t>chemicaleducation</w:t>
      </w:r>
      <w:proofErr w:type="spellEnd"/>
      <w:r w:rsidRPr="006854B4">
        <w:rPr>
          <w:rStyle w:val="apple-converted-space"/>
          <w:rFonts w:ascii="Times New Roman" w:hAnsi="Times New Roman" w:cs="Times New Roman"/>
          <w:sz w:val="24"/>
          <w:szCs w:val="24"/>
          <w:shd w:val="clear" w:color="auto" w:fill="FFFFFF"/>
        </w:rPr>
        <w:t> </w:t>
      </w:r>
      <w:r w:rsidRPr="006854B4">
        <w:rPr>
          <w:rFonts w:ascii="Times New Roman" w:hAnsi="Times New Roman" w:cs="Times New Roman"/>
          <w:sz w:val="24"/>
          <w:szCs w:val="24"/>
          <w:shd w:val="clear" w:color="auto" w:fill="FFFFFF"/>
        </w:rPr>
        <w:t xml:space="preserve">(pp. 1-8). </w:t>
      </w:r>
      <w:proofErr w:type="spellStart"/>
      <w:r w:rsidRPr="006854B4">
        <w:rPr>
          <w:rFonts w:ascii="Times New Roman" w:hAnsi="Times New Roman" w:cs="Times New Roman"/>
          <w:sz w:val="24"/>
          <w:szCs w:val="24"/>
          <w:shd w:val="clear" w:color="auto" w:fill="FFFFFF"/>
        </w:rPr>
        <w:t>SpringerNetherlands</w:t>
      </w:r>
      <w:proofErr w:type="spellEnd"/>
      <w:r w:rsidRPr="006854B4">
        <w:rPr>
          <w:rFonts w:ascii="Times New Roman" w:hAnsi="Times New Roman" w:cs="Times New Roman"/>
          <w:sz w:val="24"/>
          <w:szCs w:val="24"/>
          <w:shd w:val="clear" w:color="auto" w:fill="FFFFFF"/>
        </w:rPr>
        <w:t>.</w:t>
      </w:r>
    </w:p>
    <w:p w:rsidR="00B67416" w:rsidRPr="006854B4" w:rsidRDefault="00B67416" w:rsidP="00BE1C0D">
      <w:pPr>
        <w:autoSpaceDE w:val="0"/>
        <w:autoSpaceDN w:val="0"/>
        <w:adjustRightInd w:val="0"/>
        <w:spacing w:after="0"/>
        <w:jc w:val="both"/>
        <w:rPr>
          <w:rFonts w:ascii="Times New Roman" w:hAnsi="Times New Roman" w:cs="Times New Roman"/>
          <w:sz w:val="24"/>
          <w:szCs w:val="24"/>
        </w:rPr>
      </w:pPr>
      <w:r w:rsidRPr="006854B4">
        <w:rPr>
          <w:rFonts w:ascii="Times New Roman" w:hAnsi="Times New Roman" w:cs="Times New Roman"/>
          <w:sz w:val="24"/>
          <w:szCs w:val="24"/>
        </w:rPr>
        <w:t>Johnstone, A. (2000).</w:t>
      </w:r>
      <w:proofErr w:type="spellStart"/>
      <w:r w:rsidRPr="006854B4">
        <w:rPr>
          <w:rFonts w:ascii="Times New Roman" w:hAnsi="Times New Roman" w:cs="Times New Roman"/>
          <w:sz w:val="24"/>
          <w:szCs w:val="24"/>
        </w:rPr>
        <w:t>Developingstudent</w:t>
      </w:r>
      <w:proofErr w:type="spellEnd"/>
      <w:r w:rsidRPr="006854B4">
        <w:rPr>
          <w:rFonts w:ascii="Times New Roman" w:hAnsi="Times New Roman" w:cs="Times New Roman"/>
          <w:sz w:val="24"/>
          <w:szCs w:val="24"/>
        </w:rPr>
        <w:t xml:space="preserve">’ </w:t>
      </w:r>
      <w:proofErr w:type="spellStart"/>
      <w:r w:rsidRPr="006854B4">
        <w:rPr>
          <w:rFonts w:ascii="Times New Roman" w:hAnsi="Times New Roman" w:cs="Times New Roman"/>
          <w:sz w:val="24"/>
          <w:szCs w:val="24"/>
        </w:rPr>
        <w:t>understandig</w:t>
      </w:r>
      <w:proofErr w:type="spellEnd"/>
      <w:r w:rsidRPr="006854B4">
        <w:rPr>
          <w:rFonts w:ascii="Times New Roman" w:hAnsi="Times New Roman" w:cs="Times New Roman"/>
          <w:sz w:val="24"/>
          <w:szCs w:val="24"/>
        </w:rPr>
        <w:t xml:space="preserve"> of </w:t>
      </w:r>
      <w:proofErr w:type="spellStart"/>
      <w:r w:rsidRPr="006854B4">
        <w:rPr>
          <w:rFonts w:ascii="Times New Roman" w:hAnsi="Times New Roman" w:cs="Times New Roman"/>
          <w:sz w:val="24"/>
          <w:szCs w:val="24"/>
        </w:rPr>
        <w:t>chemicalchange</w:t>
      </w:r>
      <w:proofErr w:type="spellEnd"/>
      <w:r w:rsidRPr="006854B4">
        <w:rPr>
          <w:rFonts w:ascii="Times New Roman" w:hAnsi="Times New Roman" w:cs="Times New Roman"/>
          <w:sz w:val="24"/>
          <w:szCs w:val="24"/>
        </w:rPr>
        <w:t xml:space="preserve">: </w:t>
      </w:r>
      <w:proofErr w:type="spellStart"/>
      <w:r w:rsidRPr="006854B4">
        <w:rPr>
          <w:rFonts w:ascii="Times New Roman" w:hAnsi="Times New Roman" w:cs="Times New Roman"/>
          <w:sz w:val="24"/>
          <w:szCs w:val="24"/>
        </w:rPr>
        <w:t>whatsholdwe</w:t>
      </w:r>
      <w:proofErr w:type="spellEnd"/>
      <w:r w:rsidRPr="006854B4">
        <w:rPr>
          <w:rFonts w:ascii="Times New Roman" w:hAnsi="Times New Roman" w:cs="Times New Roman"/>
          <w:sz w:val="24"/>
          <w:szCs w:val="24"/>
        </w:rPr>
        <w:t xml:space="preserve"> be </w:t>
      </w:r>
      <w:proofErr w:type="spellStart"/>
      <w:r w:rsidRPr="006854B4">
        <w:rPr>
          <w:rFonts w:ascii="Times New Roman" w:hAnsi="Times New Roman" w:cs="Times New Roman"/>
          <w:sz w:val="24"/>
          <w:szCs w:val="24"/>
        </w:rPr>
        <w:t>teaching</w:t>
      </w:r>
      <w:proofErr w:type="spellEnd"/>
      <w:r w:rsidRPr="006854B4">
        <w:rPr>
          <w:rFonts w:ascii="Times New Roman" w:hAnsi="Times New Roman" w:cs="Times New Roman"/>
          <w:sz w:val="24"/>
          <w:szCs w:val="24"/>
        </w:rPr>
        <w:t xml:space="preserve">?, </w:t>
      </w:r>
      <w:proofErr w:type="spellStart"/>
      <w:r w:rsidRPr="006854B4">
        <w:rPr>
          <w:rFonts w:ascii="Times New Roman" w:hAnsi="Times New Roman" w:cs="Times New Roman"/>
          <w:sz w:val="24"/>
          <w:szCs w:val="24"/>
        </w:rPr>
        <w:t>ChemistryEducationResearch</w:t>
      </w:r>
      <w:proofErr w:type="spellEnd"/>
      <w:r w:rsidRPr="006854B4">
        <w:rPr>
          <w:rFonts w:ascii="Times New Roman" w:hAnsi="Times New Roman" w:cs="Times New Roman"/>
          <w:sz w:val="24"/>
          <w:szCs w:val="24"/>
        </w:rPr>
        <w:t xml:space="preserve"> and </w:t>
      </w:r>
      <w:proofErr w:type="spellStart"/>
      <w:r w:rsidRPr="006854B4">
        <w:rPr>
          <w:rFonts w:ascii="Times New Roman" w:hAnsi="Times New Roman" w:cs="Times New Roman"/>
          <w:sz w:val="24"/>
          <w:szCs w:val="24"/>
        </w:rPr>
        <w:t>Practice</w:t>
      </w:r>
      <w:proofErr w:type="spellEnd"/>
      <w:r w:rsidRPr="006854B4">
        <w:rPr>
          <w:rFonts w:ascii="Times New Roman" w:hAnsi="Times New Roman" w:cs="Times New Roman"/>
          <w:sz w:val="24"/>
          <w:szCs w:val="24"/>
        </w:rPr>
        <w:t>, 1, 77-90.</w:t>
      </w:r>
    </w:p>
    <w:p w:rsidR="004D5F23" w:rsidRPr="006854B4" w:rsidRDefault="004D5F23" w:rsidP="00BE1C0D">
      <w:pPr>
        <w:spacing w:after="0"/>
        <w:jc w:val="both"/>
        <w:rPr>
          <w:rFonts w:ascii="Times New Roman" w:hAnsi="Times New Roman" w:cs="Times New Roman"/>
          <w:sz w:val="24"/>
          <w:szCs w:val="24"/>
          <w:shd w:val="clear" w:color="auto" w:fill="FFFFFF"/>
        </w:rPr>
      </w:pPr>
      <w:r w:rsidRPr="006854B4">
        <w:rPr>
          <w:rFonts w:ascii="Times New Roman" w:hAnsi="Times New Roman" w:cs="Times New Roman"/>
          <w:sz w:val="24"/>
          <w:szCs w:val="24"/>
          <w:shd w:val="clear" w:color="auto" w:fill="FFFFFF"/>
        </w:rPr>
        <w:t xml:space="preserve">Johnstone, A. H. (2007). </w:t>
      </w:r>
      <w:proofErr w:type="spellStart"/>
      <w:r w:rsidRPr="006854B4">
        <w:rPr>
          <w:rFonts w:ascii="Times New Roman" w:hAnsi="Times New Roman" w:cs="Times New Roman"/>
          <w:sz w:val="24"/>
          <w:szCs w:val="24"/>
          <w:shd w:val="clear" w:color="auto" w:fill="FFFFFF"/>
        </w:rPr>
        <w:t>Scienceeducation</w:t>
      </w:r>
      <w:proofErr w:type="spellEnd"/>
      <w:r w:rsidRPr="006854B4">
        <w:rPr>
          <w:rFonts w:ascii="Times New Roman" w:hAnsi="Times New Roman" w:cs="Times New Roman"/>
          <w:sz w:val="24"/>
          <w:szCs w:val="24"/>
          <w:shd w:val="clear" w:color="auto" w:fill="FFFFFF"/>
        </w:rPr>
        <w:t xml:space="preserve">: </w:t>
      </w:r>
      <w:proofErr w:type="spellStart"/>
      <w:r w:rsidRPr="006854B4">
        <w:rPr>
          <w:rFonts w:ascii="Times New Roman" w:hAnsi="Times New Roman" w:cs="Times New Roman"/>
          <w:sz w:val="24"/>
          <w:szCs w:val="24"/>
          <w:shd w:val="clear" w:color="auto" w:fill="FFFFFF"/>
        </w:rPr>
        <w:t>Weknowtheanswers</w:t>
      </w:r>
      <w:proofErr w:type="spellEnd"/>
      <w:r w:rsidRPr="006854B4">
        <w:rPr>
          <w:rFonts w:ascii="Times New Roman" w:hAnsi="Times New Roman" w:cs="Times New Roman"/>
          <w:sz w:val="24"/>
          <w:szCs w:val="24"/>
          <w:shd w:val="clear" w:color="auto" w:fill="FFFFFF"/>
        </w:rPr>
        <w:t xml:space="preserve">, </w:t>
      </w:r>
      <w:proofErr w:type="spellStart"/>
      <w:r w:rsidRPr="006854B4">
        <w:rPr>
          <w:rFonts w:ascii="Times New Roman" w:hAnsi="Times New Roman" w:cs="Times New Roman"/>
          <w:sz w:val="24"/>
          <w:szCs w:val="24"/>
          <w:shd w:val="clear" w:color="auto" w:fill="FFFFFF"/>
        </w:rPr>
        <w:t>let’s</w:t>
      </w:r>
      <w:proofErr w:type="spellEnd"/>
      <w:r w:rsidRPr="006854B4">
        <w:rPr>
          <w:rFonts w:ascii="Times New Roman" w:hAnsi="Times New Roman" w:cs="Times New Roman"/>
          <w:sz w:val="24"/>
          <w:szCs w:val="24"/>
          <w:shd w:val="clear" w:color="auto" w:fill="FFFFFF"/>
        </w:rPr>
        <w:t xml:space="preserve"> look at </w:t>
      </w:r>
      <w:proofErr w:type="spellStart"/>
      <w:r w:rsidRPr="006854B4">
        <w:rPr>
          <w:rFonts w:ascii="Times New Roman" w:hAnsi="Times New Roman" w:cs="Times New Roman"/>
          <w:sz w:val="24"/>
          <w:szCs w:val="24"/>
          <w:shd w:val="clear" w:color="auto" w:fill="FFFFFF"/>
        </w:rPr>
        <w:t>theproblems</w:t>
      </w:r>
      <w:proofErr w:type="spellEnd"/>
      <w:r w:rsidRPr="006854B4">
        <w:rPr>
          <w:rFonts w:ascii="Times New Roman" w:hAnsi="Times New Roman" w:cs="Times New Roman"/>
          <w:sz w:val="24"/>
          <w:szCs w:val="24"/>
          <w:shd w:val="clear" w:color="auto" w:fill="FFFFFF"/>
        </w:rPr>
        <w:t>. In</w:t>
      </w:r>
      <w:r w:rsidRPr="006854B4">
        <w:rPr>
          <w:rStyle w:val="apple-converted-space"/>
          <w:rFonts w:ascii="Times New Roman" w:hAnsi="Times New Roman" w:cs="Times New Roman"/>
          <w:sz w:val="24"/>
          <w:szCs w:val="24"/>
          <w:shd w:val="clear" w:color="auto" w:fill="FFFFFF"/>
        </w:rPr>
        <w:t> </w:t>
      </w:r>
      <w:proofErr w:type="spellStart"/>
      <w:r w:rsidRPr="006854B4">
        <w:rPr>
          <w:rFonts w:ascii="Times New Roman" w:hAnsi="Times New Roman" w:cs="Times New Roman"/>
          <w:i/>
          <w:iCs/>
          <w:sz w:val="24"/>
          <w:szCs w:val="24"/>
          <w:shd w:val="clear" w:color="auto" w:fill="FFFFFF"/>
        </w:rPr>
        <w:t>Proceedings</w:t>
      </w:r>
      <w:proofErr w:type="spellEnd"/>
      <w:r w:rsidRPr="006854B4">
        <w:rPr>
          <w:rFonts w:ascii="Times New Roman" w:hAnsi="Times New Roman" w:cs="Times New Roman"/>
          <w:i/>
          <w:iCs/>
          <w:sz w:val="24"/>
          <w:szCs w:val="24"/>
          <w:shd w:val="clear" w:color="auto" w:fill="FFFFFF"/>
        </w:rPr>
        <w:t xml:space="preserve"> of </w:t>
      </w:r>
      <w:proofErr w:type="spellStart"/>
      <w:r w:rsidRPr="006854B4">
        <w:rPr>
          <w:rFonts w:ascii="Times New Roman" w:hAnsi="Times New Roman" w:cs="Times New Roman"/>
          <w:i/>
          <w:iCs/>
          <w:sz w:val="24"/>
          <w:szCs w:val="24"/>
          <w:shd w:val="clear" w:color="auto" w:fill="FFFFFF"/>
        </w:rPr>
        <w:t>the</w:t>
      </w:r>
      <w:proofErr w:type="spellEnd"/>
      <w:r w:rsidRPr="006854B4">
        <w:rPr>
          <w:rFonts w:ascii="Times New Roman" w:hAnsi="Times New Roman" w:cs="Times New Roman"/>
          <w:i/>
          <w:iCs/>
          <w:sz w:val="24"/>
          <w:szCs w:val="24"/>
          <w:shd w:val="clear" w:color="auto" w:fill="FFFFFF"/>
        </w:rPr>
        <w:t xml:space="preserve"> 5th </w:t>
      </w:r>
      <w:proofErr w:type="spellStart"/>
      <w:r w:rsidRPr="006854B4">
        <w:rPr>
          <w:rFonts w:ascii="Times New Roman" w:hAnsi="Times New Roman" w:cs="Times New Roman"/>
          <w:i/>
          <w:iCs/>
          <w:sz w:val="24"/>
          <w:szCs w:val="24"/>
          <w:shd w:val="clear" w:color="auto" w:fill="FFFFFF"/>
        </w:rPr>
        <w:t>GreekConference</w:t>
      </w:r>
      <w:proofErr w:type="spellEnd"/>
      <w:r w:rsidRPr="006854B4">
        <w:rPr>
          <w:rFonts w:ascii="Times New Roman" w:hAnsi="Times New Roman" w:cs="Times New Roman"/>
          <w:i/>
          <w:iCs/>
          <w:sz w:val="24"/>
          <w:szCs w:val="24"/>
          <w:shd w:val="clear" w:color="auto" w:fill="FFFFFF"/>
        </w:rPr>
        <w:t xml:space="preserve"> “</w:t>
      </w:r>
      <w:proofErr w:type="spellStart"/>
      <w:r w:rsidRPr="006854B4">
        <w:rPr>
          <w:rFonts w:ascii="Times New Roman" w:hAnsi="Times New Roman" w:cs="Times New Roman"/>
          <w:i/>
          <w:iCs/>
          <w:sz w:val="24"/>
          <w:szCs w:val="24"/>
          <w:shd w:val="clear" w:color="auto" w:fill="FFFFFF"/>
        </w:rPr>
        <w:t>Scienceeducation</w:t>
      </w:r>
      <w:proofErr w:type="spellEnd"/>
      <w:r w:rsidRPr="006854B4">
        <w:rPr>
          <w:rFonts w:ascii="Times New Roman" w:hAnsi="Times New Roman" w:cs="Times New Roman"/>
          <w:i/>
          <w:iCs/>
          <w:sz w:val="24"/>
          <w:szCs w:val="24"/>
          <w:shd w:val="clear" w:color="auto" w:fill="FFFFFF"/>
        </w:rPr>
        <w:t xml:space="preserve"> and new </w:t>
      </w:r>
      <w:proofErr w:type="spellStart"/>
      <w:r w:rsidRPr="006854B4">
        <w:rPr>
          <w:rFonts w:ascii="Times New Roman" w:hAnsi="Times New Roman" w:cs="Times New Roman"/>
          <w:i/>
          <w:iCs/>
          <w:sz w:val="24"/>
          <w:szCs w:val="24"/>
          <w:shd w:val="clear" w:color="auto" w:fill="FFFFFF"/>
        </w:rPr>
        <w:t>technologies</w:t>
      </w:r>
      <w:proofErr w:type="spellEnd"/>
      <w:r w:rsidRPr="006854B4">
        <w:rPr>
          <w:rFonts w:ascii="Times New Roman" w:hAnsi="Times New Roman" w:cs="Times New Roman"/>
          <w:i/>
          <w:iCs/>
          <w:sz w:val="24"/>
          <w:szCs w:val="24"/>
          <w:shd w:val="clear" w:color="auto" w:fill="FFFFFF"/>
        </w:rPr>
        <w:t xml:space="preserve"> in </w:t>
      </w:r>
      <w:proofErr w:type="spellStart"/>
      <w:r w:rsidRPr="006854B4">
        <w:rPr>
          <w:rFonts w:ascii="Times New Roman" w:hAnsi="Times New Roman" w:cs="Times New Roman"/>
          <w:i/>
          <w:iCs/>
          <w:sz w:val="24"/>
          <w:szCs w:val="24"/>
          <w:shd w:val="clear" w:color="auto" w:fill="FFFFFF"/>
        </w:rPr>
        <w:t>education</w:t>
      </w:r>
      <w:proofErr w:type="spellEnd"/>
      <w:r w:rsidRPr="006854B4">
        <w:rPr>
          <w:rStyle w:val="apple-converted-space"/>
          <w:rFonts w:ascii="Times New Roman" w:hAnsi="Times New Roman" w:cs="Times New Roman"/>
          <w:sz w:val="24"/>
          <w:szCs w:val="24"/>
          <w:shd w:val="clear" w:color="auto" w:fill="FFFFFF"/>
        </w:rPr>
        <w:t> </w:t>
      </w:r>
      <w:r w:rsidRPr="006854B4">
        <w:rPr>
          <w:rFonts w:ascii="Times New Roman" w:hAnsi="Times New Roman" w:cs="Times New Roman"/>
          <w:sz w:val="24"/>
          <w:szCs w:val="24"/>
          <w:shd w:val="clear" w:color="auto" w:fill="FFFFFF"/>
        </w:rPr>
        <w:t>(Vol. 1, pp. 1-11).</w:t>
      </w:r>
    </w:p>
    <w:p w:rsidR="00474143" w:rsidRPr="006854B4" w:rsidRDefault="00474143" w:rsidP="00BE1C0D">
      <w:pPr>
        <w:spacing w:after="0"/>
        <w:jc w:val="both"/>
        <w:rPr>
          <w:rFonts w:ascii="Times New Roman" w:hAnsi="Times New Roman" w:cs="Times New Roman"/>
          <w:sz w:val="24"/>
          <w:szCs w:val="24"/>
          <w:lang w:eastAsia="es-AR"/>
        </w:rPr>
      </w:pPr>
      <w:proofErr w:type="spellStart"/>
      <w:r w:rsidRPr="006854B4">
        <w:rPr>
          <w:rFonts w:ascii="Times New Roman" w:eastAsia="Times New Roman" w:hAnsi="Times New Roman" w:cs="Times New Roman"/>
          <w:iCs/>
          <w:sz w:val="24"/>
          <w:szCs w:val="24"/>
          <w:lang w:val="en-US" w:eastAsia="es-AR"/>
        </w:rPr>
        <w:t>Jorba</w:t>
      </w:r>
      <w:proofErr w:type="spellEnd"/>
      <w:r w:rsidRPr="006854B4">
        <w:rPr>
          <w:rFonts w:ascii="Times New Roman" w:eastAsia="Times New Roman" w:hAnsi="Times New Roman" w:cs="Times New Roman"/>
          <w:iCs/>
          <w:sz w:val="24"/>
          <w:szCs w:val="24"/>
          <w:lang w:val="en-US" w:eastAsia="es-AR"/>
        </w:rPr>
        <w:t>, J</w:t>
      </w:r>
      <w:r w:rsidR="00E36132">
        <w:rPr>
          <w:rFonts w:ascii="Times New Roman" w:eastAsia="Times New Roman" w:hAnsi="Times New Roman" w:cs="Times New Roman"/>
          <w:iCs/>
          <w:sz w:val="24"/>
          <w:szCs w:val="24"/>
          <w:lang w:val="en-US" w:eastAsia="es-AR"/>
        </w:rPr>
        <w:t xml:space="preserve">. </w:t>
      </w:r>
      <w:r w:rsidRPr="006854B4">
        <w:rPr>
          <w:rFonts w:ascii="Times New Roman" w:eastAsia="Times New Roman" w:hAnsi="Times New Roman" w:cs="Times New Roman"/>
          <w:iCs/>
          <w:sz w:val="24"/>
          <w:szCs w:val="24"/>
          <w:lang w:val="en-US" w:eastAsia="es-AR"/>
        </w:rPr>
        <w:t xml:space="preserve"> Gómez, I</w:t>
      </w:r>
      <w:r w:rsidR="00E36132">
        <w:rPr>
          <w:rFonts w:ascii="Times New Roman" w:eastAsia="Times New Roman" w:hAnsi="Times New Roman" w:cs="Times New Roman"/>
          <w:iCs/>
          <w:sz w:val="24"/>
          <w:szCs w:val="24"/>
          <w:lang w:val="en-US" w:eastAsia="es-AR"/>
        </w:rPr>
        <w:t>.</w:t>
      </w:r>
      <w:proofErr w:type="gramStart"/>
      <w:r w:rsidR="00E36132">
        <w:rPr>
          <w:rFonts w:ascii="Times New Roman" w:eastAsia="Times New Roman" w:hAnsi="Times New Roman" w:cs="Times New Roman"/>
          <w:iCs/>
          <w:sz w:val="24"/>
          <w:szCs w:val="24"/>
          <w:lang w:val="en-US" w:eastAsia="es-AR"/>
        </w:rPr>
        <w:t xml:space="preserve">; </w:t>
      </w:r>
      <w:r w:rsidRPr="006854B4">
        <w:rPr>
          <w:rFonts w:ascii="Times New Roman" w:eastAsia="Times New Roman" w:hAnsi="Times New Roman" w:cs="Times New Roman"/>
          <w:iCs/>
          <w:sz w:val="24"/>
          <w:szCs w:val="24"/>
          <w:lang w:val="en-US" w:eastAsia="es-AR"/>
        </w:rPr>
        <w:t xml:space="preserve"> Prat</w:t>
      </w:r>
      <w:proofErr w:type="gramEnd"/>
      <w:r w:rsidR="00E36132">
        <w:rPr>
          <w:rFonts w:ascii="Times New Roman" w:eastAsia="Times New Roman" w:hAnsi="Times New Roman" w:cs="Times New Roman"/>
          <w:iCs/>
          <w:sz w:val="24"/>
          <w:szCs w:val="24"/>
          <w:lang w:val="en-US" w:eastAsia="es-AR"/>
        </w:rPr>
        <w:t xml:space="preserve"> </w:t>
      </w:r>
      <w:r w:rsidRPr="006854B4">
        <w:rPr>
          <w:rFonts w:ascii="Times New Roman" w:eastAsia="Times New Roman" w:hAnsi="Times New Roman" w:cs="Times New Roman"/>
          <w:iCs/>
          <w:sz w:val="24"/>
          <w:szCs w:val="24"/>
          <w:lang w:val="en-US" w:eastAsia="es-AR"/>
        </w:rPr>
        <w:t>À.</w:t>
      </w:r>
      <w:r w:rsidRPr="006854B4">
        <w:rPr>
          <w:rFonts w:ascii="Times New Roman" w:eastAsia="Times New Roman" w:hAnsi="Times New Roman" w:cs="Times New Roman"/>
          <w:iCs/>
          <w:sz w:val="24"/>
          <w:szCs w:val="24"/>
          <w:lang w:eastAsia="es-AR"/>
        </w:rPr>
        <w:t>(2000).</w:t>
      </w:r>
      <w:r w:rsidRPr="006854B4">
        <w:rPr>
          <w:rFonts w:ascii="Times New Roman" w:eastAsia="Times New Roman" w:hAnsi="Times New Roman" w:cs="Times New Roman"/>
          <w:i/>
          <w:iCs/>
          <w:sz w:val="24"/>
          <w:szCs w:val="24"/>
          <w:lang w:eastAsia="es-AR"/>
        </w:rPr>
        <w:t xml:space="preserve"> Hablar y escribir para aprender. Uso</w:t>
      </w:r>
      <w:r w:rsidRPr="006854B4">
        <w:rPr>
          <w:rFonts w:ascii="Times New Roman" w:hAnsi="Times New Roman" w:cs="Times New Roman"/>
          <w:i/>
          <w:sz w:val="24"/>
          <w:szCs w:val="24"/>
          <w:lang w:eastAsia="es-AR"/>
        </w:rPr>
        <w:t xml:space="preserve"> de la lengua en situación de enseñanza aprendizaje desde las áreas curriculares</w:t>
      </w:r>
      <w:r w:rsidRPr="006854B4">
        <w:rPr>
          <w:rFonts w:ascii="Times New Roman" w:hAnsi="Times New Roman" w:cs="Times New Roman"/>
          <w:sz w:val="24"/>
          <w:szCs w:val="24"/>
          <w:lang w:eastAsia="es-AR"/>
        </w:rPr>
        <w:t xml:space="preserve">. Madrid: Editorial: Síntesis.  </w:t>
      </w:r>
    </w:p>
    <w:p w:rsidR="00474143" w:rsidRPr="006854B4" w:rsidRDefault="00474143" w:rsidP="00BE1C0D">
      <w:pPr>
        <w:pStyle w:val="Sinespaciado"/>
        <w:spacing w:line="276" w:lineRule="auto"/>
        <w:jc w:val="both"/>
        <w:rPr>
          <w:rFonts w:ascii="Times New Roman" w:hAnsi="Times New Roman" w:cs="Times New Roman"/>
          <w:sz w:val="24"/>
          <w:szCs w:val="24"/>
          <w:lang w:eastAsia="es-AR"/>
        </w:rPr>
      </w:pPr>
      <w:proofErr w:type="spellStart"/>
      <w:r w:rsidRPr="006854B4">
        <w:rPr>
          <w:rFonts w:ascii="Times New Roman" w:hAnsi="Times New Roman" w:cs="Times New Roman"/>
          <w:sz w:val="24"/>
          <w:szCs w:val="24"/>
          <w:lang w:eastAsia="es-AR"/>
        </w:rPr>
        <w:t>Lemke</w:t>
      </w:r>
      <w:proofErr w:type="spellEnd"/>
      <w:r w:rsidRPr="006854B4">
        <w:rPr>
          <w:rFonts w:ascii="Times New Roman" w:hAnsi="Times New Roman" w:cs="Times New Roman"/>
          <w:sz w:val="24"/>
          <w:szCs w:val="24"/>
          <w:lang w:eastAsia="es-AR"/>
        </w:rPr>
        <w:t>, J. (1997): “</w:t>
      </w:r>
      <w:r w:rsidRPr="006854B4">
        <w:rPr>
          <w:rFonts w:ascii="Times New Roman" w:hAnsi="Times New Roman" w:cs="Times New Roman"/>
          <w:i/>
          <w:iCs/>
          <w:sz w:val="24"/>
          <w:szCs w:val="24"/>
          <w:lang w:eastAsia="es-AR"/>
        </w:rPr>
        <w:t xml:space="preserve">Aprender a hablar ciencia”. </w:t>
      </w:r>
      <w:r w:rsidRPr="006854B4">
        <w:rPr>
          <w:rFonts w:ascii="Times New Roman" w:hAnsi="Times New Roman" w:cs="Times New Roman"/>
          <w:sz w:val="24"/>
          <w:szCs w:val="24"/>
          <w:lang w:eastAsia="es-AR"/>
        </w:rPr>
        <w:t xml:space="preserve">Barcelona: Paidós. </w:t>
      </w:r>
    </w:p>
    <w:p w:rsidR="00474143" w:rsidRPr="006854B4" w:rsidRDefault="00474143" w:rsidP="00BE1C0D">
      <w:pPr>
        <w:pStyle w:val="Sinespaciado"/>
        <w:spacing w:line="276" w:lineRule="auto"/>
        <w:jc w:val="both"/>
        <w:rPr>
          <w:rFonts w:ascii="Times New Roman" w:hAnsi="Times New Roman" w:cs="Times New Roman"/>
          <w:sz w:val="24"/>
          <w:szCs w:val="24"/>
        </w:rPr>
      </w:pPr>
      <w:proofErr w:type="spellStart"/>
      <w:r w:rsidRPr="006854B4">
        <w:rPr>
          <w:rFonts w:ascii="Times New Roman" w:hAnsi="Times New Roman" w:cs="Times New Roman"/>
          <w:sz w:val="24"/>
          <w:szCs w:val="24"/>
          <w:shd w:val="clear" w:color="auto" w:fill="FFFFFF"/>
        </w:rPr>
        <w:t>Meijer</w:t>
      </w:r>
      <w:proofErr w:type="spellEnd"/>
      <w:r w:rsidRPr="006854B4">
        <w:rPr>
          <w:rFonts w:ascii="Times New Roman" w:hAnsi="Times New Roman" w:cs="Times New Roman"/>
          <w:sz w:val="24"/>
          <w:szCs w:val="24"/>
          <w:shd w:val="clear" w:color="auto" w:fill="FFFFFF"/>
        </w:rPr>
        <w:t xml:space="preserve">, M. R., </w:t>
      </w:r>
      <w:proofErr w:type="spellStart"/>
      <w:r w:rsidRPr="006854B4">
        <w:rPr>
          <w:rFonts w:ascii="Times New Roman" w:hAnsi="Times New Roman" w:cs="Times New Roman"/>
          <w:sz w:val="24"/>
          <w:szCs w:val="24"/>
          <w:shd w:val="clear" w:color="auto" w:fill="FFFFFF"/>
        </w:rPr>
        <w:t>Bulte</w:t>
      </w:r>
      <w:proofErr w:type="spellEnd"/>
      <w:r w:rsidRPr="006854B4">
        <w:rPr>
          <w:rFonts w:ascii="Times New Roman" w:hAnsi="Times New Roman" w:cs="Times New Roman"/>
          <w:sz w:val="24"/>
          <w:szCs w:val="24"/>
          <w:shd w:val="clear" w:color="auto" w:fill="FFFFFF"/>
        </w:rPr>
        <w:t>, A. M., &amp;</w:t>
      </w:r>
      <w:proofErr w:type="spellStart"/>
      <w:r w:rsidRPr="006854B4">
        <w:rPr>
          <w:rFonts w:ascii="Times New Roman" w:hAnsi="Times New Roman" w:cs="Times New Roman"/>
          <w:sz w:val="24"/>
          <w:szCs w:val="24"/>
          <w:shd w:val="clear" w:color="auto" w:fill="FFFFFF"/>
        </w:rPr>
        <w:t>Pilot</w:t>
      </w:r>
      <w:proofErr w:type="spellEnd"/>
      <w:r w:rsidRPr="006854B4">
        <w:rPr>
          <w:rFonts w:ascii="Times New Roman" w:hAnsi="Times New Roman" w:cs="Times New Roman"/>
          <w:sz w:val="24"/>
          <w:szCs w:val="24"/>
          <w:shd w:val="clear" w:color="auto" w:fill="FFFFFF"/>
        </w:rPr>
        <w:t xml:space="preserve">, A. (2009). </w:t>
      </w:r>
      <w:proofErr w:type="spellStart"/>
      <w:r w:rsidRPr="006854B4">
        <w:rPr>
          <w:rFonts w:ascii="Times New Roman" w:hAnsi="Times New Roman" w:cs="Times New Roman"/>
          <w:sz w:val="24"/>
          <w:szCs w:val="24"/>
          <w:shd w:val="clear" w:color="auto" w:fill="FFFFFF"/>
        </w:rPr>
        <w:t>Structure</w:t>
      </w:r>
      <w:proofErr w:type="spellEnd"/>
      <w:r w:rsidRPr="006854B4">
        <w:rPr>
          <w:rFonts w:ascii="Times New Roman" w:hAnsi="Times New Roman" w:cs="Times New Roman"/>
          <w:sz w:val="24"/>
          <w:szCs w:val="24"/>
          <w:shd w:val="clear" w:color="auto" w:fill="FFFFFF"/>
        </w:rPr>
        <w:t>–</w:t>
      </w:r>
      <w:proofErr w:type="spellStart"/>
      <w:r w:rsidRPr="006854B4">
        <w:rPr>
          <w:rFonts w:ascii="Times New Roman" w:hAnsi="Times New Roman" w:cs="Times New Roman"/>
          <w:sz w:val="24"/>
          <w:szCs w:val="24"/>
          <w:shd w:val="clear" w:color="auto" w:fill="FFFFFF"/>
        </w:rPr>
        <w:t>propertyrelationsbetween</w:t>
      </w:r>
      <w:proofErr w:type="spellEnd"/>
      <w:r w:rsidRPr="006854B4">
        <w:rPr>
          <w:rFonts w:ascii="Times New Roman" w:hAnsi="Times New Roman" w:cs="Times New Roman"/>
          <w:sz w:val="24"/>
          <w:szCs w:val="24"/>
          <w:shd w:val="clear" w:color="auto" w:fill="FFFFFF"/>
        </w:rPr>
        <w:t xml:space="preserve"> macro and micro </w:t>
      </w:r>
      <w:proofErr w:type="spellStart"/>
      <w:r w:rsidRPr="006854B4">
        <w:rPr>
          <w:rFonts w:ascii="Times New Roman" w:hAnsi="Times New Roman" w:cs="Times New Roman"/>
          <w:sz w:val="24"/>
          <w:szCs w:val="24"/>
          <w:shd w:val="clear" w:color="auto" w:fill="FFFFFF"/>
        </w:rPr>
        <w:t>representations</w:t>
      </w:r>
      <w:proofErr w:type="spellEnd"/>
      <w:r w:rsidRPr="006854B4">
        <w:rPr>
          <w:rFonts w:ascii="Times New Roman" w:hAnsi="Times New Roman" w:cs="Times New Roman"/>
          <w:sz w:val="24"/>
          <w:szCs w:val="24"/>
          <w:shd w:val="clear" w:color="auto" w:fill="FFFFFF"/>
        </w:rPr>
        <w:t xml:space="preserve">: </w:t>
      </w:r>
      <w:proofErr w:type="spellStart"/>
      <w:r w:rsidRPr="006854B4">
        <w:rPr>
          <w:rFonts w:ascii="Times New Roman" w:hAnsi="Times New Roman" w:cs="Times New Roman"/>
          <w:sz w:val="24"/>
          <w:szCs w:val="24"/>
          <w:shd w:val="clear" w:color="auto" w:fill="FFFFFF"/>
        </w:rPr>
        <w:t>Relevant</w:t>
      </w:r>
      <w:proofErr w:type="spellEnd"/>
      <w:r w:rsidRPr="006854B4">
        <w:rPr>
          <w:rFonts w:ascii="Times New Roman" w:hAnsi="Times New Roman" w:cs="Times New Roman"/>
          <w:sz w:val="24"/>
          <w:szCs w:val="24"/>
          <w:shd w:val="clear" w:color="auto" w:fill="FFFFFF"/>
        </w:rPr>
        <w:t xml:space="preserve"> meso-</w:t>
      </w:r>
      <w:proofErr w:type="spellStart"/>
      <w:r w:rsidRPr="006854B4">
        <w:rPr>
          <w:rFonts w:ascii="Times New Roman" w:hAnsi="Times New Roman" w:cs="Times New Roman"/>
          <w:sz w:val="24"/>
          <w:szCs w:val="24"/>
          <w:shd w:val="clear" w:color="auto" w:fill="FFFFFF"/>
        </w:rPr>
        <w:t>levels</w:t>
      </w:r>
      <w:proofErr w:type="spellEnd"/>
      <w:r w:rsidRPr="006854B4">
        <w:rPr>
          <w:rFonts w:ascii="Times New Roman" w:hAnsi="Times New Roman" w:cs="Times New Roman"/>
          <w:sz w:val="24"/>
          <w:szCs w:val="24"/>
          <w:shd w:val="clear" w:color="auto" w:fill="FFFFFF"/>
        </w:rPr>
        <w:t xml:space="preserve"> in </w:t>
      </w:r>
      <w:proofErr w:type="spellStart"/>
      <w:r w:rsidRPr="006854B4">
        <w:rPr>
          <w:rFonts w:ascii="Times New Roman" w:hAnsi="Times New Roman" w:cs="Times New Roman"/>
          <w:sz w:val="24"/>
          <w:szCs w:val="24"/>
          <w:shd w:val="clear" w:color="auto" w:fill="FFFFFF"/>
        </w:rPr>
        <w:t>authentictasks</w:t>
      </w:r>
      <w:proofErr w:type="spellEnd"/>
      <w:r w:rsidRPr="006854B4">
        <w:rPr>
          <w:rFonts w:ascii="Times New Roman" w:hAnsi="Times New Roman" w:cs="Times New Roman"/>
          <w:sz w:val="24"/>
          <w:szCs w:val="24"/>
          <w:shd w:val="clear" w:color="auto" w:fill="FFFFFF"/>
        </w:rPr>
        <w:t>. In</w:t>
      </w:r>
      <w:r w:rsidRPr="006854B4">
        <w:rPr>
          <w:rStyle w:val="apple-converted-space"/>
          <w:rFonts w:ascii="Times New Roman" w:hAnsi="Times New Roman" w:cs="Times New Roman"/>
          <w:sz w:val="24"/>
          <w:szCs w:val="24"/>
          <w:shd w:val="clear" w:color="auto" w:fill="FFFFFF"/>
        </w:rPr>
        <w:t> </w:t>
      </w:r>
      <w:proofErr w:type="spellStart"/>
      <w:r w:rsidRPr="006854B4">
        <w:rPr>
          <w:rFonts w:ascii="Times New Roman" w:hAnsi="Times New Roman" w:cs="Times New Roman"/>
          <w:i/>
          <w:iCs/>
          <w:sz w:val="24"/>
          <w:szCs w:val="24"/>
          <w:shd w:val="clear" w:color="auto" w:fill="FFFFFF"/>
        </w:rPr>
        <w:t>Multiplerepresentations</w:t>
      </w:r>
      <w:proofErr w:type="spellEnd"/>
      <w:r w:rsidRPr="006854B4">
        <w:rPr>
          <w:rFonts w:ascii="Times New Roman" w:hAnsi="Times New Roman" w:cs="Times New Roman"/>
          <w:i/>
          <w:iCs/>
          <w:sz w:val="24"/>
          <w:szCs w:val="24"/>
          <w:shd w:val="clear" w:color="auto" w:fill="FFFFFF"/>
        </w:rPr>
        <w:t xml:space="preserve"> in </w:t>
      </w:r>
      <w:proofErr w:type="spellStart"/>
      <w:r w:rsidRPr="006854B4">
        <w:rPr>
          <w:rFonts w:ascii="Times New Roman" w:hAnsi="Times New Roman" w:cs="Times New Roman"/>
          <w:i/>
          <w:iCs/>
          <w:sz w:val="24"/>
          <w:szCs w:val="24"/>
          <w:shd w:val="clear" w:color="auto" w:fill="FFFFFF"/>
        </w:rPr>
        <w:t>chemicaleducation</w:t>
      </w:r>
      <w:proofErr w:type="spellEnd"/>
      <w:r w:rsidRPr="006854B4">
        <w:rPr>
          <w:rStyle w:val="apple-converted-space"/>
          <w:rFonts w:ascii="Times New Roman" w:hAnsi="Times New Roman" w:cs="Times New Roman"/>
          <w:sz w:val="24"/>
          <w:szCs w:val="24"/>
          <w:shd w:val="clear" w:color="auto" w:fill="FFFFFF"/>
        </w:rPr>
        <w:t> </w:t>
      </w:r>
      <w:r w:rsidRPr="006854B4">
        <w:rPr>
          <w:rFonts w:ascii="Times New Roman" w:hAnsi="Times New Roman" w:cs="Times New Roman"/>
          <w:sz w:val="24"/>
          <w:szCs w:val="24"/>
          <w:shd w:val="clear" w:color="auto" w:fill="FFFFFF"/>
        </w:rPr>
        <w:t xml:space="preserve">(pp. 195-213). </w:t>
      </w:r>
      <w:proofErr w:type="spellStart"/>
      <w:r w:rsidRPr="006854B4">
        <w:rPr>
          <w:rFonts w:ascii="Times New Roman" w:hAnsi="Times New Roman" w:cs="Times New Roman"/>
          <w:sz w:val="24"/>
          <w:szCs w:val="24"/>
          <w:shd w:val="clear" w:color="auto" w:fill="FFFFFF"/>
        </w:rPr>
        <w:t>SpringerNetherlands</w:t>
      </w:r>
      <w:proofErr w:type="spellEnd"/>
      <w:r w:rsidRPr="006854B4">
        <w:rPr>
          <w:rFonts w:ascii="Times New Roman" w:hAnsi="Times New Roman" w:cs="Times New Roman"/>
          <w:sz w:val="24"/>
          <w:szCs w:val="24"/>
          <w:shd w:val="clear" w:color="auto" w:fill="FFFFFF"/>
        </w:rPr>
        <w:t>.</w:t>
      </w:r>
    </w:p>
    <w:p w:rsidR="00474143" w:rsidRPr="006854B4" w:rsidRDefault="00474143" w:rsidP="00BE1C0D">
      <w:pPr>
        <w:spacing w:after="0"/>
        <w:jc w:val="both"/>
        <w:rPr>
          <w:rFonts w:ascii="Times New Roman" w:eastAsia="Times New Roman" w:hAnsi="Times New Roman" w:cs="Times New Roman"/>
          <w:sz w:val="24"/>
          <w:szCs w:val="24"/>
          <w:lang w:eastAsia="es-AR"/>
        </w:rPr>
      </w:pPr>
      <w:proofErr w:type="spellStart"/>
      <w:r w:rsidRPr="006854B4">
        <w:rPr>
          <w:rFonts w:ascii="Times New Roman" w:eastAsia="Times New Roman" w:hAnsi="Times New Roman" w:cs="Times New Roman"/>
          <w:sz w:val="24"/>
          <w:szCs w:val="24"/>
          <w:lang w:eastAsia="es-AR"/>
        </w:rPr>
        <w:t>Sanmartí</w:t>
      </w:r>
      <w:proofErr w:type="spellEnd"/>
      <w:r w:rsidRPr="006854B4">
        <w:rPr>
          <w:rFonts w:ascii="Times New Roman" w:eastAsia="Times New Roman" w:hAnsi="Times New Roman" w:cs="Times New Roman"/>
          <w:sz w:val="24"/>
          <w:szCs w:val="24"/>
          <w:lang w:eastAsia="es-AR"/>
        </w:rPr>
        <w:t xml:space="preserve">, N. (1996). Para aprender ciencias hace falta aprender a hablar sobre las experiencias y sobre las ideas. </w:t>
      </w:r>
      <w:r w:rsidRPr="006854B4">
        <w:rPr>
          <w:rFonts w:ascii="Times New Roman" w:eastAsia="Times New Roman" w:hAnsi="Times New Roman" w:cs="Times New Roman"/>
          <w:i/>
          <w:iCs/>
          <w:sz w:val="24"/>
          <w:szCs w:val="24"/>
          <w:lang w:eastAsia="es-AR"/>
        </w:rPr>
        <w:t>Textos de didáctica de la lengua y la literatura</w:t>
      </w:r>
      <w:r w:rsidRPr="006854B4">
        <w:rPr>
          <w:rFonts w:ascii="Times New Roman" w:eastAsia="Times New Roman" w:hAnsi="Times New Roman" w:cs="Times New Roman"/>
          <w:sz w:val="24"/>
          <w:szCs w:val="24"/>
          <w:lang w:eastAsia="es-AR"/>
        </w:rPr>
        <w:t xml:space="preserve">, </w:t>
      </w:r>
      <w:r w:rsidRPr="006854B4">
        <w:rPr>
          <w:rFonts w:ascii="Times New Roman" w:eastAsia="Times New Roman" w:hAnsi="Times New Roman" w:cs="Times New Roman"/>
          <w:i/>
          <w:iCs/>
          <w:sz w:val="24"/>
          <w:szCs w:val="24"/>
          <w:lang w:eastAsia="es-AR"/>
        </w:rPr>
        <w:t>8</w:t>
      </w:r>
      <w:r w:rsidRPr="006854B4">
        <w:rPr>
          <w:rFonts w:ascii="Times New Roman" w:eastAsia="Times New Roman" w:hAnsi="Times New Roman" w:cs="Times New Roman"/>
          <w:sz w:val="24"/>
          <w:szCs w:val="24"/>
          <w:lang w:eastAsia="es-AR"/>
        </w:rPr>
        <w:t xml:space="preserve">, 26-39. </w:t>
      </w:r>
    </w:p>
    <w:p w:rsidR="00474143" w:rsidRPr="006854B4" w:rsidRDefault="00474143" w:rsidP="00BE1C0D">
      <w:pPr>
        <w:pStyle w:val="Sinespaciado"/>
        <w:spacing w:line="276" w:lineRule="auto"/>
        <w:jc w:val="both"/>
        <w:rPr>
          <w:rFonts w:ascii="Times New Roman" w:hAnsi="Times New Roman" w:cs="Times New Roman"/>
          <w:sz w:val="24"/>
          <w:szCs w:val="24"/>
          <w:lang w:eastAsia="es-AR"/>
        </w:rPr>
      </w:pPr>
      <w:proofErr w:type="spellStart"/>
      <w:r w:rsidRPr="006854B4">
        <w:rPr>
          <w:rFonts w:ascii="Times New Roman" w:hAnsi="Times New Roman" w:cs="Times New Roman"/>
          <w:sz w:val="24"/>
          <w:szCs w:val="24"/>
          <w:lang w:eastAsia="es-AR"/>
        </w:rPr>
        <w:t>Sanmartí</w:t>
      </w:r>
      <w:proofErr w:type="spellEnd"/>
      <w:r w:rsidRPr="006854B4">
        <w:rPr>
          <w:rFonts w:ascii="Times New Roman" w:hAnsi="Times New Roman" w:cs="Times New Roman"/>
          <w:sz w:val="24"/>
          <w:szCs w:val="24"/>
          <w:lang w:eastAsia="es-AR"/>
        </w:rPr>
        <w:t>, N</w:t>
      </w:r>
      <w:r w:rsidR="00E36132">
        <w:rPr>
          <w:rFonts w:ascii="Times New Roman" w:hAnsi="Times New Roman" w:cs="Times New Roman"/>
          <w:sz w:val="24"/>
          <w:szCs w:val="24"/>
          <w:lang w:eastAsia="es-AR"/>
        </w:rPr>
        <w:t>.</w:t>
      </w:r>
      <w:r w:rsidRPr="006854B4">
        <w:rPr>
          <w:rFonts w:ascii="Times New Roman" w:hAnsi="Times New Roman" w:cs="Times New Roman"/>
          <w:sz w:val="24"/>
          <w:szCs w:val="24"/>
          <w:lang w:eastAsia="es-AR"/>
        </w:rPr>
        <w:t>; Izquierdo, M</w:t>
      </w:r>
      <w:r w:rsidR="00E36132">
        <w:rPr>
          <w:rFonts w:ascii="Times New Roman" w:hAnsi="Times New Roman" w:cs="Times New Roman"/>
          <w:sz w:val="24"/>
          <w:szCs w:val="24"/>
          <w:lang w:eastAsia="es-AR"/>
        </w:rPr>
        <w:t>.</w:t>
      </w:r>
      <w:r w:rsidRPr="006854B4">
        <w:rPr>
          <w:rFonts w:ascii="Times New Roman" w:hAnsi="Times New Roman" w:cs="Times New Roman"/>
          <w:sz w:val="24"/>
          <w:szCs w:val="24"/>
          <w:lang w:eastAsia="es-AR"/>
        </w:rPr>
        <w:t xml:space="preserve">; García, P. (1999). Hablar y escribir. Una condición necesaria para aprender ciencias. </w:t>
      </w:r>
      <w:r w:rsidRPr="006854B4">
        <w:rPr>
          <w:rFonts w:ascii="Times New Roman" w:hAnsi="Times New Roman" w:cs="Times New Roman"/>
          <w:i/>
          <w:sz w:val="24"/>
          <w:szCs w:val="24"/>
          <w:lang w:eastAsia="es-AR"/>
        </w:rPr>
        <w:t>Cuadernos de Pedagogía</w:t>
      </w:r>
      <w:r w:rsidRPr="006854B4">
        <w:rPr>
          <w:rFonts w:ascii="Times New Roman" w:hAnsi="Times New Roman" w:cs="Times New Roman"/>
          <w:sz w:val="24"/>
          <w:szCs w:val="24"/>
          <w:lang w:eastAsia="es-AR"/>
        </w:rPr>
        <w:t xml:space="preserve">, (281), junio, 54-58. Abril </w:t>
      </w:r>
    </w:p>
    <w:p w:rsidR="00623D31" w:rsidRPr="006854B4" w:rsidRDefault="00623D31" w:rsidP="00623D31">
      <w:pPr>
        <w:spacing w:after="0"/>
        <w:jc w:val="both"/>
        <w:rPr>
          <w:rFonts w:ascii="Times New Roman" w:eastAsia="Times New Roman" w:hAnsi="Times New Roman" w:cs="Times New Roman"/>
          <w:sz w:val="24"/>
          <w:szCs w:val="24"/>
          <w:lang w:eastAsia="es-AR"/>
        </w:rPr>
      </w:pPr>
      <w:proofErr w:type="spellStart"/>
      <w:r w:rsidRPr="006854B4">
        <w:rPr>
          <w:rFonts w:ascii="Times New Roman" w:eastAsia="Times New Roman" w:hAnsi="Times New Roman" w:cs="Times New Roman"/>
          <w:sz w:val="24"/>
          <w:szCs w:val="24"/>
          <w:lang w:eastAsia="es-AR"/>
        </w:rPr>
        <w:t>Sanmartí</w:t>
      </w:r>
      <w:proofErr w:type="spellEnd"/>
      <w:r w:rsidRPr="006854B4">
        <w:rPr>
          <w:rFonts w:ascii="Times New Roman" w:eastAsia="Times New Roman" w:hAnsi="Times New Roman" w:cs="Times New Roman"/>
          <w:sz w:val="24"/>
          <w:szCs w:val="24"/>
          <w:lang w:eastAsia="es-AR"/>
        </w:rPr>
        <w:t xml:space="preserve">, N. (2001). Necesidad de Aprender ‘Lengua’ desde todas las áreas. </w:t>
      </w:r>
      <w:proofErr w:type="spellStart"/>
      <w:r w:rsidRPr="006854B4">
        <w:rPr>
          <w:rFonts w:ascii="Times New Roman" w:eastAsia="Times New Roman" w:hAnsi="Times New Roman" w:cs="Times New Roman"/>
          <w:i/>
          <w:iCs/>
          <w:sz w:val="24"/>
          <w:szCs w:val="24"/>
          <w:lang w:eastAsia="es-AR"/>
        </w:rPr>
        <w:t>Kikiriki</w:t>
      </w:r>
      <w:proofErr w:type="spellEnd"/>
      <w:r w:rsidRPr="006854B4">
        <w:rPr>
          <w:rFonts w:ascii="Times New Roman" w:eastAsia="Times New Roman" w:hAnsi="Times New Roman" w:cs="Times New Roman"/>
          <w:i/>
          <w:iCs/>
          <w:sz w:val="24"/>
          <w:szCs w:val="24"/>
          <w:lang w:eastAsia="es-AR"/>
        </w:rPr>
        <w:t>: Cooperación Educativa</w:t>
      </w:r>
      <w:r w:rsidRPr="006854B4">
        <w:rPr>
          <w:rFonts w:ascii="Times New Roman" w:eastAsia="Times New Roman" w:hAnsi="Times New Roman" w:cs="Times New Roman"/>
          <w:sz w:val="24"/>
          <w:szCs w:val="24"/>
          <w:lang w:eastAsia="es-AR"/>
        </w:rPr>
        <w:t>, 51-56.</w:t>
      </w:r>
    </w:p>
    <w:p w:rsidR="00623D31" w:rsidRPr="006854B4" w:rsidRDefault="00623D31" w:rsidP="00623D31">
      <w:pPr>
        <w:spacing w:after="0"/>
        <w:jc w:val="both"/>
        <w:rPr>
          <w:rFonts w:ascii="Times New Roman" w:eastAsia="Times New Roman" w:hAnsi="Times New Roman" w:cs="Times New Roman"/>
          <w:sz w:val="24"/>
          <w:szCs w:val="24"/>
          <w:lang w:eastAsia="es-AR"/>
        </w:rPr>
      </w:pPr>
      <w:proofErr w:type="spellStart"/>
      <w:r w:rsidRPr="006854B4">
        <w:rPr>
          <w:rFonts w:ascii="Times New Roman" w:eastAsia="Times New Roman" w:hAnsi="Times New Roman" w:cs="Times New Roman"/>
          <w:sz w:val="24"/>
          <w:szCs w:val="24"/>
          <w:lang w:eastAsia="es-AR"/>
        </w:rPr>
        <w:t>Sanmartí</w:t>
      </w:r>
      <w:proofErr w:type="spellEnd"/>
      <w:r w:rsidRPr="006854B4">
        <w:rPr>
          <w:rFonts w:ascii="Times New Roman" w:eastAsia="Times New Roman" w:hAnsi="Times New Roman" w:cs="Times New Roman"/>
          <w:sz w:val="24"/>
          <w:szCs w:val="24"/>
          <w:lang w:eastAsia="es-AR"/>
        </w:rPr>
        <w:t xml:space="preserve">, N. (2007). Hablar, leer y escribir para aprender ciencia. </w:t>
      </w:r>
      <w:r w:rsidRPr="006854B4">
        <w:rPr>
          <w:rFonts w:ascii="Times New Roman" w:eastAsia="Times New Roman" w:hAnsi="Times New Roman" w:cs="Times New Roman"/>
          <w:i/>
          <w:iCs/>
          <w:sz w:val="24"/>
          <w:szCs w:val="24"/>
          <w:lang w:eastAsia="es-AR"/>
        </w:rPr>
        <w:t>La competencia en comunicación lingüística en las áreas del currículo. Colección Aulas de Verano. Madrid: MEC</w:t>
      </w:r>
      <w:r w:rsidRPr="006854B4">
        <w:rPr>
          <w:rFonts w:ascii="Times New Roman" w:eastAsia="Times New Roman" w:hAnsi="Times New Roman" w:cs="Times New Roman"/>
          <w:sz w:val="24"/>
          <w:szCs w:val="24"/>
          <w:lang w:eastAsia="es-AR"/>
        </w:rPr>
        <w:t>.</w:t>
      </w:r>
    </w:p>
    <w:p w:rsidR="00623D31" w:rsidRPr="006854B4" w:rsidRDefault="00623D31" w:rsidP="00623D31">
      <w:pPr>
        <w:spacing w:after="0"/>
        <w:jc w:val="both"/>
        <w:rPr>
          <w:rFonts w:ascii="Times New Roman" w:hAnsi="Times New Roman" w:cs="Times New Roman"/>
          <w:sz w:val="24"/>
          <w:szCs w:val="24"/>
          <w:lang w:val="en-US"/>
        </w:rPr>
      </w:pPr>
      <w:r w:rsidRPr="006854B4">
        <w:rPr>
          <w:rFonts w:ascii="Times New Roman" w:eastAsia="Times New Roman" w:hAnsi="Times New Roman" w:cs="Times New Roman"/>
          <w:sz w:val="24"/>
          <w:szCs w:val="24"/>
          <w:lang w:eastAsia="es-AR"/>
        </w:rPr>
        <w:t>Sutton, C. (2003). Los profesores de ciencias como profesores de lenguaje. E</w:t>
      </w:r>
      <w:r w:rsidRPr="006854B4">
        <w:rPr>
          <w:rFonts w:ascii="Times New Roman" w:eastAsia="Times New Roman" w:hAnsi="Times New Roman" w:cs="Times New Roman"/>
          <w:i/>
          <w:iCs/>
          <w:sz w:val="24"/>
          <w:szCs w:val="24"/>
          <w:lang w:eastAsia="es-AR"/>
        </w:rPr>
        <w:t>nseñanza de las Ciencias</w:t>
      </w:r>
      <w:r w:rsidRPr="006854B4">
        <w:rPr>
          <w:rFonts w:ascii="Times New Roman" w:eastAsia="Times New Roman" w:hAnsi="Times New Roman" w:cs="Times New Roman"/>
          <w:sz w:val="24"/>
          <w:szCs w:val="24"/>
          <w:lang w:eastAsia="es-AR"/>
        </w:rPr>
        <w:t xml:space="preserve"> (Vol. 21, pp. 021-25).</w:t>
      </w:r>
    </w:p>
    <w:p w:rsidR="00474143" w:rsidRPr="006854B4" w:rsidRDefault="00474143" w:rsidP="00BE1C0D">
      <w:pPr>
        <w:pStyle w:val="Sinespaciado"/>
        <w:spacing w:line="276" w:lineRule="auto"/>
        <w:jc w:val="both"/>
        <w:rPr>
          <w:rFonts w:ascii="Times New Roman" w:hAnsi="Times New Roman" w:cs="Times New Roman"/>
          <w:i/>
          <w:iCs/>
          <w:sz w:val="24"/>
          <w:szCs w:val="24"/>
        </w:rPr>
      </w:pPr>
      <w:proofErr w:type="spellStart"/>
      <w:r w:rsidRPr="006854B4">
        <w:rPr>
          <w:rFonts w:ascii="Times New Roman" w:hAnsi="Times New Roman" w:cs="Times New Roman"/>
          <w:sz w:val="24"/>
          <w:szCs w:val="24"/>
          <w:lang w:eastAsia="es-AR"/>
        </w:rPr>
        <w:t>Stake</w:t>
      </w:r>
      <w:proofErr w:type="spellEnd"/>
      <w:r w:rsidRPr="006854B4">
        <w:rPr>
          <w:rFonts w:ascii="Times New Roman" w:hAnsi="Times New Roman" w:cs="Times New Roman"/>
          <w:sz w:val="24"/>
          <w:szCs w:val="24"/>
        </w:rPr>
        <w:t xml:space="preserve">, R. E. (2007). </w:t>
      </w:r>
      <w:r w:rsidRPr="006854B4">
        <w:rPr>
          <w:rFonts w:ascii="Times New Roman" w:hAnsi="Times New Roman" w:cs="Times New Roman"/>
          <w:i/>
          <w:iCs/>
          <w:sz w:val="24"/>
          <w:szCs w:val="24"/>
        </w:rPr>
        <w:t>Investigación con estudios de caso.</w:t>
      </w:r>
      <w:r w:rsidRPr="006854B4">
        <w:rPr>
          <w:rFonts w:ascii="Times New Roman" w:hAnsi="Times New Roman" w:cs="Times New Roman"/>
          <w:sz w:val="24"/>
          <w:szCs w:val="24"/>
        </w:rPr>
        <w:t xml:space="preserve"> Madrid: Morata.</w:t>
      </w:r>
    </w:p>
    <w:p w:rsidR="006F4AE9" w:rsidRPr="006854B4" w:rsidRDefault="006F4AE9" w:rsidP="00BE1C0D">
      <w:pPr>
        <w:pStyle w:val="Sinespaciado"/>
        <w:spacing w:line="276" w:lineRule="auto"/>
        <w:jc w:val="both"/>
        <w:rPr>
          <w:rFonts w:ascii="Times New Roman" w:hAnsi="Times New Roman" w:cs="Times New Roman"/>
          <w:sz w:val="24"/>
          <w:szCs w:val="24"/>
        </w:rPr>
      </w:pPr>
    </w:p>
    <w:p w:rsidR="00474143" w:rsidRPr="006854B4" w:rsidRDefault="00474143" w:rsidP="00BE1C0D">
      <w:pPr>
        <w:pStyle w:val="Sinespaciado"/>
        <w:spacing w:line="276" w:lineRule="auto"/>
        <w:jc w:val="both"/>
        <w:rPr>
          <w:rFonts w:ascii="Times New Roman" w:hAnsi="Times New Roman" w:cs="Times New Roman"/>
          <w:sz w:val="24"/>
          <w:szCs w:val="24"/>
        </w:rPr>
        <w:sectPr w:rsidR="00474143" w:rsidRPr="006854B4" w:rsidSect="003F1DE3">
          <w:headerReference w:type="default" r:id="rId11"/>
          <w:footerReference w:type="default" r:id="rId12"/>
          <w:pgSz w:w="12240" w:h="15840"/>
          <w:pgMar w:top="1418" w:right="1418" w:bottom="1418" w:left="1418" w:header="709" w:footer="709" w:gutter="0"/>
          <w:cols w:space="708"/>
          <w:docGrid w:linePitch="360"/>
        </w:sectPr>
      </w:pPr>
    </w:p>
    <w:p w:rsidR="00B33A35" w:rsidRPr="006854B4" w:rsidRDefault="00B33A35" w:rsidP="00BE1C0D">
      <w:pPr>
        <w:pStyle w:val="Sinespaciado"/>
        <w:spacing w:line="276" w:lineRule="auto"/>
        <w:jc w:val="both"/>
        <w:rPr>
          <w:rFonts w:ascii="Times New Roman" w:hAnsi="Times New Roman" w:cs="Times New Roman"/>
          <w:sz w:val="24"/>
          <w:szCs w:val="24"/>
        </w:rPr>
      </w:pPr>
    </w:p>
    <w:p w:rsidR="00C3099F" w:rsidRPr="006854B4" w:rsidRDefault="00C3099F" w:rsidP="00BE1C0D">
      <w:pPr>
        <w:pStyle w:val="Sinespaciado"/>
        <w:spacing w:line="276" w:lineRule="auto"/>
        <w:jc w:val="both"/>
        <w:rPr>
          <w:rFonts w:ascii="Times New Roman" w:hAnsi="Times New Roman" w:cs="Times New Roman"/>
          <w:sz w:val="24"/>
          <w:szCs w:val="24"/>
        </w:rPr>
      </w:pPr>
    </w:p>
    <w:p w:rsidR="00C3099F" w:rsidRPr="006854B4" w:rsidRDefault="00C3099F" w:rsidP="00BE1C0D">
      <w:pPr>
        <w:pStyle w:val="Sinespaciado"/>
        <w:spacing w:line="276" w:lineRule="auto"/>
        <w:jc w:val="both"/>
        <w:rPr>
          <w:rFonts w:ascii="Times New Roman" w:hAnsi="Times New Roman" w:cs="Times New Roman"/>
          <w:sz w:val="24"/>
          <w:szCs w:val="24"/>
        </w:rPr>
      </w:pPr>
    </w:p>
    <w:p w:rsidR="00C3099F" w:rsidRPr="006854B4" w:rsidRDefault="001D7C8E" w:rsidP="00BE1C0D">
      <w:pPr>
        <w:pStyle w:val="Sinespaciado"/>
        <w:spacing w:line="276" w:lineRule="auto"/>
        <w:jc w:val="both"/>
        <w:rPr>
          <w:rFonts w:ascii="Times New Roman" w:hAnsi="Times New Roman" w:cs="Times New Roman"/>
          <w:sz w:val="24"/>
          <w:szCs w:val="24"/>
        </w:rPr>
      </w:pPr>
      <w:r w:rsidRPr="006854B4">
        <w:rPr>
          <w:rFonts w:ascii="Times New Roman" w:hAnsi="Times New Roman" w:cs="Times New Roman"/>
          <w:noProof/>
          <w:sz w:val="24"/>
          <w:szCs w:val="24"/>
          <w:lang w:val="es-MX" w:eastAsia="es-MX"/>
        </w:rPr>
        <w:drawing>
          <wp:inline distT="0" distB="0" distL="0" distR="0" wp14:anchorId="08DEFA9E" wp14:editId="6D414621">
            <wp:extent cx="8892540" cy="4115165"/>
            <wp:effectExtent l="0" t="0" r="3810" b="0"/>
            <wp:docPr id="4" name="Imagen 4" descr="C:\Users\QuantumNote\Downloads\Untitled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QuantumNote\Downloads\Untitled (2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2540" cy="4115165"/>
                    </a:xfrm>
                    <a:prstGeom prst="rect">
                      <a:avLst/>
                    </a:prstGeom>
                    <a:noFill/>
                    <a:ln>
                      <a:noFill/>
                    </a:ln>
                  </pic:spPr>
                </pic:pic>
              </a:graphicData>
            </a:graphic>
          </wp:inline>
        </w:drawing>
      </w:r>
    </w:p>
    <w:p w:rsidR="00C3099F" w:rsidRPr="006854B4" w:rsidRDefault="00C3099F" w:rsidP="00BE1C0D">
      <w:pPr>
        <w:pStyle w:val="Sinespaciado"/>
        <w:spacing w:line="276" w:lineRule="auto"/>
        <w:jc w:val="both"/>
        <w:rPr>
          <w:rFonts w:ascii="Times New Roman" w:eastAsia="Calibri" w:hAnsi="Times New Roman" w:cs="Times New Roman"/>
          <w:sz w:val="24"/>
          <w:szCs w:val="24"/>
        </w:rPr>
      </w:pPr>
      <w:r w:rsidRPr="006854B4">
        <w:rPr>
          <w:rFonts w:ascii="Times New Roman" w:eastAsia="Calibri" w:hAnsi="Times New Roman" w:cs="Times New Roman"/>
          <w:b/>
          <w:sz w:val="24"/>
          <w:szCs w:val="24"/>
        </w:rPr>
        <w:t>Figura 2.</w:t>
      </w:r>
      <w:r w:rsidRPr="006854B4">
        <w:rPr>
          <w:rFonts w:ascii="Times New Roman" w:eastAsia="Calibri" w:hAnsi="Times New Roman" w:cs="Times New Roman"/>
          <w:sz w:val="24"/>
          <w:szCs w:val="24"/>
        </w:rPr>
        <w:t xml:space="preserve"> Pasajes del episodio ejemplificando niveles de interpretación de la materia y tipos de niveles discursivos utilizados por el practicante durante el repaso.</w:t>
      </w:r>
      <w:r w:rsidR="008A0921" w:rsidRPr="006854B4">
        <w:rPr>
          <w:rFonts w:ascii="Times New Roman" w:eastAsia="Calibri" w:hAnsi="Times New Roman" w:cs="Times New Roman"/>
          <w:sz w:val="24"/>
          <w:szCs w:val="24"/>
        </w:rPr>
        <w:t xml:space="preserve"> </w:t>
      </w:r>
    </w:p>
    <w:p w:rsidR="00C3099F" w:rsidRPr="006854B4" w:rsidRDefault="00C3099F" w:rsidP="00BE1C0D">
      <w:pPr>
        <w:pStyle w:val="Sinespaciado"/>
        <w:spacing w:line="276" w:lineRule="auto"/>
        <w:jc w:val="both"/>
        <w:rPr>
          <w:rFonts w:ascii="Times New Roman" w:hAnsi="Times New Roman" w:cs="Times New Roman"/>
          <w:sz w:val="24"/>
          <w:szCs w:val="24"/>
        </w:rPr>
      </w:pPr>
    </w:p>
    <w:p w:rsidR="00D70961" w:rsidRPr="006854B4" w:rsidRDefault="00D70961" w:rsidP="00BE1C0D">
      <w:pPr>
        <w:pStyle w:val="Sinespaciado"/>
        <w:spacing w:line="276" w:lineRule="auto"/>
        <w:jc w:val="both"/>
        <w:rPr>
          <w:rFonts w:ascii="Times New Roman" w:hAnsi="Times New Roman" w:cs="Times New Roman"/>
          <w:sz w:val="24"/>
          <w:szCs w:val="24"/>
        </w:rPr>
      </w:pPr>
      <w:r w:rsidRPr="006854B4">
        <w:rPr>
          <w:rFonts w:ascii="Times New Roman" w:hAnsi="Times New Roman" w:cs="Times New Roman"/>
          <w:noProof/>
          <w:sz w:val="24"/>
          <w:szCs w:val="24"/>
          <w:lang w:val="es-MX" w:eastAsia="es-MX"/>
        </w:rPr>
        <w:lastRenderedPageBreak/>
        <w:drawing>
          <wp:inline distT="0" distB="0" distL="0" distR="0" wp14:anchorId="7C2C4BCF" wp14:editId="4A652CB9">
            <wp:extent cx="8663235" cy="5038725"/>
            <wp:effectExtent l="0" t="0" r="5080" b="0"/>
            <wp:docPr id="5" name="Imagen 5" descr="C:\Users\QuantumNote\Downloads\Untitled (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QuantumNote\Downloads\Untitled (2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3235" cy="5038725"/>
                    </a:xfrm>
                    <a:prstGeom prst="rect">
                      <a:avLst/>
                    </a:prstGeom>
                    <a:noFill/>
                    <a:ln>
                      <a:noFill/>
                    </a:ln>
                  </pic:spPr>
                </pic:pic>
              </a:graphicData>
            </a:graphic>
          </wp:inline>
        </w:drawing>
      </w:r>
    </w:p>
    <w:p w:rsidR="00D70961" w:rsidRPr="006854B4" w:rsidRDefault="00D70961" w:rsidP="00BE1C0D">
      <w:pPr>
        <w:pStyle w:val="Sinespaciado"/>
        <w:spacing w:line="276" w:lineRule="auto"/>
        <w:jc w:val="center"/>
        <w:rPr>
          <w:rFonts w:ascii="Times New Roman" w:hAnsi="Times New Roman" w:cs="Times New Roman"/>
          <w:sz w:val="24"/>
          <w:szCs w:val="24"/>
        </w:rPr>
      </w:pPr>
      <w:r w:rsidRPr="006854B4">
        <w:rPr>
          <w:rFonts w:ascii="Times New Roman" w:hAnsi="Times New Roman" w:cs="Times New Roman"/>
          <w:b/>
          <w:sz w:val="24"/>
          <w:szCs w:val="24"/>
        </w:rPr>
        <w:t>Figura 3.</w:t>
      </w:r>
      <w:r w:rsidRPr="006854B4">
        <w:rPr>
          <w:rFonts w:ascii="Times New Roman" w:hAnsi="Times New Roman" w:cs="Times New Roman"/>
          <w:sz w:val="24"/>
          <w:szCs w:val="24"/>
        </w:rPr>
        <w:t xml:space="preserve"> Conceptualizaciones propuestas discursivamente por el practicante para el sistema agua-alcohol.</w:t>
      </w:r>
    </w:p>
    <w:p w:rsidR="00D70961" w:rsidRPr="006854B4" w:rsidRDefault="00D70961" w:rsidP="00BE1C0D">
      <w:pPr>
        <w:pStyle w:val="Sinespaciado"/>
        <w:spacing w:line="276" w:lineRule="auto"/>
        <w:jc w:val="both"/>
        <w:rPr>
          <w:rFonts w:ascii="Times New Roman" w:hAnsi="Times New Roman" w:cs="Times New Roman"/>
          <w:sz w:val="24"/>
          <w:szCs w:val="24"/>
        </w:rPr>
      </w:pPr>
    </w:p>
    <w:p w:rsidR="00B33A35" w:rsidRPr="006854B4" w:rsidRDefault="00B33A35" w:rsidP="00BE1C0D">
      <w:pPr>
        <w:pStyle w:val="Sinespaciado"/>
        <w:spacing w:line="276" w:lineRule="auto"/>
        <w:jc w:val="both"/>
        <w:rPr>
          <w:rFonts w:ascii="Times New Roman" w:hAnsi="Times New Roman" w:cs="Times New Roman"/>
          <w:sz w:val="24"/>
          <w:szCs w:val="24"/>
        </w:rPr>
      </w:pPr>
      <w:r w:rsidRPr="006854B4">
        <w:rPr>
          <w:rFonts w:ascii="Times New Roman" w:hAnsi="Times New Roman" w:cs="Times New Roman"/>
          <w:noProof/>
          <w:sz w:val="24"/>
          <w:szCs w:val="24"/>
          <w:lang w:val="es-MX" w:eastAsia="es-MX"/>
        </w:rPr>
        <w:lastRenderedPageBreak/>
        <w:drawing>
          <wp:inline distT="0" distB="0" distL="0" distR="0" wp14:anchorId="26719E09" wp14:editId="6FC8772A">
            <wp:extent cx="8257310" cy="4003963"/>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5">
                      <a:extLst>
                        <a:ext uri="{28A0092B-C50C-407E-A947-70E740481C1C}">
                          <a14:useLocalDpi xmlns:a14="http://schemas.microsoft.com/office/drawing/2010/main" val="0"/>
                        </a:ext>
                      </a:extLst>
                    </a:blip>
                    <a:stretch>
                      <a:fillRect/>
                    </a:stretch>
                  </pic:blipFill>
                  <pic:spPr>
                    <a:xfrm>
                      <a:off x="0" y="0"/>
                      <a:ext cx="8258810" cy="4004690"/>
                    </a:xfrm>
                    <a:prstGeom prst="rect">
                      <a:avLst/>
                    </a:prstGeom>
                  </pic:spPr>
                </pic:pic>
              </a:graphicData>
            </a:graphic>
          </wp:inline>
        </w:drawing>
      </w:r>
    </w:p>
    <w:p w:rsidR="00B33A35" w:rsidRPr="006854B4" w:rsidRDefault="00B33A35" w:rsidP="00BE1C0D">
      <w:pPr>
        <w:pStyle w:val="Sinespaciado"/>
        <w:spacing w:line="276" w:lineRule="auto"/>
        <w:jc w:val="both"/>
        <w:rPr>
          <w:rFonts w:ascii="Times New Roman" w:hAnsi="Times New Roman" w:cs="Times New Roman"/>
          <w:sz w:val="24"/>
          <w:szCs w:val="24"/>
        </w:rPr>
      </w:pPr>
    </w:p>
    <w:p w:rsidR="00B33A35" w:rsidRPr="006854B4" w:rsidRDefault="00B33A35" w:rsidP="00BE1C0D">
      <w:pPr>
        <w:pStyle w:val="Sinespaciado"/>
        <w:spacing w:line="276" w:lineRule="auto"/>
        <w:jc w:val="both"/>
        <w:rPr>
          <w:rFonts w:ascii="Times New Roman" w:hAnsi="Times New Roman" w:cs="Times New Roman"/>
          <w:sz w:val="24"/>
          <w:szCs w:val="24"/>
        </w:rPr>
      </w:pPr>
    </w:p>
    <w:p w:rsidR="00B33A35" w:rsidRPr="006854B4" w:rsidRDefault="00B33A35" w:rsidP="00BE1C0D">
      <w:pPr>
        <w:pStyle w:val="Sinespaciado"/>
        <w:spacing w:line="276" w:lineRule="auto"/>
        <w:jc w:val="center"/>
        <w:rPr>
          <w:rFonts w:ascii="Times New Roman" w:eastAsia="Calibri" w:hAnsi="Times New Roman" w:cs="Times New Roman"/>
          <w:sz w:val="24"/>
          <w:szCs w:val="24"/>
        </w:rPr>
      </w:pPr>
      <w:r w:rsidRPr="006854B4">
        <w:rPr>
          <w:rFonts w:ascii="Times New Roman" w:eastAsia="Calibri" w:hAnsi="Times New Roman" w:cs="Times New Roman"/>
          <w:b/>
          <w:sz w:val="24"/>
          <w:szCs w:val="24"/>
        </w:rPr>
        <w:t xml:space="preserve">Figura 4. </w:t>
      </w:r>
      <w:r w:rsidRPr="006854B4">
        <w:rPr>
          <w:rFonts w:ascii="Times New Roman" w:eastAsia="Calibri" w:hAnsi="Times New Roman" w:cs="Times New Roman"/>
          <w:sz w:val="24"/>
          <w:szCs w:val="24"/>
        </w:rPr>
        <w:t>Ordenamiento secuencial de los ejemplos de pasajes del episodio, niveles de interpretación de la materia y tipos de niveles discursivos utilizados por el practicante durante la construcción discursiva de la noción de “solución”.</w:t>
      </w:r>
    </w:p>
    <w:p w:rsidR="00B33A35" w:rsidRPr="006854B4" w:rsidRDefault="00B33A35" w:rsidP="00BE1C0D">
      <w:pPr>
        <w:pStyle w:val="Sinespaciado"/>
        <w:spacing w:line="276" w:lineRule="auto"/>
        <w:ind w:right="333"/>
        <w:jc w:val="both"/>
        <w:rPr>
          <w:rFonts w:ascii="Times New Roman" w:hAnsi="Times New Roman" w:cs="Times New Roman"/>
          <w:sz w:val="24"/>
          <w:szCs w:val="24"/>
        </w:rPr>
      </w:pPr>
    </w:p>
    <w:p w:rsidR="003D1B39" w:rsidRPr="006854B4" w:rsidRDefault="003D1B39" w:rsidP="00BE1C0D">
      <w:pPr>
        <w:jc w:val="both"/>
        <w:rPr>
          <w:rFonts w:ascii="Times New Roman" w:hAnsi="Times New Roman" w:cs="Times New Roman"/>
          <w:sz w:val="24"/>
          <w:szCs w:val="24"/>
        </w:rPr>
      </w:pPr>
    </w:p>
    <w:sectPr w:rsidR="003D1B39" w:rsidRPr="006854B4" w:rsidSect="00474143">
      <w:pgSz w:w="15840" w:h="12240"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D31" w:rsidRDefault="00D96D31" w:rsidP="00591CFB">
      <w:pPr>
        <w:spacing w:after="0" w:line="240" w:lineRule="auto"/>
      </w:pPr>
      <w:r>
        <w:separator/>
      </w:r>
    </w:p>
  </w:endnote>
  <w:endnote w:type="continuationSeparator" w:id="0">
    <w:p w:rsidR="00D96D31" w:rsidRDefault="00D96D31" w:rsidP="00591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AD2" w:rsidRDefault="00960AD2" w:rsidP="00960AD2">
    <w:pPr>
      <w:pStyle w:val="Piedepgina"/>
      <w:jc w:val="center"/>
    </w:pPr>
    <w:r>
      <w:rPr>
        <w:rFonts w:ascii="Calibri" w:eastAsia="Calibri" w:hAnsi="Calibri" w:cs="Calibri"/>
        <w:b/>
      </w:rPr>
      <w:t>Vol. 3, Núm. 6</w:t>
    </w:r>
    <w:r w:rsidRPr="00DB0B18">
      <w:rPr>
        <w:rFonts w:ascii="Calibri" w:eastAsia="Calibri" w:hAnsi="Calibri" w:cs="Calibri"/>
        <w:b/>
      </w:rPr>
      <w:t xml:space="preserve">                   </w:t>
    </w:r>
    <w:r>
      <w:rPr>
        <w:rFonts w:ascii="Calibri" w:eastAsia="Calibri" w:hAnsi="Calibri" w:cs="Calibri"/>
        <w:b/>
      </w:rPr>
      <w:t>Julio - Diciembre 2016</w:t>
    </w:r>
    <w:r w:rsidRPr="00DB0B18">
      <w:rPr>
        <w:rFonts w:ascii="Calibri" w:eastAsia="Calibri" w:hAnsi="Calibri" w:cs="Calibri"/>
        <w:b/>
      </w:rPr>
      <w:t xml:space="preserve">                           </w:t>
    </w:r>
    <w:r>
      <w:rPr>
        <w:rFonts w:ascii="Calibri" w:eastAsia="Calibri" w:hAnsi="Calibri" w:cs="Calibri"/>
        <w:b/>
      </w:rPr>
      <w:t>ISSN: 2448 - 6280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D31" w:rsidRDefault="00D96D31" w:rsidP="00591CFB">
      <w:pPr>
        <w:spacing w:after="0" w:line="240" w:lineRule="auto"/>
      </w:pPr>
      <w:r>
        <w:separator/>
      </w:r>
    </w:p>
  </w:footnote>
  <w:footnote w:type="continuationSeparator" w:id="0">
    <w:p w:rsidR="00D96D31" w:rsidRDefault="00D96D31" w:rsidP="00591C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AD2" w:rsidRDefault="00960AD2" w:rsidP="00960AD2">
    <w:pPr>
      <w:pStyle w:val="Encabezado"/>
      <w:jc w:val="center"/>
    </w:pPr>
    <w:r>
      <w:rPr>
        <w:rFonts w:cstheme="minorHAnsi"/>
        <w:b/>
        <w:i/>
      </w:rPr>
      <w:t>Revista Electrónica sobre Cuerpos Académicos y Grupos de Investigación en Iberoamérica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22A7B"/>
    <w:multiLevelType w:val="hybridMultilevel"/>
    <w:tmpl w:val="F3B05528"/>
    <w:lvl w:ilvl="0" w:tplc="8E98ED78">
      <w:start w:val="1"/>
      <w:numFmt w:val="decimal"/>
      <w:lvlText w:val="%1."/>
      <w:lvlJc w:val="left"/>
      <w:pPr>
        <w:ind w:left="720" w:hanging="360"/>
      </w:pPr>
      <w:rPr>
        <w:rFonts w:ascii="Arial" w:hAnsi="Arial" w:hint="default"/>
        <w:b/>
        <w:i w:val="0"/>
        <w:sz w:val="20"/>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A35"/>
    <w:rsid w:val="00000256"/>
    <w:rsid w:val="00003D00"/>
    <w:rsid w:val="0000574C"/>
    <w:rsid w:val="00023ECB"/>
    <w:rsid w:val="00042D60"/>
    <w:rsid w:val="000A5BE2"/>
    <w:rsid w:val="000A6E92"/>
    <w:rsid w:val="000B246F"/>
    <w:rsid w:val="000E72DE"/>
    <w:rsid w:val="00105B06"/>
    <w:rsid w:val="00142B4C"/>
    <w:rsid w:val="00170FDF"/>
    <w:rsid w:val="001868F2"/>
    <w:rsid w:val="001D29CE"/>
    <w:rsid w:val="001D7C8E"/>
    <w:rsid w:val="001E67BE"/>
    <w:rsid w:val="0021441A"/>
    <w:rsid w:val="002575B1"/>
    <w:rsid w:val="0026469F"/>
    <w:rsid w:val="00282C91"/>
    <w:rsid w:val="002A6D9B"/>
    <w:rsid w:val="002C2485"/>
    <w:rsid w:val="003633B4"/>
    <w:rsid w:val="00377DD8"/>
    <w:rsid w:val="003B22CD"/>
    <w:rsid w:val="003D1B39"/>
    <w:rsid w:val="003F07D8"/>
    <w:rsid w:val="003F1DE3"/>
    <w:rsid w:val="00405FA3"/>
    <w:rsid w:val="004065C3"/>
    <w:rsid w:val="00446303"/>
    <w:rsid w:val="00447A9A"/>
    <w:rsid w:val="00474143"/>
    <w:rsid w:val="004745E6"/>
    <w:rsid w:val="00487B57"/>
    <w:rsid w:val="004A0B9A"/>
    <w:rsid w:val="004D5F23"/>
    <w:rsid w:val="004E4FD9"/>
    <w:rsid w:val="004E5450"/>
    <w:rsid w:val="004F63E8"/>
    <w:rsid w:val="00504292"/>
    <w:rsid w:val="00525AF0"/>
    <w:rsid w:val="0054080F"/>
    <w:rsid w:val="00550456"/>
    <w:rsid w:val="00554F2F"/>
    <w:rsid w:val="005607D2"/>
    <w:rsid w:val="00591CFB"/>
    <w:rsid w:val="006158A0"/>
    <w:rsid w:val="00617446"/>
    <w:rsid w:val="00623D31"/>
    <w:rsid w:val="00643F3D"/>
    <w:rsid w:val="00664CDB"/>
    <w:rsid w:val="006854B4"/>
    <w:rsid w:val="00691D7F"/>
    <w:rsid w:val="006B2E10"/>
    <w:rsid w:val="006C7209"/>
    <w:rsid w:val="006F346D"/>
    <w:rsid w:val="006F4AE9"/>
    <w:rsid w:val="007072BC"/>
    <w:rsid w:val="00717318"/>
    <w:rsid w:val="00774606"/>
    <w:rsid w:val="00780D5D"/>
    <w:rsid w:val="007B44DC"/>
    <w:rsid w:val="00834594"/>
    <w:rsid w:val="00837DE9"/>
    <w:rsid w:val="0086505C"/>
    <w:rsid w:val="00882918"/>
    <w:rsid w:val="0089478E"/>
    <w:rsid w:val="008A0921"/>
    <w:rsid w:val="008C349D"/>
    <w:rsid w:val="008D78A9"/>
    <w:rsid w:val="008F0525"/>
    <w:rsid w:val="00900121"/>
    <w:rsid w:val="00903288"/>
    <w:rsid w:val="00931E30"/>
    <w:rsid w:val="00960AD2"/>
    <w:rsid w:val="009667F2"/>
    <w:rsid w:val="009C7E53"/>
    <w:rsid w:val="00A01D7C"/>
    <w:rsid w:val="00A31623"/>
    <w:rsid w:val="00A51C5B"/>
    <w:rsid w:val="00A779AF"/>
    <w:rsid w:val="00A85BB2"/>
    <w:rsid w:val="00A910FF"/>
    <w:rsid w:val="00A92E71"/>
    <w:rsid w:val="00A97818"/>
    <w:rsid w:val="00AA49FB"/>
    <w:rsid w:val="00AE0AE3"/>
    <w:rsid w:val="00AF5074"/>
    <w:rsid w:val="00B33A35"/>
    <w:rsid w:val="00B408CA"/>
    <w:rsid w:val="00B67416"/>
    <w:rsid w:val="00BB0670"/>
    <w:rsid w:val="00BE1C0D"/>
    <w:rsid w:val="00C3099F"/>
    <w:rsid w:val="00C312B5"/>
    <w:rsid w:val="00C712A7"/>
    <w:rsid w:val="00CB7902"/>
    <w:rsid w:val="00CF3A89"/>
    <w:rsid w:val="00D11FFE"/>
    <w:rsid w:val="00D30B2D"/>
    <w:rsid w:val="00D36C48"/>
    <w:rsid w:val="00D37BC0"/>
    <w:rsid w:val="00D70961"/>
    <w:rsid w:val="00D96D31"/>
    <w:rsid w:val="00E04634"/>
    <w:rsid w:val="00E0528A"/>
    <w:rsid w:val="00E17F64"/>
    <w:rsid w:val="00E36132"/>
    <w:rsid w:val="00EA6C71"/>
    <w:rsid w:val="00EB5073"/>
    <w:rsid w:val="00EE4B73"/>
    <w:rsid w:val="00EE541F"/>
    <w:rsid w:val="00EF09C1"/>
    <w:rsid w:val="00F031DB"/>
    <w:rsid w:val="00F171CB"/>
    <w:rsid w:val="00F37F94"/>
    <w:rsid w:val="00F534A8"/>
    <w:rsid w:val="00F70A91"/>
    <w:rsid w:val="00FA004E"/>
    <w:rsid w:val="00FA191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B33A35"/>
    <w:rPr>
      <w:sz w:val="16"/>
      <w:szCs w:val="16"/>
    </w:rPr>
  </w:style>
  <w:style w:type="paragraph" w:styleId="Textocomentario">
    <w:name w:val="annotation text"/>
    <w:basedOn w:val="Normal"/>
    <w:link w:val="TextocomentarioCar"/>
    <w:uiPriority w:val="99"/>
    <w:semiHidden/>
    <w:unhideWhenUsed/>
    <w:rsid w:val="00B33A3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3A35"/>
    <w:rPr>
      <w:sz w:val="20"/>
      <w:szCs w:val="20"/>
    </w:rPr>
  </w:style>
  <w:style w:type="paragraph" w:styleId="Sinespaciado">
    <w:name w:val="No Spacing"/>
    <w:aliases w:val="Subtitulo"/>
    <w:link w:val="SinespaciadoCar"/>
    <w:uiPriority w:val="99"/>
    <w:qFormat/>
    <w:rsid w:val="00B33A35"/>
    <w:pPr>
      <w:spacing w:after="0" w:line="240" w:lineRule="auto"/>
    </w:pPr>
  </w:style>
  <w:style w:type="paragraph" w:styleId="Textodeglobo">
    <w:name w:val="Balloon Text"/>
    <w:basedOn w:val="Normal"/>
    <w:link w:val="TextodegloboCar"/>
    <w:uiPriority w:val="99"/>
    <w:semiHidden/>
    <w:unhideWhenUsed/>
    <w:rsid w:val="00B33A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3A35"/>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26469F"/>
    <w:rPr>
      <w:b/>
      <w:bCs/>
    </w:rPr>
  </w:style>
  <w:style w:type="character" w:customStyle="1" w:styleId="AsuntodelcomentarioCar">
    <w:name w:val="Asunto del comentario Car"/>
    <w:basedOn w:val="TextocomentarioCar"/>
    <w:link w:val="Asuntodelcomentario"/>
    <w:uiPriority w:val="99"/>
    <w:semiHidden/>
    <w:rsid w:val="0026469F"/>
    <w:rPr>
      <w:b/>
      <w:bCs/>
      <w:sz w:val="20"/>
      <w:szCs w:val="20"/>
    </w:rPr>
  </w:style>
  <w:style w:type="character" w:styleId="Hipervnculo">
    <w:name w:val="Hyperlink"/>
    <w:uiPriority w:val="99"/>
    <w:unhideWhenUsed/>
    <w:rsid w:val="007072BC"/>
    <w:rPr>
      <w:color w:val="0000FF"/>
      <w:u w:val="single"/>
      <w:shd w:val="clear" w:color="auto" w:fill="auto"/>
    </w:rPr>
  </w:style>
  <w:style w:type="paragraph" w:styleId="Prrafodelista">
    <w:name w:val="List Paragraph"/>
    <w:basedOn w:val="Normal"/>
    <w:uiPriority w:val="34"/>
    <w:qFormat/>
    <w:rsid w:val="0000574C"/>
    <w:pPr>
      <w:ind w:left="720"/>
      <w:contextualSpacing/>
    </w:pPr>
    <w:rPr>
      <w:rFonts w:eastAsiaTheme="minorEastAsia"/>
      <w:lang w:eastAsia="es-AR"/>
    </w:rPr>
  </w:style>
  <w:style w:type="character" w:customStyle="1" w:styleId="apple-converted-space">
    <w:name w:val="apple-converted-space"/>
    <w:basedOn w:val="Fuentedeprrafopredeter"/>
    <w:rsid w:val="00405FA3"/>
  </w:style>
  <w:style w:type="paragraph" w:styleId="Encabezado">
    <w:name w:val="header"/>
    <w:basedOn w:val="Normal"/>
    <w:link w:val="EncabezadoCar"/>
    <w:uiPriority w:val="99"/>
    <w:unhideWhenUsed/>
    <w:rsid w:val="00591CF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1CFB"/>
  </w:style>
  <w:style w:type="paragraph" w:styleId="Piedepgina">
    <w:name w:val="footer"/>
    <w:basedOn w:val="Normal"/>
    <w:link w:val="PiedepginaCar"/>
    <w:uiPriority w:val="99"/>
    <w:unhideWhenUsed/>
    <w:rsid w:val="00591CF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1CFB"/>
  </w:style>
  <w:style w:type="character" w:customStyle="1" w:styleId="SinespaciadoCar">
    <w:name w:val="Sin espaciado Car"/>
    <w:aliases w:val="Subtitulo Car"/>
    <w:basedOn w:val="Fuentedeprrafopredeter"/>
    <w:link w:val="Sinespaciado"/>
    <w:uiPriority w:val="99"/>
    <w:rsid w:val="00960A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B33A35"/>
    <w:rPr>
      <w:sz w:val="16"/>
      <w:szCs w:val="16"/>
    </w:rPr>
  </w:style>
  <w:style w:type="paragraph" w:styleId="Textocomentario">
    <w:name w:val="annotation text"/>
    <w:basedOn w:val="Normal"/>
    <w:link w:val="TextocomentarioCar"/>
    <w:uiPriority w:val="99"/>
    <w:semiHidden/>
    <w:unhideWhenUsed/>
    <w:rsid w:val="00B33A3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3A35"/>
    <w:rPr>
      <w:sz w:val="20"/>
      <w:szCs w:val="20"/>
    </w:rPr>
  </w:style>
  <w:style w:type="paragraph" w:styleId="Sinespaciado">
    <w:name w:val="No Spacing"/>
    <w:aliases w:val="Subtitulo"/>
    <w:link w:val="SinespaciadoCar"/>
    <w:uiPriority w:val="99"/>
    <w:qFormat/>
    <w:rsid w:val="00B33A35"/>
    <w:pPr>
      <w:spacing w:after="0" w:line="240" w:lineRule="auto"/>
    </w:pPr>
  </w:style>
  <w:style w:type="paragraph" w:styleId="Textodeglobo">
    <w:name w:val="Balloon Text"/>
    <w:basedOn w:val="Normal"/>
    <w:link w:val="TextodegloboCar"/>
    <w:uiPriority w:val="99"/>
    <w:semiHidden/>
    <w:unhideWhenUsed/>
    <w:rsid w:val="00B33A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3A35"/>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26469F"/>
    <w:rPr>
      <w:b/>
      <w:bCs/>
    </w:rPr>
  </w:style>
  <w:style w:type="character" w:customStyle="1" w:styleId="AsuntodelcomentarioCar">
    <w:name w:val="Asunto del comentario Car"/>
    <w:basedOn w:val="TextocomentarioCar"/>
    <w:link w:val="Asuntodelcomentario"/>
    <w:uiPriority w:val="99"/>
    <w:semiHidden/>
    <w:rsid w:val="0026469F"/>
    <w:rPr>
      <w:b/>
      <w:bCs/>
      <w:sz w:val="20"/>
      <w:szCs w:val="20"/>
    </w:rPr>
  </w:style>
  <w:style w:type="character" w:styleId="Hipervnculo">
    <w:name w:val="Hyperlink"/>
    <w:uiPriority w:val="99"/>
    <w:unhideWhenUsed/>
    <w:rsid w:val="007072BC"/>
    <w:rPr>
      <w:color w:val="0000FF"/>
      <w:u w:val="single"/>
      <w:shd w:val="clear" w:color="auto" w:fill="auto"/>
    </w:rPr>
  </w:style>
  <w:style w:type="paragraph" w:styleId="Prrafodelista">
    <w:name w:val="List Paragraph"/>
    <w:basedOn w:val="Normal"/>
    <w:uiPriority w:val="34"/>
    <w:qFormat/>
    <w:rsid w:val="0000574C"/>
    <w:pPr>
      <w:ind w:left="720"/>
      <w:contextualSpacing/>
    </w:pPr>
    <w:rPr>
      <w:rFonts w:eastAsiaTheme="minorEastAsia"/>
      <w:lang w:eastAsia="es-AR"/>
    </w:rPr>
  </w:style>
  <w:style w:type="character" w:customStyle="1" w:styleId="apple-converted-space">
    <w:name w:val="apple-converted-space"/>
    <w:basedOn w:val="Fuentedeprrafopredeter"/>
    <w:rsid w:val="00405FA3"/>
  </w:style>
  <w:style w:type="paragraph" w:styleId="Encabezado">
    <w:name w:val="header"/>
    <w:basedOn w:val="Normal"/>
    <w:link w:val="EncabezadoCar"/>
    <w:uiPriority w:val="99"/>
    <w:unhideWhenUsed/>
    <w:rsid w:val="00591CF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1CFB"/>
  </w:style>
  <w:style w:type="paragraph" w:styleId="Piedepgina">
    <w:name w:val="footer"/>
    <w:basedOn w:val="Normal"/>
    <w:link w:val="PiedepginaCar"/>
    <w:uiPriority w:val="99"/>
    <w:unhideWhenUsed/>
    <w:rsid w:val="00591CF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1CFB"/>
  </w:style>
  <w:style w:type="character" w:customStyle="1" w:styleId="SinespaciadoCar">
    <w:name w:val="Sin espaciado Car"/>
    <w:aliases w:val="Subtitulo Car"/>
    <w:basedOn w:val="Fuentedeprrafopredeter"/>
    <w:link w:val="Sinespaciado"/>
    <w:uiPriority w:val="99"/>
    <w:rsid w:val="00960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stipci@exa.unicen.edu.ar"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F0F1F-458E-46B2-BD19-B0462E5E0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5332</Words>
  <Characters>29327</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Lobillo</Company>
  <LinksUpToDate>false</LinksUpToDate>
  <CharactersWithSpaces>34590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Lobillo</dc:creator>
  <cp:lastModifiedBy>Gustavo Toledo Andrade</cp:lastModifiedBy>
  <cp:revision>3</cp:revision>
  <dcterms:created xsi:type="dcterms:W3CDTF">2016-10-15T00:07:00Z</dcterms:created>
  <dcterms:modified xsi:type="dcterms:W3CDTF">2016-10-30T00:23:00Z</dcterms:modified>
</cp:coreProperties>
</file>