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DEB3F" w14:textId="4B3DD0D4" w:rsidR="001A4165" w:rsidRDefault="001A4165" w:rsidP="00BD5ECA">
      <w:pPr>
        <w:jc w:val="right"/>
        <w:rPr>
          <w:rFonts w:ascii="Calibri" w:eastAsia="Times New Roman" w:hAnsi="Calibri" w:cs="Calibri"/>
          <w:b/>
          <w:color w:val="000000"/>
          <w:sz w:val="36"/>
          <w:szCs w:val="36"/>
          <w:lang w:eastAsia="es-MX"/>
        </w:rPr>
      </w:pPr>
      <w:r w:rsidRPr="00BD5ECA">
        <w:rPr>
          <w:rFonts w:ascii="Calibri" w:eastAsia="Times New Roman" w:hAnsi="Calibri" w:cs="Calibri"/>
          <w:b/>
          <w:color w:val="000000"/>
          <w:sz w:val="36"/>
          <w:szCs w:val="36"/>
          <w:lang w:eastAsia="es-MX"/>
        </w:rPr>
        <w:t>Proteasas en  bazo de ratón Balb/c infectado con Yersinia pseudotuberculosis</w:t>
      </w:r>
    </w:p>
    <w:p w14:paraId="7DDE7106" w14:textId="77777777" w:rsidR="00BD5ECA" w:rsidRPr="00BD5ECA" w:rsidRDefault="00BD5ECA" w:rsidP="00BD5ECA">
      <w:pPr>
        <w:jc w:val="right"/>
        <w:rPr>
          <w:rFonts w:ascii="Calibri" w:eastAsia="Times New Roman" w:hAnsi="Calibri" w:cs="Calibri"/>
          <w:b/>
          <w:i/>
          <w:color w:val="000000"/>
          <w:sz w:val="28"/>
          <w:szCs w:val="36"/>
          <w:lang w:eastAsia="es-MX"/>
        </w:rPr>
      </w:pPr>
      <w:r w:rsidRPr="00BD5ECA">
        <w:rPr>
          <w:rFonts w:ascii="Calibri" w:eastAsia="Times New Roman" w:hAnsi="Calibri" w:cs="Calibri"/>
          <w:b/>
          <w:i/>
          <w:color w:val="000000"/>
          <w:sz w:val="28"/>
          <w:szCs w:val="36"/>
          <w:lang w:eastAsia="es-MX"/>
        </w:rPr>
        <w:t>Proteases in Balb/C mouse spleen infected with Yersinia pseudotuberculosis</w:t>
      </w:r>
    </w:p>
    <w:p w14:paraId="3CE5F91B" w14:textId="2963F000" w:rsidR="00BD5ECA" w:rsidRPr="00BD5ECA" w:rsidRDefault="00BD5ECA" w:rsidP="00BD5ECA">
      <w:pPr>
        <w:pStyle w:val="Autores"/>
        <w:spacing w:before="0" w:after="0" w:line="276" w:lineRule="auto"/>
        <w:ind w:firstLine="0"/>
        <w:jc w:val="right"/>
        <w:rPr>
          <w:rStyle w:val="Hipervnculo"/>
          <w:rFonts w:asciiTheme="minorHAnsi" w:hAnsiTheme="minorHAnsi"/>
          <w:color w:val="FF0000"/>
          <w:kern w:val="1"/>
          <w:sz w:val="24"/>
          <w:u w:val="none"/>
          <w:lang w:eastAsia="zh-CN" w:bidi="hi-IN"/>
        </w:rPr>
      </w:pPr>
      <w:r>
        <w:rPr>
          <w:rFonts w:ascii="Calibri" w:eastAsia="Calibri" w:hAnsi="Calibri" w:cs="Calibri"/>
          <w:b/>
          <w:color w:val="auto"/>
          <w:sz w:val="24"/>
          <w:szCs w:val="24"/>
          <w:lang w:val="es-ES"/>
        </w:rPr>
        <w:br/>
      </w:r>
      <w:r w:rsidR="00507244" w:rsidRPr="00BD5ECA">
        <w:rPr>
          <w:rFonts w:ascii="Calibri" w:eastAsia="Calibri" w:hAnsi="Calibri" w:cs="Calibri"/>
          <w:b/>
          <w:color w:val="auto"/>
          <w:sz w:val="24"/>
          <w:szCs w:val="24"/>
          <w:lang w:val="es-ES"/>
        </w:rPr>
        <w:t>F</w:t>
      </w:r>
      <w:r w:rsidR="001A4165" w:rsidRPr="00BD5ECA">
        <w:rPr>
          <w:rFonts w:ascii="Calibri" w:eastAsia="Calibri" w:hAnsi="Calibri" w:cs="Calibri"/>
          <w:b/>
          <w:color w:val="auto"/>
          <w:sz w:val="24"/>
          <w:szCs w:val="24"/>
          <w:lang w:val="es-ES"/>
        </w:rPr>
        <w:t>lores Robles</w:t>
      </w:r>
      <w:r w:rsidR="00A56A91" w:rsidRPr="00BD5ECA">
        <w:rPr>
          <w:rFonts w:ascii="Calibri" w:eastAsia="Calibri" w:hAnsi="Calibri" w:cs="Calibri"/>
          <w:b/>
          <w:color w:val="auto"/>
          <w:sz w:val="24"/>
          <w:szCs w:val="24"/>
          <w:lang w:val="es-ES"/>
        </w:rPr>
        <w:t xml:space="preserve"> Donaciano</w:t>
      </w:r>
      <w:r>
        <w:rPr>
          <w:rFonts w:ascii="Calibri" w:eastAsia="Calibri" w:hAnsi="Calibri" w:cs="Calibri"/>
          <w:b/>
          <w:color w:val="auto"/>
          <w:sz w:val="24"/>
          <w:szCs w:val="24"/>
          <w:lang w:val="es-ES"/>
        </w:rPr>
        <w:br/>
      </w:r>
      <w:r w:rsidRPr="00BD5ECA">
        <w:rPr>
          <w:rFonts w:ascii="Calibri" w:eastAsia="Calibri" w:hAnsi="Calibri" w:cs="Calibri"/>
          <w:color w:val="auto"/>
          <w:sz w:val="24"/>
          <w:szCs w:val="24"/>
          <w:lang w:val="es-ES_tradnl" w:eastAsia="es-MX"/>
        </w:rPr>
        <w:t>Unidad de Investigación Especializada en Microbiología, Universidad Autónoma de Guerrero, México</w:t>
      </w:r>
      <w:r>
        <w:rPr>
          <w:rFonts w:ascii="Calibri" w:eastAsia="Calibri" w:hAnsi="Calibri" w:cs="Calibri"/>
          <w:color w:val="auto"/>
          <w:sz w:val="24"/>
          <w:szCs w:val="24"/>
          <w:lang w:val="es-ES_tradnl" w:eastAsia="es-MX"/>
        </w:rPr>
        <w:br/>
      </w:r>
      <w:r w:rsidRPr="00BD5ECA">
        <w:rPr>
          <w:rStyle w:val="Hipervnculo"/>
          <w:rFonts w:asciiTheme="minorHAnsi" w:hAnsiTheme="minorHAnsi"/>
          <w:color w:val="FF0000"/>
          <w:kern w:val="1"/>
          <w:sz w:val="24"/>
          <w:u w:val="none"/>
          <w:lang w:eastAsia="zh-CN" w:bidi="hi-IN"/>
        </w:rPr>
        <w:t>floresrd@hotmail.com</w:t>
      </w:r>
    </w:p>
    <w:p w14:paraId="70018B6A" w14:textId="4A54218D" w:rsidR="00BD5ECA" w:rsidRPr="00BD5ECA" w:rsidRDefault="00BD5ECA" w:rsidP="00BD5ECA">
      <w:pPr>
        <w:pStyle w:val="Autores"/>
        <w:spacing w:before="0" w:after="0" w:line="276" w:lineRule="auto"/>
        <w:ind w:firstLine="0"/>
        <w:jc w:val="right"/>
        <w:rPr>
          <w:rFonts w:ascii="Calibri" w:eastAsia="Calibri" w:hAnsi="Calibri" w:cs="Calibri"/>
          <w:color w:val="auto"/>
          <w:sz w:val="24"/>
          <w:szCs w:val="24"/>
          <w:lang w:val="es-ES_tradnl" w:eastAsia="es-MX"/>
        </w:rPr>
      </w:pPr>
      <w:r>
        <w:rPr>
          <w:rFonts w:ascii="Calibri" w:eastAsia="Calibri" w:hAnsi="Calibri" w:cs="Calibri"/>
          <w:b/>
          <w:color w:val="auto"/>
          <w:sz w:val="24"/>
          <w:szCs w:val="24"/>
          <w:lang w:val="es-ES"/>
        </w:rPr>
        <w:br/>
      </w:r>
      <w:r w:rsidR="001A4165" w:rsidRPr="00BD5ECA">
        <w:rPr>
          <w:rFonts w:ascii="Calibri" w:eastAsia="Calibri" w:hAnsi="Calibri" w:cs="Calibri"/>
          <w:b/>
          <w:color w:val="auto"/>
          <w:sz w:val="24"/>
          <w:szCs w:val="24"/>
          <w:lang w:val="es-ES"/>
        </w:rPr>
        <w:t>Poblete Mayo Argelia</w:t>
      </w:r>
      <w:r>
        <w:rPr>
          <w:rFonts w:ascii="Calibri" w:eastAsia="Calibri" w:hAnsi="Calibri" w:cs="Calibri"/>
          <w:b/>
          <w:color w:val="auto"/>
          <w:sz w:val="24"/>
          <w:szCs w:val="24"/>
          <w:lang w:val="es-ES"/>
        </w:rPr>
        <w:br/>
      </w:r>
      <w:r w:rsidRPr="00BD5ECA">
        <w:rPr>
          <w:rFonts w:ascii="Calibri" w:eastAsia="Calibri" w:hAnsi="Calibri" w:cs="Calibri"/>
          <w:color w:val="auto"/>
          <w:sz w:val="24"/>
          <w:szCs w:val="24"/>
          <w:lang w:val="es-ES_tradnl" w:eastAsia="es-MX"/>
        </w:rPr>
        <w:t>Unidad de Investigación Especializada en Microbiología, Universidad Autónoma de Guerrero, México</w:t>
      </w:r>
      <w:r>
        <w:rPr>
          <w:rFonts w:ascii="Calibri" w:eastAsia="Calibri" w:hAnsi="Calibri" w:cs="Calibri"/>
          <w:color w:val="auto"/>
          <w:sz w:val="24"/>
          <w:szCs w:val="24"/>
          <w:lang w:val="es-ES_tradnl" w:eastAsia="es-MX"/>
        </w:rPr>
        <w:br/>
      </w:r>
      <w:r w:rsidRPr="00BD5ECA">
        <w:rPr>
          <w:rStyle w:val="Hipervnculo"/>
          <w:rFonts w:asciiTheme="minorHAnsi" w:hAnsiTheme="minorHAnsi"/>
          <w:color w:val="FF0000"/>
          <w:kern w:val="1"/>
          <w:sz w:val="24"/>
          <w:u w:val="none"/>
          <w:lang w:eastAsia="zh-CN" w:bidi="hi-IN"/>
        </w:rPr>
        <w:t>argepoblete@hotmail.com</w:t>
      </w:r>
    </w:p>
    <w:p w14:paraId="333876B6" w14:textId="029A2EC9" w:rsidR="00BD5ECA" w:rsidRPr="00BD5ECA" w:rsidRDefault="00BD5ECA" w:rsidP="00BD5ECA">
      <w:pPr>
        <w:pStyle w:val="Autores"/>
        <w:spacing w:before="0" w:after="0" w:line="276" w:lineRule="auto"/>
        <w:ind w:firstLine="0"/>
        <w:jc w:val="right"/>
        <w:rPr>
          <w:rFonts w:ascii="Calibri" w:eastAsia="Calibri" w:hAnsi="Calibri" w:cs="Calibri"/>
          <w:b/>
          <w:color w:val="auto"/>
          <w:sz w:val="24"/>
          <w:szCs w:val="24"/>
          <w:lang w:val="es-ES"/>
        </w:rPr>
      </w:pPr>
    </w:p>
    <w:p w14:paraId="27D1A335" w14:textId="5DA40DF4" w:rsidR="00BD5ECA" w:rsidRPr="00BD5ECA" w:rsidRDefault="00BD5ECA" w:rsidP="00BD5ECA">
      <w:pPr>
        <w:pStyle w:val="Autores"/>
        <w:spacing w:before="0" w:after="0" w:line="276" w:lineRule="auto"/>
        <w:ind w:firstLine="0"/>
        <w:jc w:val="right"/>
        <w:rPr>
          <w:rFonts w:ascii="Calibri" w:eastAsia="Calibri" w:hAnsi="Calibri" w:cs="Calibri"/>
          <w:color w:val="auto"/>
          <w:sz w:val="24"/>
          <w:szCs w:val="24"/>
          <w:lang w:val="es-ES_tradnl" w:eastAsia="es-MX"/>
        </w:rPr>
      </w:pPr>
      <w:r>
        <w:rPr>
          <w:rFonts w:ascii="Calibri" w:eastAsia="Calibri" w:hAnsi="Calibri" w:cs="Calibri"/>
          <w:b/>
          <w:color w:val="auto"/>
          <w:sz w:val="24"/>
          <w:szCs w:val="24"/>
          <w:lang w:val="es-ES"/>
        </w:rPr>
        <w:t>Sierra Martínez Pavel</w:t>
      </w:r>
      <w:r>
        <w:rPr>
          <w:rFonts w:ascii="Calibri" w:eastAsia="Calibri" w:hAnsi="Calibri" w:cs="Calibri"/>
          <w:b/>
          <w:color w:val="auto"/>
          <w:sz w:val="24"/>
          <w:szCs w:val="24"/>
          <w:lang w:val="es-ES"/>
        </w:rPr>
        <w:br/>
      </w:r>
      <w:r w:rsidRPr="00BD5ECA">
        <w:rPr>
          <w:rFonts w:ascii="Calibri" w:eastAsia="Calibri" w:hAnsi="Calibri" w:cs="Calibri"/>
          <w:color w:val="auto"/>
          <w:sz w:val="24"/>
          <w:szCs w:val="24"/>
          <w:lang w:val="es-ES_tradnl" w:eastAsia="es-MX"/>
        </w:rPr>
        <w:t>Unidad de Investigación Especializada en Microbiología, Universidad Autónoma de Guerrero, México</w:t>
      </w:r>
      <w:r w:rsidR="004C1BEE">
        <w:rPr>
          <w:rFonts w:ascii="Calibri" w:eastAsia="Calibri" w:hAnsi="Calibri" w:cs="Calibri"/>
          <w:color w:val="auto"/>
          <w:sz w:val="24"/>
          <w:szCs w:val="24"/>
          <w:lang w:val="es-ES_tradnl" w:eastAsia="es-MX"/>
        </w:rPr>
        <w:br/>
      </w:r>
      <w:r w:rsidR="004C1BEE" w:rsidRPr="004C1BEE">
        <w:rPr>
          <w:rStyle w:val="Hipervnculo"/>
          <w:rFonts w:asciiTheme="minorHAnsi" w:hAnsiTheme="minorHAnsi"/>
          <w:color w:val="FF0000"/>
          <w:kern w:val="1"/>
          <w:sz w:val="24"/>
          <w:u w:val="none"/>
          <w:lang w:eastAsia="zh-CN" w:bidi="hi-IN"/>
        </w:rPr>
        <w:t>pavelsierra6@h</w:t>
      </w:r>
      <w:bookmarkStart w:id="0" w:name="_GoBack"/>
      <w:bookmarkEnd w:id="0"/>
      <w:r w:rsidR="004C1BEE" w:rsidRPr="004C1BEE">
        <w:rPr>
          <w:rStyle w:val="Hipervnculo"/>
          <w:rFonts w:asciiTheme="minorHAnsi" w:hAnsiTheme="minorHAnsi"/>
          <w:color w:val="FF0000"/>
          <w:kern w:val="1"/>
          <w:sz w:val="24"/>
          <w:u w:val="none"/>
          <w:lang w:eastAsia="zh-CN" w:bidi="hi-IN"/>
        </w:rPr>
        <w:t>otmail.com</w:t>
      </w:r>
    </w:p>
    <w:p w14:paraId="60B67F2A" w14:textId="3197CE49" w:rsidR="001A4165" w:rsidRPr="00BD5ECA" w:rsidRDefault="001A4165" w:rsidP="00BD5ECA">
      <w:pPr>
        <w:pStyle w:val="Autores"/>
        <w:spacing w:before="0" w:after="0" w:line="276" w:lineRule="auto"/>
        <w:ind w:firstLine="0"/>
        <w:jc w:val="right"/>
        <w:rPr>
          <w:rFonts w:ascii="Calibri" w:eastAsia="Calibri" w:hAnsi="Calibri" w:cs="Calibri"/>
          <w:b/>
          <w:color w:val="auto"/>
          <w:sz w:val="24"/>
          <w:szCs w:val="24"/>
          <w:lang w:val="es-ES"/>
        </w:rPr>
      </w:pPr>
    </w:p>
    <w:p w14:paraId="2BE718F4" w14:textId="2683A6B5" w:rsidR="00BD5ECA" w:rsidRPr="00BD5ECA" w:rsidRDefault="001A4165" w:rsidP="00BD5ECA">
      <w:pPr>
        <w:pStyle w:val="Autores"/>
        <w:spacing w:before="0" w:after="0" w:line="276" w:lineRule="auto"/>
        <w:ind w:firstLine="0"/>
        <w:jc w:val="right"/>
        <w:rPr>
          <w:rFonts w:ascii="Calibri" w:eastAsia="Calibri" w:hAnsi="Calibri" w:cs="Calibri"/>
          <w:color w:val="auto"/>
          <w:sz w:val="24"/>
          <w:szCs w:val="24"/>
          <w:lang w:val="es-ES_tradnl" w:eastAsia="es-MX"/>
        </w:rPr>
      </w:pPr>
      <w:r w:rsidRPr="00BD5ECA">
        <w:rPr>
          <w:rFonts w:ascii="Calibri" w:eastAsia="Calibri" w:hAnsi="Calibri" w:cs="Calibri"/>
          <w:b/>
          <w:color w:val="auto"/>
          <w:sz w:val="24"/>
          <w:szCs w:val="24"/>
          <w:lang w:val="es-ES"/>
        </w:rPr>
        <w:t>Román Galindo Aydee Citlalii</w:t>
      </w:r>
      <w:r w:rsidR="00BD5ECA">
        <w:rPr>
          <w:rFonts w:ascii="Calibri" w:eastAsia="Calibri" w:hAnsi="Calibri" w:cs="Calibri"/>
          <w:b/>
          <w:color w:val="auto"/>
          <w:sz w:val="24"/>
          <w:szCs w:val="24"/>
          <w:lang w:val="es-ES"/>
        </w:rPr>
        <w:br/>
      </w:r>
      <w:r w:rsidR="00BD5ECA" w:rsidRPr="00BD5ECA">
        <w:rPr>
          <w:rFonts w:ascii="Calibri" w:eastAsia="Calibri" w:hAnsi="Calibri" w:cs="Calibri"/>
          <w:color w:val="auto"/>
          <w:sz w:val="24"/>
          <w:szCs w:val="24"/>
          <w:lang w:val="es-ES_tradnl" w:eastAsia="es-MX"/>
        </w:rPr>
        <w:t>Unidad de Investigación Especializada en Microbiología, Universidad Autónoma de Guerrero, México</w:t>
      </w:r>
      <w:r w:rsidR="00BD5ECA">
        <w:rPr>
          <w:rFonts w:ascii="Calibri" w:eastAsia="Calibri" w:hAnsi="Calibri" w:cs="Calibri"/>
          <w:color w:val="auto"/>
          <w:sz w:val="24"/>
          <w:szCs w:val="24"/>
          <w:lang w:val="es-ES_tradnl" w:eastAsia="es-MX"/>
        </w:rPr>
        <w:br/>
      </w:r>
      <w:r w:rsidR="00BD5ECA" w:rsidRPr="00BD5ECA">
        <w:rPr>
          <w:rStyle w:val="Hipervnculo"/>
          <w:rFonts w:asciiTheme="minorHAnsi" w:hAnsiTheme="minorHAnsi"/>
          <w:color w:val="FF0000"/>
          <w:kern w:val="1"/>
          <w:sz w:val="24"/>
          <w:u w:val="none"/>
          <w:lang w:eastAsia="zh-CN" w:bidi="hi-IN"/>
        </w:rPr>
        <w:t>romanydee@gmail.com</w:t>
      </w:r>
    </w:p>
    <w:p w14:paraId="2C87D167" w14:textId="306EF62E" w:rsidR="00BD5ECA" w:rsidRPr="00BD5ECA" w:rsidRDefault="00BD5ECA" w:rsidP="00BD5ECA">
      <w:pPr>
        <w:pStyle w:val="Autores"/>
        <w:spacing w:before="0" w:after="0" w:line="276" w:lineRule="auto"/>
        <w:ind w:firstLine="0"/>
        <w:jc w:val="right"/>
        <w:outlineLvl w:val="0"/>
        <w:rPr>
          <w:rFonts w:ascii="Calibri" w:eastAsia="Calibri" w:hAnsi="Calibri" w:cs="Calibri"/>
          <w:b/>
          <w:color w:val="auto"/>
          <w:sz w:val="24"/>
          <w:szCs w:val="24"/>
          <w:lang w:val="es-ES"/>
        </w:rPr>
      </w:pPr>
    </w:p>
    <w:p w14:paraId="4F5D35D4" w14:textId="16EA4ACA" w:rsidR="00BD5ECA" w:rsidRPr="00BD5ECA" w:rsidRDefault="001A4165" w:rsidP="00BD5ECA">
      <w:pPr>
        <w:pStyle w:val="Autores"/>
        <w:spacing w:before="0" w:after="0" w:line="276" w:lineRule="auto"/>
        <w:ind w:firstLine="0"/>
        <w:jc w:val="right"/>
        <w:rPr>
          <w:rFonts w:ascii="Calibri" w:eastAsia="Calibri" w:hAnsi="Calibri" w:cs="Calibri"/>
          <w:color w:val="auto"/>
          <w:sz w:val="24"/>
          <w:szCs w:val="24"/>
          <w:lang w:val="es-ES_tradnl" w:eastAsia="es-MX"/>
        </w:rPr>
      </w:pPr>
      <w:r w:rsidRPr="00BD5ECA">
        <w:rPr>
          <w:rFonts w:ascii="Calibri" w:eastAsia="Calibri" w:hAnsi="Calibri" w:cs="Calibri"/>
          <w:b/>
          <w:color w:val="auto"/>
          <w:sz w:val="24"/>
          <w:szCs w:val="24"/>
          <w:lang w:val="es-ES"/>
        </w:rPr>
        <w:t>C</w:t>
      </w:r>
      <w:r w:rsidR="001976E2" w:rsidRPr="00BD5ECA">
        <w:rPr>
          <w:rFonts w:ascii="Calibri" w:eastAsia="Calibri" w:hAnsi="Calibri" w:cs="Calibri"/>
          <w:b/>
          <w:color w:val="auto"/>
          <w:sz w:val="24"/>
          <w:szCs w:val="24"/>
          <w:lang w:val="es-ES"/>
        </w:rPr>
        <w:t>árdenas Hernández Brian Eulalio</w:t>
      </w:r>
      <w:r w:rsidR="00BD5ECA">
        <w:rPr>
          <w:rFonts w:ascii="Calibri" w:eastAsia="Calibri" w:hAnsi="Calibri" w:cs="Calibri"/>
          <w:b/>
          <w:color w:val="auto"/>
          <w:sz w:val="24"/>
          <w:szCs w:val="24"/>
          <w:lang w:val="es-ES"/>
        </w:rPr>
        <w:br/>
      </w:r>
      <w:r w:rsidR="00BD5ECA" w:rsidRPr="00BD5ECA">
        <w:rPr>
          <w:rFonts w:ascii="Calibri" w:eastAsia="Calibri" w:hAnsi="Calibri" w:cs="Calibri"/>
          <w:color w:val="auto"/>
          <w:sz w:val="24"/>
          <w:szCs w:val="24"/>
          <w:lang w:val="es-ES_tradnl" w:eastAsia="es-MX"/>
        </w:rPr>
        <w:t>Unidad de Investigación Especializada en Microbiología, Universidad Autónoma de Guerrero, México</w:t>
      </w:r>
      <w:r w:rsidR="00BD5ECA">
        <w:rPr>
          <w:rFonts w:ascii="Calibri" w:eastAsia="Calibri" w:hAnsi="Calibri" w:cs="Calibri"/>
          <w:color w:val="auto"/>
          <w:sz w:val="24"/>
          <w:szCs w:val="24"/>
          <w:lang w:val="es-ES_tradnl" w:eastAsia="es-MX"/>
        </w:rPr>
        <w:br/>
      </w:r>
      <w:r w:rsidR="00BD5ECA" w:rsidRPr="00BD5ECA">
        <w:rPr>
          <w:rStyle w:val="Hipervnculo"/>
          <w:rFonts w:asciiTheme="minorHAnsi" w:hAnsiTheme="minorHAnsi"/>
          <w:color w:val="FF0000"/>
          <w:kern w:val="1"/>
          <w:sz w:val="24"/>
          <w:u w:val="none"/>
          <w:lang w:eastAsia="zh-CN" w:bidi="hi-IN"/>
        </w:rPr>
        <w:t>brianyohandsome@gmail.com</w:t>
      </w:r>
    </w:p>
    <w:p w14:paraId="54395FB3" w14:textId="5BB5251A" w:rsidR="001A4165" w:rsidRPr="00BD5ECA" w:rsidRDefault="001A4165" w:rsidP="001A4165">
      <w:pPr>
        <w:pStyle w:val="Autores"/>
        <w:spacing w:before="0" w:after="0"/>
        <w:ind w:firstLine="0"/>
        <w:outlineLvl w:val="0"/>
        <w:rPr>
          <w:rFonts w:ascii="Calibri" w:eastAsia="Calibri" w:hAnsi="Calibri" w:cs="Calibri"/>
          <w:b/>
          <w:color w:val="auto"/>
          <w:sz w:val="24"/>
          <w:szCs w:val="24"/>
          <w:lang w:val="es-ES"/>
        </w:rPr>
      </w:pPr>
    </w:p>
    <w:p w14:paraId="38193004" w14:textId="77777777" w:rsidR="001976E2" w:rsidRPr="009F1C34" w:rsidRDefault="001976E2" w:rsidP="001A4165">
      <w:pPr>
        <w:pStyle w:val="Autores"/>
        <w:spacing w:before="0" w:after="0"/>
        <w:ind w:firstLine="0"/>
        <w:outlineLvl w:val="0"/>
        <w:rPr>
          <w:rFonts w:ascii="Arial" w:hAnsi="Arial" w:cs="Arial"/>
          <w:color w:val="auto"/>
          <w:szCs w:val="20"/>
        </w:rPr>
      </w:pPr>
    </w:p>
    <w:p w14:paraId="01B86BA0" w14:textId="77777777" w:rsidR="0057510D" w:rsidRDefault="0057510D" w:rsidP="001A4165">
      <w:pPr>
        <w:spacing w:line="240" w:lineRule="auto"/>
        <w:rPr>
          <w:rFonts w:ascii="Arial" w:hAnsi="Arial" w:cs="Arial"/>
          <w:b/>
          <w:sz w:val="24"/>
          <w:szCs w:val="24"/>
        </w:rPr>
      </w:pPr>
    </w:p>
    <w:p w14:paraId="4014F46E" w14:textId="77777777" w:rsidR="0057510D" w:rsidRDefault="0057510D" w:rsidP="001A4165">
      <w:pPr>
        <w:spacing w:line="240" w:lineRule="auto"/>
        <w:rPr>
          <w:rFonts w:ascii="Arial" w:hAnsi="Arial" w:cs="Arial"/>
          <w:b/>
          <w:sz w:val="24"/>
          <w:szCs w:val="24"/>
        </w:rPr>
      </w:pPr>
    </w:p>
    <w:p w14:paraId="21E9B797" w14:textId="77777777" w:rsidR="0057510D" w:rsidRDefault="0057510D" w:rsidP="001A4165">
      <w:pPr>
        <w:spacing w:line="240" w:lineRule="auto"/>
        <w:rPr>
          <w:rFonts w:ascii="Arial" w:hAnsi="Arial" w:cs="Arial"/>
          <w:b/>
          <w:sz w:val="24"/>
          <w:szCs w:val="24"/>
        </w:rPr>
      </w:pPr>
    </w:p>
    <w:p w14:paraId="6CB1EE26" w14:textId="77777777" w:rsidR="0057510D" w:rsidRDefault="0057510D" w:rsidP="001A4165">
      <w:pPr>
        <w:spacing w:line="240" w:lineRule="auto"/>
        <w:rPr>
          <w:rFonts w:ascii="Arial" w:hAnsi="Arial" w:cs="Arial"/>
          <w:b/>
          <w:sz w:val="24"/>
          <w:szCs w:val="24"/>
        </w:rPr>
      </w:pPr>
    </w:p>
    <w:p w14:paraId="7CF5AEBF" w14:textId="77777777" w:rsidR="0057510D" w:rsidRDefault="0057510D" w:rsidP="001A4165">
      <w:pPr>
        <w:spacing w:line="240" w:lineRule="auto"/>
        <w:rPr>
          <w:rFonts w:ascii="Arial" w:hAnsi="Arial" w:cs="Arial"/>
          <w:b/>
          <w:sz w:val="24"/>
          <w:szCs w:val="24"/>
        </w:rPr>
      </w:pPr>
    </w:p>
    <w:p w14:paraId="6320DBF5" w14:textId="010A2337" w:rsidR="001A4165" w:rsidRPr="0020213D" w:rsidRDefault="00BD5ECA" w:rsidP="001A4165">
      <w:pPr>
        <w:spacing w:line="240" w:lineRule="auto"/>
        <w:rPr>
          <w:rFonts w:ascii="Arial" w:hAnsi="Arial" w:cs="Arial"/>
          <w:b/>
          <w:sz w:val="24"/>
          <w:szCs w:val="24"/>
        </w:rPr>
      </w:pPr>
      <w:r>
        <w:rPr>
          <w:rFonts w:ascii="Arial" w:hAnsi="Arial" w:cs="Arial"/>
          <w:b/>
          <w:sz w:val="24"/>
          <w:szCs w:val="24"/>
        </w:rPr>
        <w:lastRenderedPageBreak/>
        <w:t>Resumen</w:t>
      </w:r>
    </w:p>
    <w:p w14:paraId="7EA33B57" w14:textId="77777777" w:rsidR="001A4165" w:rsidRPr="00BD5ECA" w:rsidRDefault="001A4165" w:rsidP="00BD5ECA">
      <w:pPr>
        <w:spacing w:after="0" w:line="360" w:lineRule="auto"/>
        <w:jc w:val="both"/>
        <w:rPr>
          <w:rFonts w:ascii="Times New Roman" w:eastAsia="Times New Roman" w:hAnsi="Times New Roman" w:cs="Times New Roman"/>
          <w:sz w:val="24"/>
          <w:szCs w:val="24"/>
          <w:lang w:eastAsia="es-MX"/>
        </w:rPr>
      </w:pPr>
      <w:r w:rsidRPr="00BD5ECA">
        <w:rPr>
          <w:rFonts w:ascii="Times New Roman" w:eastAsia="Arial" w:hAnsi="Times New Roman" w:cs="Times New Roman"/>
          <w:i/>
          <w:sz w:val="24"/>
          <w:szCs w:val="24"/>
        </w:rPr>
        <w:t>Yersinia pseudotuberculosis</w:t>
      </w:r>
      <w:r w:rsidRPr="00BD5ECA">
        <w:rPr>
          <w:rFonts w:ascii="Times New Roman" w:eastAsia="Arial" w:hAnsi="Times New Roman" w:cs="Times New Roman"/>
          <w:sz w:val="24"/>
          <w:szCs w:val="24"/>
        </w:rPr>
        <w:t xml:space="preserve"> es un patógeno bacteriano el cual secreta proteínas para manipular la maquinaria celular y evadir la respuesta inmune, inyectando proteasas en el citoplasma de la célula eucarionte. </w:t>
      </w:r>
      <w:r w:rsidR="008D740C" w:rsidRPr="00BD5ECA">
        <w:rPr>
          <w:rFonts w:ascii="Times New Roman" w:eastAsia="Arial" w:hAnsi="Times New Roman" w:cs="Times New Roman"/>
          <w:sz w:val="24"/>
          <w:szCs w:val="24"/>
        </w:rPr>
        <w:t>Para</w:t>
      </w:r>
      <w:r w:rsidRPr="00BD5ECA">
        <w:rPr>
          <w:rFonts w:ascii="Times New Roman" w:eastAsia="Arial" w:hAnsi="Times New Roman" w:cs="Times New Roman"/>
          <w:sz w:val="24"/>
          <w:szCs w:val="24"/>
        </w:rPr>
        <w:t xml:space="preserve"> determinar el </w:t>
      </w:r>
      <w:r w:rsidR="008D740C" w:rsidRPr="00BD5ECA">
        <w:rPr>
          <w:rFonts w:ascii="Times New Roman" w:eastAsia="Arial" w:hAnsi="Times New Roman" w:cs="Times New Roman"/>
          <w:sz w:val="24"/>
          <w:szCs w:val="24"/>
        </w:rPr>
        <w:t>perfil de expresión de proteasa en el bazo, se infectaron ratones Balb/C a diferentes tiempos</w:t>
      </w:r>
      <w:r w:rsidRPr="00BD5ECA">
        <w:rPr>
          <w:rFonts w:ascii="Times New Roman" w:eastAsia="Arial" w:hAnsi="Times New Roman" w:cs="Times New Roman"/>
          <w:sz w:val="24"/>
          <w:szCs w:val="24"/>
        </w:rPr>
        <w:t xml:space="preserve"> con </w:t>
      </w:r>
      <w:r w:rsidRPr="00BD5ECA">
        <w:rPr>
          <w:rFonts w:ascii="Times New Roman" w:eastAsia="Arial" w:hAnsi="Times New Roman" w:cs="Times New Roman"/>
          <w:i/>
          <w:sz w:val="24"/>
          <w:szCs w:val="24"/>
        </w:rPr>
        <w:t>Y. pseudotuberculosis,</w:t>
      </w:r>
      <w:r w:rsidRPr="00BD5ECA">
        <w:rPr>
          <w:rFonts w:ascii="Times New Roman" w:eastAsia="Arial" w:hAnsi="Times New Roman" w:cs="Times New Roman"/>
          <w:sz w:val="24"/>
          <w:szCs w:val="24"/>
        </w:rPr>
        <w:t xml:space="preserve"> se  extrajo el órgano a diferentes horas (5, 10, 15, 20, 30, 40, 48</w:t>
      </w:r>
      <w:r w:rsidR="008D740C" w:rsidRPr="00BD5ECA">
        <w:rPr>
          <w:rFonts w:ascii="Times New Roman" w:eastAsia="Arial" w:hAnsi="Times New Roman" w:cs="Times New Roman"/>
          <w:sz w:val="24"/>
          <w:szCs w:val="24"/>
        </w:rPr>
        <w:t>). Posteriormente, s</w:t>
      </w:r>
      <w:r w:rsidRPr="00BD5ECA">
        <w:rPr>
          <w:rFonts w:ascii="Times New Roman" w:eastAsia="Arial" w:hAnsi="Times New Roman" w:cs="Times New Roman"/>
          <w:sz w:val="24"/>
          <w:szCs w:val="24"/>
        </w:rPr>
        <w:t xml:space="preserve">e obtuvo el extracto total para la realización del SDS-PAGE al 10% copolimerizado con albumina al 0.4 % se incubó a 37°C  en buffer de acetato de sodio. Para </w:t>
      </w:r>
      <w:r w:rsidR="008D740C" w:rsidRPr="00BD5ECA">
        <w:rPr>
          <w:rFonts w:ascii="Times New Roman" w:eastAsia="Arial" w:hAnsi="Times New Roman" w:cs="Times New Roman"/>
          <w:sz w:val="24"/>
          <w:szCs w:val="24"/>
        </w:rPr>
        <w:t xml:space="preserve">detectar </w:t>
      </w:r>
      <w:r w:rsidRPr="00BD5ECA">
        <w:rPr>
          <w:rFonts w:ascii="Times New Roman" w:eastAsia="Arial" w:hAnsi="Times New Roman" w:cs="Times New Roman"/>
          <w:sz w:val="24"/>
          <w:szCs w:val="24"/>
        </w:rPr>
        <w:t>la</w:t>
      </w:r>
      <w:r w:rsidR="008D740C" w:rsidRPr="00BD5ECA">
        <w:rPr>
          <w:rFonts w:ascii="Times New Roman" w:eastAsia="Arial" w:hAnsi="Times New Roman" w:cs="Times New Roman"/>
          <w:sz w:val="24"/>
          <w:szCs w:val="24"/>
        </w:rPr>
        <w:t xml:space="preserve"> actividad de gelatinasa </w:t>
      </w:r>
      <w:r w:rsidRPr="00BD5ECA">
        <w:rPr>
          <w:rFonts w:ascii="Times New Roman" w:eastAsia="Arial" w:hAnsi="Times New Roman" w:cs="Times New Roman"/>
          <w:sz w:val="24"/>
          <w:szCs w:val="24"/>
        </w:rPr>
        <w:t>e</w:t>
      </w:r>
      <w:r w:rsidR="008D740C" w:rsidRPr="00BD5ECA">
        <w:rPr>
          <w:rFonts w:ascii="Times New Roman" w:eastAsia="Arial" w:hAnsi="Times New Roman" w:cs="Times New Roman"/>
          <w:sz w:val="24"/>
          <w:szCs w:val="24"/>
        </w:rPr>
        <w:t xml:space="preserve">l gel se tiñó </w:t>
      </w:r>
      <w:r w:rsidRPr="00BD5ECA">
        <w:rPr>
          <w:rFonts w:ascii="Times New Roman" w:eastAsia="Arial" w:hAnsi="Times New Roman" w:cs="Times New Roman"/>
          <w:sz w:val="24"/>
          <w:szCs w:val="24"/>
        </w:rPr>
        <w:t xml:space="preserve">con azul de Coomassie. </w:t>
      </w:r>
      <w:r w:rsidRPr="00BD5ECA">
        <w:rPr>
          <w:rFonts w:ascii="Times New Roman" w:hAnsi="Times New Roman" w:cs="Times New Roman"/>
          <w:sz w:val="24"/>
          <w:szCs w:val="24"/>
        </w:rPr>
        <w:t xml:space="preserve">El tipo de proteasa se determinó usando </w:t>
      </w:r>
      <w:r w:rsidRPr="00BD5ECA">
        <w:rPr>
          <w:rFonts w:ascii="Times New Roman" w:eastAsia="Arial" w:hAnsi="Times New Roman" w:cs="Times New Roman"/>
          <w:sz w:val="24"/>
          <w:szCs w:val="24"/>
        </w:rPr>
        <w:t>inhibidores de enzimas como: pepstatina, EDTA, 1-10 fen</w:t>
      </w:r>
      <w:r w:rsidR="008D740C" w:rsidRPr="00BD5ECA">
        <w:rPr>
          <w:rFonts w:ascii="Times New Roman" w:eastAsia="Arial" w:hAnsi="Times New Roman" w:cs="Times New Roman"/>
          <w:sz w:val="24"/>
          <w:szCs w:val="24"/>
        </w:rPr>
        <w:t>antrolina+</w:t>
      </w:r>
      <w:r w:rsidRPr="00BD5ECA">
        <w:rPr>
          <w:rFonts w:ascii="Times New Roman" w:eastAsia="Arial" w:hAnsi="Times New Roman" w:cs="Times New Roman"/>
          <w:sz w:val="24"/>
          <w:szCs w:val="24"/>
        </w:rPr>
        <w:t>EDTA, N- etilmaleimida, entre otras.</w:t>
      </w:r>
      <w:r w:rsidRPr="00BD5ECA">
        <w:rPr>
          <w:rFonts w:ascii="Times New Roman" w:eastAsia="Times New Roman" w:hAnsi="Times New Roman" w:cs="Times New Roman"/>
          <w:sz w:val="24"/>
          <w:szCs w:val="24"/>
          <w:lang w:eastAsia="es-MX"/>
        </w:rPr>
        <w:t xml:space="preserve"> Por lo que se logró determinar que en el bazo de ratón infectado por </w:t>
      </w:r>
      <w:r w:rsidRPr="00BD5ECA">
        <w:rPr>
          <w:rFonts w:ascii="Times New Roman" w:eastAsia="Times New Roman" w:hAnsi="Times New Roman" w:cs="Times New Roman"/>
          <w:i/>
          <w:sz w:val="24"/>
          <w:szCs w:val="24"/>
          <w:lang w:eastAsia="es-MX"/>
        </w:rPr>
        <w:t>Y. pseudotuberculosis</w:t>
      </w:r>
      <w:r w:rsidRPr="00BD5ECA">
        <w:rPr>
          <w:rFonts w:ascii="Times New Roman" w:eastAsia="Times New Roman" w:hAnsi="Times New Roman" w:cs="Times New Roman"/>
          <w:sz w:val="24"/>
          <w:szCs w:val="24"/>
          <w:lang w:eastAsia="es-MX"/>
        </w:rPr>
        <w:t xml:space="preserve"> se expresan proteasas las cuales presentan  PM de 150, 200 y 250.</w:t>
      </w:r>
    </w:p>
    <w:p w14:paraId="4384D36A" w14:textId="77777777" w:rsidR="001A4165" w:rsidRDefault="001A4165" w:rsidP="001A4165">
      <w:pPr>
        <w:spacing w:line="360" w:lineRule="auto"/>
        <w:jc w:val="both"/>
        <w:rPr>
          <w:rFonts w:ascii="Arial" w:eastAsia="Arial" w:hAnsi="Arial" w:cs="Arial"/>
          <w:sz w:val="24"/>
          <w:szCs w:val="24"/>
        </w:rPr>
      </w:pPr>
      <w:r w:rsidRPr="00BD5ECA">
        <w:rPr>
          <w:rFonts w:ascii="Arial" w:hAnsi="Arial" w:cs="Arial"/>
          <w:b/>
          <w:sz w:val="24"/>
          <w:szCs w:val="24"/>
        </w:rPr>
        <w:t>Palabras claves:</w:t>
      </w:r>
      <w:r>
        <w:rPr>
          <w:rFonts w:ascii="Arial" w:eastAsia="Arial" w:hAnsi="Arial" w:cs="Arial"/>
          <w:sz w:val="24"/>
          <w:szCs w:val="24"/>
        </w:rPr>
        <w:t xml:space="preserve"> </w:t>
      </w:r>
      <w:r w:rsidRPr="00743924">
        <w:rPr>
          <w:rFonts w:ascii="Arial" w:eastAsia="Arial" w:hAnsi="Arial" w:cs="Arial"/>
          <w:i/>
          <w:sz w:val="24"/>
          <w:szCs w:val="24"/>
        </w:rPr>
        <w:t>Yersinia pseudotuberculosis</w:t>
      </w:r>
      <w:r w:rsidR="00CE6DF4">
        <w:rPr>
          <w:rFonts w:ascii="Arial" w:eastAsia="Arial" w:hAnsi="Arial" w:cs="Arial"/>
          <w:sz w:val="24"/>
          <w:szCs w:val="24"/>
        </w:rPr>
        <w:t>, proteasa</w:t>
      </w:r>
      <w:r>
        <w:rPr>
          <w:rFonts w:ascii="Arial" w:eastAsia="Arial" w:hAnsi="Arial" w:cs="Arial"/>
          <w:sz w:val="24"/>
          <w:szCs w:val="24"/>
        </w:rPr>
        <w:t>, gelatinasa.</w:t>
      </w:r>
    </w:p>
    <w:p w14:paraId="3B2C605B" w14:textId="0E471CFD" w:rsidR="001A4165" w:rsidRPr="00741249" w:rsidRDefault="001A4165" w:rsidP="001A4165">
      <w:pPr>
        <w:spacing w:line="360" w:lineRule="auto"/>
        <w:jc w:val="both"/>
        <w:rPr>
          <w:rFonts w:ascii="Arial" w:eastAsia="Arial" w:hAnsi="Arial" w:cs="Arial"/>
          <w:b/>
          <w:sz w:val="24"/>
          <w:szCs w:val="24"/>
        </w:rPr>
      </w:pPr>
      <w:r w:rsidRPr="00741249">
        <w:rPr>
          <w:rFonts w:ascii="Arial" w:eastAsia="Arial" w:hAnsi="Arial" w:cs="Arial"/>
          <w:b/>
          <w:sz w:val="24"/>
          <w:szCs w:val="24"/>
        </w:rPr>
        <w:t>Abstrac</w:t>
      </w:r>
      <w:r w:rsidR="00BD5ECA">
        <w:rPr>
          <w:rFonts w:ascii="Arial" w:eastAsia="Arial" w:hAnsi="Arial" w:cs="Arial"/>
          <w:b/>
          <w:sz w:val="24"/>
          <w:szCs w:val="24"/>
        </w:rPr>
        <w:t>t</w:t>
      </w:r>
    </w:p>
    <w:p w14:paraId="3838F465" w14:textId="77777777" w:rsidR="001A4165" w:rsidRPr="00BD5ECA" w:rsidRDefault="001A4165" w:rsidP="00BD5ECA">
      <w:pPr>
        <w:spacing w:after="0" w:line="360" w:lineRule="auto"/>
        <w:jc w:val="both"/>
        <w:rPr>
          <w:rFonts w:ascii="Times New Roman" w:eastAsia="Arial" w:hAnsi="Times New Roman" w:cs="Times New Roman"/>
          <w:sz w:val="24"/>
          <w:szCs w:val="24"/>
        </w:rPr>
      </w:pPr>
      <w:r w:rsidRPr="00BD5ECA">
        <w:rPr>
          <w:rFonts w:ascii="Times New Roman" w:eastAsia="Arial" w:hAnsi="Times New Roman" w:cs="Times New Roman"/>
          <w:sz w:val="24"/>
          <w:szCs w:val="24"/>
        </w:rPr>
        <w:t>Yersinia pseudotuberculosis is a bacterial pathogen that secretes proteins to manipulate cellular machinery and evade the immune response, injecting proteases into the cytoplasm of the eukaryotic cell. To determine the expression profile of proteases, the organ was removed at different times in the spleen of the Balb / c mouse infected with Y. pseudotuberculosis (5, 10, 15, 20, 30, 40, 48 ). The total extract was obtained for 10% SDS-PAGE copolymerization with 0.4% albumin and incubated at 37 ° C in sodium acetate buffer. For the gelatinase activity the gel was stained with Coomassie blue. The protease type was determined using enzyme inhibitors such as pepstatin, EDTA, 1-10 phenanthroline + EDTA, N-ethylmaleimide, among others. Therefore, it was possible to determine that proteases are present in the spleens of mice infected with Y. pseudotuberculosis, which have a PM of 150, 200 and 250.</w:t>
      </w:r>
    </w:p>
    <w:p w14:paraId="57DA3B39" w14:textId="6A930672" w:rsidR="00107E7E" w:rsidRDefault="001A4165" w:rsidP="001A4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eastAsia="es-MX"/>
        </w:rPr>
      </w:pPr>
      <w:r w:rsidRPr="00BD5ECA">
        <w:rPr>
          <w:rFonts w:ascii="Arial" w:hAnsi="Arial" w:cs="Arial"/>
          <w:b/>
          <w:sz w:val="24"/>
          <w:szCs w:val="24"/>
        </w:rPr>
        <w:t>Key words:</w:t>
      </w:r>
      <w:r w:rsidRPr="0096285D">
        <w:rPr>
          <w:rFonts w:ascii="Arial" w:eastAsia="Times New Roman" w:hAnsi="Arial" w:cs="Arial"/>
          <w:color w:val="212121"/>
          <w:sz w:val="24"/>
          <w:szCs w:val="24"/>
          <w:lang w:val="en" w:eastAsia="es-MX"/>
        </w:rPr>
        <w:t xml:space="preserve"> </w:t>
      </w:r>
      <w:r w:rsidRPr="00BD5ECA">
        <w:rPr>
          <w:rFonts w:ascii="Times New Roman" w:eastAsia="Times New Roman" w:hAnsi="Times New Roman" w:cs="Times New Roman"/>
          <w:i/>
          <w:color w:val="212121"/>
          <w:sz w:val="24"/>
          <w:szCs w:val="24"/>
          <w:lang w:val="en" w:eastAsia="es-MX"/>
        </w:rPr>
        <w:t>Yersinia pseudotuberculosis</w:t>
      </w:r>
      <w:r w:rsidRPr="00BD5ECA">
        <w:rPr>
          <w:rFonts w:ascii="Times New Roman" w:eastAsia="Times New Roman" w:hAnsi="Times New Roman" w:cs="Times New Roman"/>
          <w:color w:val="212121"/>
          <w:sz w:val="24"/>
          <w:szCs w:val="24"/>
          <w:lang w:val="en" w:eastAsia="es-MX"/>
        </w:rPr>
        <w:t>, protease, gelatinase.</w:t>
      </w:r>
    </w:p>
    <w:p w14:paraId="256B4544" w14:textId="1F4D133A" w:rsidR="00BD5ECA" w:rsidRDefault="00BD5ECA" w:rsidP="001A4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eastAsia="es-MX"/>
        </w:rPr>
      </w:pPr>
    </w:p>
    <w:p w14:paraId="1D45DD04" w14:textId="77777777" w:rsidR="00BD5ECA" w:rsidRDefault="00BD5ECA" w:rsidP="00BD5ECA">
      <w:pPr>
        <w:spacing w:before="120" w:after="240" w:line="360" w:lineRule="auto"/>
        <w:jc w:val="both"/>
        <w:rPr>
          <w:rFonts w:ascii="Arial" w:hAnsi="Arial" w:cs="Arial"/>
        </w:rPr>
      </w:pPr>
      <w:r w:rsidRPr="009E256C">
        <w:rPr>
          <w:rFonts w:ascii="Times New Roman" w:hAnsi="Times New Roman" w:cs="Times New Roman"/>
          <w:b/>
          <w:color w:val="000000"/>
          <w:sz w:val="24"/>
        </w:rPr>
        <w:t>Fecha Recepción:</w:t>
      </w:r>
      <w:r w:rsidRPr="009E256C">
        <w:rPr>
          <w:rFonts w:ascii="Times New Roman" w:hAnsi="Times New Roman" w:cs="Times New Roman"/>
          <w:color w:val="000000"/>
          <w:sz w:val="24"/>
        </w:rPr>
        <w:t xml:space="preserve"> Febrero 2017     </w:t>
      </w:r>
      <w:r w:rsidRPr="009E256C">
        <w:rPr>
          <w:rFonts w:ascii="Times New Roman" w:hAnsi="Times New Roman" w:cs="Times New Roman"/>
          <w:b/>
          <w:color w:val="000000"/>
          <w:sz w:val="24"/>
        </w:rPr>
        <w:t>Fecha Aceptación:</w:t>
      </w:r>
      <w:r w:rsidRPr="009E256C">
        <w:rPr>
          <w:rFonts w:ascii="Times New Roman" w:hAnsi="Times New Roman" w:cs="Times New Roman"/>
          <w:color w:val="000000"/>
          <w:sz w:val="24"/>
        </w:rPr>
        <w:t xml:space="preserve"> Julio 2017</w:t>
      </w:r>
      <w:r>
        <w:rPr>
          <w:color w:val="000000"/>
        </w:rPr>
        <w:br/>
      </w:r>
      <w:r w:rsidR="00142565">
        <w:pict w14:anchorId="1C91B7D3">
          <v:rect id="_x0000_i1025" style="width:446.5pt;height:1.5pt" o:hralign="center" o:hrstd="t" o:hr="t" fillcolor="#a0a0a0" stroked="f"/>
        </w:pict>
      </w:r>
    </w:p>
    <w:p w14:paraId="7779FC17" w14:textId="77777777" w:rsidR="0057510D" w:rsidRDefault="0057510D" w:rsidP="00BD5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color w:val="000000"/>
          <w:sz w:val="28"/>
          <w:szCs w:val="28"/>
          <w:lang w:val="es-ES_tradnl" w:eastAsia="es-MX"/>
        </w:rPr>
      </w:pPr>
    </w:p>
    <w:p w14:paraId="6AE76385" w14:textId="783DD74F" w:rsidR="00BD5ECA" w:rsidRDefault="00BD5ECA" w:rsidP="00BD5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es-MX"/>
        </w:rPr>
      </w:pPr>
      <w:r>
        <w:rPr>
          <w:rFonts w:ascii="Calibri" w:eastAsia="Times New Roman" w:hAnsi="Calibri" w:cs="Calibri"/>
          <w:b/>
          <w:color w:val="000000"/>
          <w:sz w:val="28"/>
          <w:szCs w:val="28"/>
          <w:lang w:val="es-ES_tradnl" w:eastAsia="es-MX"/>
        </w:rPr>
        <w:lastRenderedPageBreak/>
        <w:t>Introducción</w:t>
      </w:r>
    </w:p>
    <w:p w14:paraId="6A1EF09E" w14:textId="77777777" w:rsidR="001A4165" w:rsidRDefault="001A4165" w:rsidP="001A4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es-MX"/>
        </w:rPr>
      </w:pPr>
    </w:p>
    <w:p w14:paraId="6A1A4C01" w14:textId="646D581B" w:rsidR="001A4165" w:rsidRPr="00BD5ECA" w:rsidRDefault="003C64C2" w:rsidP="00E50A98">
      <w:pPr>
        <w:spacing w:line="360" w:lineRule="auto"/>
        <w:jc w:val="both"/>
        <w:rPr>
          <w:rFonts w:ascii="Times New Roman" w:hAnsi="Times New Roman" w:cs="Times New Roman"/>
          <w:sz w:val="24"/>
          <w:szCs w:val="24"/>
        </w:rPr>
      </w:pPr>
      <w:r w:rsidRPr="00BD5ECA">
        <w:rPr>
          <w:rFonts w:ascii="Times New Roman" w:hAnsi="Times New Roman" w:cs="Times New Roman"/>
          <w:i/>
          <w:sz w:val="24"/>
          <w:szCs w:val="24"/>
        </w:rPr>
        <w:t xml:space="preserve">Yersinia </w:t>
      </w:r>
      <w:r w:rsidRPr="00BD5ECA">
        <w:rPr>
          <w:rFonts w:ascii="Times New Roman" w:hAnsi="Times New Roman" w:cs="Times New Roman"/>
          <w:sz w:val="24"/>
          <w:szCs w:val="24"/>
        </w:rPr>
        <w:t>es una bacteria que pertenece al género de las enterobacterias, la cua</w:t>
      </w:r>
      <w:r w:rsidR="001976E2" w:rsidRPr="00BD5ECA">
        <w:rPr>
          <w:rFonts w:ascii="Times New Roman" w:hAnsi="Times New Roman" w:cs="Times New Roman"/>
          <w:sz w:val="24"/>
          <w:szCs w:val="24"/>
        </w:rPr>
        <w:t xml:space="preserve">l </w:t>
      </w:r>
      <w:r w:rsidR="00B456F8" w:rsidRPr="00BD5ECA">
        <w:rPr>
          <w:rFonts w:ascii="Times New Roman" w:hAnsi="Times New Roman" w:cs="Times New Roman"/>
          <w:sz w:val="24"/>
          <w:szCs w:val="24"/>
        </w:rPr>
        <w:t>contiene 11 especies, de ellas</w:t>
      </w:r>
      <w:r w:rsidR="001976E2" w:rsidRPr="00BD5ECA">
        <w:rPr>
          <w:rFonts w:ascii="Times New Roman" w:hAnsi="Times New Roman" w:cs="Times New Roman"/>
          <w:sz w:val="24"/>
          <w:szCs w:val="24"/>
        </w:rPr>
        <w:t xml:space="preserve"> </w:t>
      </w:r>
      <w:r w:rsidRPr="00BD5ECA">
        <w:rPr>
          <w:rFonts w:ascii="Times New Roman" w:hAnsi="Times New Roman" w:cs="Times New Roman"/>
          <w:sz w:val="24"/>
          <w:szCs w:val="24"/>
        </w:rPr>
        <w:t xml:space="preserve">tres son patógenas para los seres humanos: </w:t>
      </w:r>
      <w:r w:rsidRPr="00BD5ECA">
        <w:rPr>
          <w:rFonts w:ascii="Times New Roman" w:hAnsi="Times New Roman" w:cs="Times New Roman"/>
          <w:i/>
          <w:sz w:val="24"/>
          <w:szCs w:val="24"/>
        </w:rPr>
        <w:t xml:space="preserve">Yersinia pestis, Yersinia enterocolitica </w:t>
      </w:r>
      <w:r w:rsidRPr="00BD5ECA">
        <w:rPr>
          <w:rFonts w:ascii="Times New Roman" w:hAnsi="Times New Roman" w:cs="Times New Roman"/>
          <w:sz w:val="24"/>
          <w:szCs w:val="24"/>
        </w:rPr>
        <w:t>y</w:t>
      </w:r>
      <w:r w:rsidRPr="00BD5ECA">
        <w:rPr>
          <w:rFonts w:ascii="Times New Roman" w:hAnsi="Times New Roman" w:cs="Times New Roman"/>
          <w:i/>
          <w:sz w:val="24"/>
          <w:szCs w:val="24"/>
        </w:rPr>
        <w:t xml:space="preserve"> Yersinia pseudotuberculosis, </w:t>
      </w:r>
      <w:r w:rsidRPr="00BD5ECA">
        <w:rPr>
          <w:rFonts w:ascii="Times New Roman" w:hAnsi="Times New Roman" w:cs="Times New Roman"/>
          <w:sz w:val="24"/>
          <w:szCs w:val="24"/>
        </w:rPr>
        <w:t xml:space="preserve">que poseen el sistema de secreción tipo III compuesto </w:t>
      </w:r>
      <w:r w:rsidR="00C03734" w:rsidRPr="00BD5ECA">
        <w:rPr>
          <w:rFonts w:ascii="Times New Roman" w:hAnsi="Times New Roman" w:cs="Times New Roman"/>
          <w:sz w:val="24"/>
          <w:szCs w:val="24"/>
        </w:rPr>
        <w:t>por 25 proteínas</w:t>
      </w:r>
      <w:r w:rsidRPr="00BD5ECA">
        <w:rPr>
          <w:rFonts w:ascii="Times New Roman" w:hAnsi="Times New Roman" w:cs="Times New Roman"/>
          <w:sz w:val="24"/>
          <w:szCs w:val="24"/>
        </w:rPr>
        <w:t xml:space="preserve"> (Bi </w:t>
      </w:r>
      <w:r w:rsidRPr="00BD5ECA">
        <w:rPr>
          <w:rFonts w:ascii="Times New Roman" w:hAnsi="Times New Roman" w:cs="Times New Roman"/>
          <w:i/>
          <w:sz w:val="24"/>
          <w:szCs w:val="24"/>
        </w:rPr>
        <w:t xml:space="preserve">et al </w:t>
      </w:r>
      <w:r w:rsidRPr="00BD5ECA">
        <w:rPr>
          <w:rFonts w:ascii="Times New Roman" w:hAnsi="Times New Roman" w:cs="Times New Roman"/>
          <w:sz w:val="24"/>
          <w:szCs w:val="24"/>
        </w:rPr>
        <w:t>(2012).</w:t>
      </w:r>
      <w:r w:rsidR="00C03734" w:rsidRPr="00BD5ECA">
        <w:rPr>
          <w:rFonts w:ascii="Times New Roman" w:hAnsi="Times New Roman" w:cs="Times New Roman"/>
          <w:sz w:val="24"/>
          <w:szCs w:val="24"/>
        </w:rPr>
        <w:t xml:space="preserve">, </w:t>
      </w:r>
      <w:r w:rsidR="00E27238" w:rsidRPr="00BD5ECA">
        <w:rPr>
          <w:rFonts w:ascii="Times New Roman" w:hAnsi="Times New Roman" w:cs="Times New Roman"/>
          <w:sz w:val="24"/>
          <w:szCs w:val="24"/>
        </w:rPr>
        <w:t xml:space="preserve">por lo que </w:t>
      </w:r>
      <w:r w:rsidR="00C03734" w:rsidRPr="00BD5ECA">
        <w:rPr>
          <w:rFonts w:ascii="Times New Roman" w:hAnsi="Times New Roman" w:cs="Times New Roman"/>
          <w:sz w:val="24"/>
          <w:szCs w:val="24"/>
        </w:rPr>
        <w:t xml:space="preserve"> es utilizado </w:t>
      </w:r>
      <w:r w:rsidRPr="00BD5ECA">
        <w:rPr>
          <w:rFonts w:ascii="Times New Roman" w:hAnsi="Times New Roman" w:cs="Times New Roman"/>
          <w:sz w:val="24"/>
          <w:szCs w:val="24"/>
        </w:rPr>
        <w:t>en la interacción de la bacte</w:t>
      </w:r>
      <w:r w:rsidR="00C03734" w:rsidRPr="00BD5ECA">
        <w:rPr>
          <w:rFonts w:ascii="Times New Roman" w:hAnsi="Times New Roman" w:cs="Times New Roman"/>
          <w:sz w:val="24"/>
          <w:szCs w:val="24"/>
        </w:rPr>
        <w:t xml:space="preserve">ria con la célula huésped para secretar </w:t>
      </w:r>
      <w:r w:rsidR="00C92E85" w:rsidRPr="00BD5ECA">
        <w:rPr>
          <w:rFonts w:ascii="Times New Roman" w:hAnsi="Times New Roman" w:cs="Times New Roman"/>
          <w:sz w:val="24"/>
          <w:szCs w:val="24"/>
        </w:rPr>
        <w:t>proteasas</w:t>
      </w:r>
      <w:r w:rsidR="00192B9D" w:rsidRPr="00BD5ECA">
        <w:rPr>
          <w:rFonts w:ascii="Times New Roman" w:hAnsi="Times New Roman" w:cs="Times New Roman"/>
          <w:sz w:val="24"/>
          <w:szCs w:val="24"/>
        </w:rPr>
        <w:t xml:space="preserve"> </w:t>
      </w:r>
      <w:r w:rsidR="00C03734" w:rsidRPr="00BD5ECA">
        <w:rPr>
          <w:rFonts w:ascii="Times New Roman" w:hAnsi="Times New Roman" w:cs="Times New Roman"/>
          <w:sz w:val="24"/>
          <w:szCs w:val="24"/>
        </w:rPr>
        <w:t xml:space="preserve">las cuales </w:t>
      </w:r>
      <w:r w:rsidR="00C92E85" w:rsidRPr="00BD5ECA">
        <w:rPr>
          <w:rFonts w:ascii="Times New Roman" w:hAnsi="Times New Roman" w:cs="Times New Roman"/>
          <w:sz w:val="24"/>
          <w:szCs w:val="24"/>
        </w:rPr>
        <w:t xml:space="preserve"> so</w:t>
      </w:r>
      <w:r w:rsidR="00C03734" w:rsidRPr="00BD5ECA">
        <w:rPr>
          <w:rFonts w:ascii="Times New Roman" w:hAnsi="Times New Roman" w:cs="Times New Roman"/>
          <w:sz w:val="24"/>
          <w:szCs w:val="24"/>
        </w:rPr>
        <w:t xml:space="preserve">n un grupo de enzimas que </w:t>
      </w:r>
      <w:r w:rsidR="00C92E85" w:rsidRPr="00BD5ECA">
        <w:rPr>
          <w:rFonts w:ascii="Times New Roman" w:hAnsi="Times New Roman" w:cs="Times New Roman"/>
          <w:sz w:val="24"/>
          <w:szCs w:val="24"/>
        </w:rPr>
        <w:t xml:space="preserve"> se han estudiado en procesos como la apoptosis, la proliferación, la migración celular entre otros. Catalizan el rompimiento del enlace peptídico liberando los ami</w:t>
      </w:r>
      <w:r w:rsidR="00192B9D" w:rsidRPr="00BD5ECA">
        <w:rPr>
          <w:rFonts w:ascii="Times New Roman" w:hAnsi="Times New Roman" w:cs="Times New Roman"/>
          <w:sz w:val="24"/>
          <w:szCs w:val="24"/>
        </w:rPr>
        <w:t>noácidos de otras proteínas. Se ha demostrado que existen</w:t>
      </w:r>
      <w:r w:rsidR="000538EA" w:rsidRPr="00BD5ECA">
        <w:rPr>
          <w:rFonts w:ascii="Times New Roman" w:hAnsi="Times New Roman" w:cs="Times New Roman"/>
          <w:sz w:val="24"/>
          <w:szCs w:val="24"/>
        </w:rPr>
        <w:t xml:space="preserve"> diversos pató</w:t>
      </w:r>
      <w:r w:rsidR="00C92E85" w:rsidRPr="00BD5ECA">
        <w:rPr>
          <w:rFonts w:ascii="Times New Roman" w:hAnsi="Times New Roman" w:cs="Times New Roman"/>
          <w:sz w:val="24"/>
          <w:szCs w:val="24"/>
        </w:rPr>
        <w:t xml:space="preserve">genos bacterianos como </w:t>
      </w:r>
      <w:r w:rsidR="00C92E85" w:rsidRPr="00BD5ECA">
        <w:rPr>
          <w:rFonts w:ascii="Times New Roman" w:hAnsi="Times New Roman" w:cs="Times New Roman"/>
          <w:i/>
          <w:sz w:val="24"/>
          <w:szCs w:val="24"/>
        </w:rPr>
        <w:t>E. coli, Salmonella, Shigella y Yersinia</w:t>
      </w:r>
      <w:r w:rsidR="00C92E85" w:rsidRPr="00BD5ECA">
        <w:rPr>
          <w:rFonts w:ascii="Times New Roman" w:hAnsi="Times New Roman" w:cs="Times New Roman"/>
          <w:sz w:val="24"/>
          <w:szCs w:val="24"/>
        </w:rPr>
        <w:t xml:space="preserve"> </w:t>
      </w:r>
      <w:r w:rsidR="00192B9D" w:rsidRPr="00BD5ECA">
        <w:rPr>
          <w:rFonts w:ascii="Times New Roman" w:hAnsi="Times New Roman" w:cs="Times New Roman"/>
          <w:sz w:val="24"/>
          <w:szCs w:val="24"/>
        </w:rPr>
        <w:t xml:space="preserve">los cuales </w:t>
      </w:r>
      <w:r w:rsidR="00C92E85" w:rsidRPr="00BD5ECA">
        <w:rPr>
          <w:rFonts w:ascii="Times New Roman" w:hAnsi="Times New Roman" w:cs="Times New Roman"/>
          <w:sz w:val="24"/>
          <w:szCs w:val="24"/>
        </w:rPr>
        <w:t>secretan proteasas al</w:t>
      </w:r>
      <w:r w:rsidR="00192B9D" w:rsidRPr="00BD5ECA">
        <w:rPr>
          <w:rFonts w:ascii="Times New Roman" w:hAnsi="Times New Roman" w:cs="Times New Roman"/>
          <w:sz w:val="24"/>
          <w:szCs w:val="24"/>
        </w:rPr>
        <w:t xml:space="preserve"> medio extracelular, que son considerados</w:t>
      </w:r>
      <w:r w:rsidR="00C92E85" w:rsidRPr="00BD5ECA">
        <w:rPr>
          <w:rFonts w:ascii="Times New Roman" w:hAnsi="Times New Roman" w:cs="Times New Roman"/>
          <w:sz w:val="24"/>
          <w:szCs w:val="24"/>
        </w:rPr>
        <w:t xml:space="preserve"> marcadores de virulencia y patogenicidad.</w:t>
      </w:r>
      <w:r w:rsidR="001A4165" w:rsidRPr="00BD5ECA">
        <w:rPr>
          <w:rFonts w:ascii="Times New Roman" w:hAnsi="Times New Roman" w:cs="Times New Roman"/>
          <w:sz w:val="24"/>
          <w:szCs w:val="24"/>
        </w:rPr>
        <w:t xml:space="preserve"> </w:t>
      </w:r>
      <w:r w:rsidR="000A3E4C" w:rsidRPr="00BD5ECA">
        <w:rPr>
          <w:rFonts w:ascii="Times New Roman" w:hAnsi="Times New Roman" w:cs="Times New Roman"/>
          <w:sz w:val="24"/>
          <w:szCs w:val="24"/>
        </w:rPr>
        <w:t>S</w:t>
      </w:r>
      <w:r w:rsidR="00A3383C" w:rsidRPr="00BD5ECA">
        <w:rPr>
          <w:rFonts w:ascii="Times New Roman" w:hAnsi="Times New Roman" w:cs="Times New Roman"/>
          <w:sz w:val="24"/>
          <w:szCs w:val="24"/>
        </w:rPr>
        <w:t>e disemina a diversos órganos como: el hígado, pulmón y el bazo, en este último se lleva a cabo la presentación ant</w:t>
      </w:r>
      <w:r w:rsidR="001A4165" w:rsidRPr="00BD5ECA">
        <w:rPr>
          <w:rFonts w:ascii="Times New Roman" w:hAnsi="Times New Roman" w:cs="Times New Roman"/>
          <w:sz w:val="24"/>
          <w:szCs w:val="24"/>
        </w:rPr>
        <w:t>igénica</w:t>
      </w:r>
      <w:r w:rsidR="00A3383C" w:rsidRPr="00BD5ECA">
        <w:rPr>
          <w:rFonts w:ascii="Times New Roman" w:hAnsi="Times New Roman" w:cs="Times New Roman"/>
          <w:sz w:val="24"/>
          <w:szCs w:val="24"/>
        </w:rPr>
        <w:t xml:space="preserve">, si bien en dicho órgano se sabe que existen alteraciones en el perfil de proteínas fosforiladas cuando se presenta la enfermedad causada por </w:t>
      </w:r>
      <w:r w:rsidR="00A3383C" w:rsidRPr="00BD5ECA">
        <w:rPr>
          <w:rFonts w:ascii="Times New Roman" w:hAnsi="Times New Roman" w:cs="Times New Roman"/>
          <w:i/>
          <w:sz w:val="24"/>
          <w:szCs w:val="24"/>
        </w:rPr>
        <w:t>Yersinia</w:t>
      </w:r>
      <w:r w:rsidR="00A3383C" w:rsidRPr="00BD5ECA">
        <w:rPr>
          <w:rFonts w:ascii="Times New Roman" w:hAnsi="Times New Roman" w:cs="Times New Roman"/>
          <w:sz w:val="24"/>
          <w:szCs w:val="24"/>
        </w:rPr>
        <w:t>.</w:t>
      </w:r>
      <w:r w:rsidR="00B456F8" w:rsidRPr="00BD5ECA">
        <w:rPr>
          <w:rFonts w:ascii="Times New Roman" w:hAnsi="Times New Roman" w:cs="Times New Roman"/>
          <w:sz w:val="24"/>
          <w:szCs w:val="24"/>
        </w:rPr>
        <w:t xml:space="preserve"> E</w:t>
      </w:r>
      <w:r w:rsidR="000538EA" w:rsidRPr="00BD5ECA">
        <w:rPr>
          <w:rFonts w:ascii="Times New Roman" w:hAnsi="Times New Roman" w:cs="Times New Roman"/>
          <w:sz w:val="24"/>
          <w:szCs w:val="24"/>
        </w:rPr>
        <w:t>l perfil de expresión de proteasas</w:t>
      </w:r>
      <w:r w:rsidR="00B456F8" w:rsidRPr="00BD5ECA">
        <w:rPr>
          <w:rFonts w:ascii="Times New Roman" w:hAnsi="Times New Roman" w:cs="Times New Roman"/>
          <w:sz w:val="24"/>
          <w:szCs w:val="24"/>
        </w:rPr>
        <w:t xml:space="preserve"> se desconoce durante el desarrollo de una enfermedad bacteriana</w:t>
      </w:r>
      <w:r w:rsidR="00192B9D" w:rsidRPr="00BD5ECA">
        <w:rPr>
          <w:rFonts w:ascii="Times New Roman" w:hAnsi="Times New Roman" w:cs="Times New Roman"/>
          <w:sz w:val="24"/>
          <w:szCs w:val="24"/>
        </w:rPr>
        <w:t>.</w:t>
      </w:r>
      <w:r w:rsidR="000538EA" w:rsidRPr="00BD5ECA">
        <w:rPr>
          <w:rFonts w:ascii="Times New Roman" w:hAnsi="Times New Roman" w:cs="Times New Roman"/>
          <w:sz w:val="24"/>
          <w:szCs w:val="24"/>
        </w:rPr>
        <w:t xml:space="preserve"> </w:t>
      </w:r>
      <w:r w:rsidR="00B456F8" w:rsidRPr="00BD5ECA">
        <w:rPr>
          <w:rFonts w:ascii="Times New Roman" w:hAnsi="Times New Roman" w:cs="Times New Roman"/>
          <w:sz w:val="24"/>
          <w:szCs w:val="24"/>
        </w:rPr>
        <w:t>Por lo que el objetivo es conocer el perfil de proteasas y</w:t>
      </w:r>
      <w:r w:rsidR="001A4165" w:rsidRPr="00BD5ECA">
        <w:rPr>
          <w:rFonts w:ascii="Times New Roman" w:hAnsi="Times New Roman" w:cs="Times New Roman"/>
          <w:sz w:val="24"/>
          <w:szCs w:val="24"/>
        </w:rPr>
        <w:t xml:space="preserve"> </w:t>
      </w:r>
      <w:r w:rsidR="00B456F8" w:rsidRPr="00BD5ECA">
        <w:rPr>
          <w:rFonts w:ascii="Times New Roman" w:hAnsi="Times New Roman" w:cs="Times New Roman"/>
          <w:sz w:val="24"/>
          <w:szCs w:val="24"/>
        </w:rPr>
        <w:t>si existen alteraciones en la</w:t>
      </w:r>
      <w:r w:rsidR="001A4165" w:rsidRPr="00BD5ECA">
        <w:rPr>
          <w:rFonts w:ascii="Times New Roman" w:hAnsi="Times New Roman" w:cs="Times New Roman"/>
          <w:sz w:val="24"/>
          <w:szCs w:val="24"/>
        </w:rPr>
        <w:t xml:space="preserve"> expresión de proteasas durante la pseudotuberculosis experimental.</w:t>
      </w:r>
    </w:p>
    <w:p w14:paraId="0DE2C32B" w14:textId="77777777" w:rsidR="00CC4771" w:rsidRPr="00BD5ECA" w:rsidRDefault="00192B9D" w:rsidP="001A4165">
      <w:pPr>
        <w:pStyle w:val="Prrafodelista"/>
        <w:spacing w:line="360" w:lineRule="auto"/>
        <w:ind w:left="0"/>
        <w:jc w:val="both"/>
        <w:rPr>
          <w:rFonts w:ascii="Times New Roman" w:hAnsi="Times New Roman" w:cs="Times New Roman"/>
          <w:b/>
          <w:sz w:val="24"/>
          <w:szCs w:val="24"/>
        </w:rPr>
      </w:pPr>
      <w:r w:rsidRPr="00BD5ECA">
        <w:rPr>
          <w:rFonts w:ascii="Times New Roman" w:hAnsi="Times New Roman" w:cs="Times New Roman"/>
          <w:b/>
          <w:sz w:val="24"/>
          <w:szCs w:val="24"/>
        </w:rPr>
        <w:t>V</w:t>
      </w:r>
      <w:r w:rsidR="00FB0C23" w:rsidRPr="00BD5ECA">
        <w:rPr>
          <w:rFonts w:ascii="Times New Roman" w:hAnsi="Times New Roman" w:cs="Times New Roman"/>
          <w:b/>
          <w:sz w:val="24"/>
          <w:szCs w:val="24"/>
        </w:rPr>
        <w:t>ía</w:t>
      </w:r>
      <w:r w:rsidRPr="00BD5ECA">
        <w:rPr>
          <w:rFonts w:ascii="Times New Roman" w:hAnsi="Times New Roman" w:cs="Times New Roman"/>
          <w:b/>
          <w:sz w:val="24"/>
          <w:szCs w:val="24"/>
        </w:rPr>
        <w:t xml:space="preserve"> de transmisión</w:t>
      </w:r>
      <w:r w:rsidR="00FB0C23" w:rsidRPr="00BD5ECA">
        <w:rPr>
          <w:rFonts w:ascii="Times New Roman" w:hAnsi="Times New Roman" w:cs="Times New Roman"/>
          <w:b/>
          <w:sz w:val="24"/>
          <w:szCs w:val="24"/>
        </w:rPr>
        <w:t xml:space="preserve"> de </w:t>
      </w:r>
      <w:r w:rsidR="00FB0C23" w:rsidRPr="00BD5ECA">
        <w:rPr>
          <w:rFonts w:ascii="Times New Roman" w:hAnsi="Times New Roman" w:cs="Times New Roman"/>
          <w:b/>
          <w:i/>
          <w:sz w:val="24"/>
          <w:szCs w:val="24"/>
        </w:rPr>
        <w:t>Yersinia pseudotuberculosis</w:t>
      </w:r>
    </w:p>
    <w:p w14:paraId="4F660550" w14:textId="77777777" w:rsidR="008546F3" w:rsidRPr="00BD5ECA" w:rsidRDefault="008546F3" w:rsidP="00A07089">
      <w:pPr>
        <w:spacing w:line="360" w:lineRule="auto"/>
        <w:jc w:val="both"/>
        <w:rPr>
          <w:rFonts w:ascii="Times New Roman" w:hAnsi="Times New Roman" w:cs="Times New Roman"/>
          <w:sz w:val="24"/>
          <w:szCs w:val="24"/>
        </w:rPr>
      </w:pPr>
      <w:r w:rsidRPr="00BD5ECA">
        <w:rPr>
          <w:rFonts w:ascii="Times New Roman" w:hAnsi="Times New Roman" w:cs="Times New Roman"/>
          <w:sz w:val="24"/>
          <w:szCs w:val="24"/>
        </w:rPr>
        <w:t>La ruta habitual</w:t>
      </w:r>
      <w:r w:rsidR="00192B9D" w:rsidRPr="00BD5ECA">
        <w:rPr>
          <w:rFonts w:ascii="Times New Roman" w:hAnsi="Times New Roman" w:cs="Times New Roman"/>
          <w:sz w:val="24"/>
          <w:szCs w:val="24"/>
        </w:rPr>
        <w:t xml:space="preserve"> de adquisición de </w:t>
      </w:r>
      <w:r w:rsidR="00FB0C23" w:rsidRPr="00BD5ECA">
        <w:rPr>
          <w:rFonts w:ascii="Times New Roman" w:hAnsi="Times New Roman" w:cs="Times New Roman"/>
          <w:i/>
          <w:sz w:val="24"/>
          <w:szCs w:val="24"/>
        </w:rPr>
        <w:t xml:space="preserve">Y. </w:t>
      </w:r>
      <w:r w:rsidR="00192B9D" w:rsidRPr="00BD5ECA">
        <w:rPr>
          <w:rFonts w:ascii="Times New Roman" w:hAnsi="Times New Roman" w:cs="Times New Roman"/>
          <w:i/>
          <w:sz w:val="24"/>
          <w:szCs w:val="24"/>
        </w:rPr>
        <w:t>pseudotuberculosis</w:t>
      </w:r>
      <w:r w:rsidRPr="00BD5ECA">
        <w:rPr>
          <w:rFonts w:ascii="Times New Roman" w:hAnsi="Times New Roman" w:cs="Times New Roman"/>
          <w:sz w:val="24"/>
          <w:szCs w:val="24"/>
        </w:rPr>
        <w:t xml:space="preserve"> es a través de alimentos y agua contaminada. El inicio de la patogénesis comienza con la colonización del tracto intestinal en particular en el intestino delgado y el colon. (Bottone 1997)</w:t>
      </w:r>
      <w:r w:rsidR="00DD62EE" w:rsidRPr="00BD5ECA">
        <w:rPr>
          <w:rFonts w:ascii="Times New Roman" w:hAnsi="Times New Roman" w:cs="Times New Roman"/>
          <w:sz w:val="24"/>
          <w:szCs w:val="24"/>
        </w:rPr>
        <w:t xml:space="preserve">. </w:t>
      </w:r>
      <w:r w:rsidRPr="00BD5ECA">
        <w:rPr>
          <w:rFonts w:ascii="Times New Roman" w:hAnsi="Times New Roman" w:cs="Times New Roman"/>
          <w:sz w:val="24"/>
          <w:szCs w:val="24"/>
        </w:rPr>
        <w:t>En consecuencia, la mayor parte de los efectos patológicos y manifestaciones clínicas ocurren en estos sitios del sistema digestivo,</w:t>
      </w:r>
      <w:r w:rsidR="001170AA" w:rsidRPr="00BD5ECA">
        <w:rPr>
          <w:rFonts w:ascii="Times New Roman" w:hAnsi="Times New Roman" w:cs="Times New Roman"/>
          <w:sz w:val="24"/>
          <w:szCs w:val="24"/>
        </w:rPr>
        <w:t xml:space="preserve"> </w:t>
      </w:r>
      <w:r w:rsidRPr="00BD5ECA">
        <w:rPr>
          <w:rFonts w:ascii="Times New Roman" w:hAnsi="Times New Roman" w:cs="Times New Roman"/>
          <w:sz w:val="24"/>
          <w:szCs w:val="24"/>
        </w:rPr>
        <w:t xml:space="preserve">después de esto </w:t>
      </w:r>
      <w:r w:rsidRPr="00BD5ECA">
        <w:rPr>
          <w:rFonts w:ascii="Times New Roman" w:hAnsi="Times New Roman" w:cs="Times New Roman"/>
          <w:i/>
          <w:sz w:val="24"/>
          <w:szCs w:val="24"/>
        </w:rPr>
        <w:t>Yersinia</w:t>
      </w:r>
      <w:r w:rsidRPr="00BD5ECA">
        <w:rPr>
          <w:rFonts w:ascii="Times New Roman" w:hAnsi="Times New Roman" w:cs="Times New Roman"/>
          <w:sz w:val="24"/>
          <w:szCs w:val="24"/>
        </w:rPr>
        <w:t xml:space="preserve"> debe</w:t>
      </w:r>
      <w:r w:rsidR="002361F4" w:rsidRPr="00BD5ECA">
        <w:rPr>
          <w:rFonts w:ascii="Times New Roman" w:hAnsi="Times New Roman" w:cs="Times New Roman"/>
          <w:sz w:val="24"/>
          <w:szCs w:val="24"/>
        </w:rPr>
        <w:t xml:space="preserve"> </w:t>
      </w:r>
      <w:r w:rsidRPr="00BD5ECA">
        <w:rPr>
          <w:rFonts w:ascii="Times New Roman" w:hAnsi="Times New Roman" w:cs="Times New Roman"/>
          <w:sz w:val="24"/>
          <w:szCs w:val="24"/>
        </w:rPr>
        <w:t>atravesar el lumen intestinal, fijar</w:t>
      </w:r>
      <w:r w:rsidR="00B6510F" w:rsidRPr="00BD5ECA">
        <w:rPr>
          <w:rFonts w:ascii="Times New Roman" w:hAnsi="Times New Roman" w:cs="Times New Roman"/>
          <w:sz w:val="24"/>
          <w:szCs w:val="24"/>
        </w:rPr>
        <w:t>se</w:t>
      </w:r>
      <w:r w:rsidRPr="00BD5ECA">
        <w:rPr>
          <w:rFonts w:ascii="Times New Roman" w:hAnsi="Times New Roman" w:cs="Times New Roman"/>
          <w:sz w:val="24"/>
          <w:szCs w:val="24"/>
        </w:rPr>
        <w:t xml:space="preserve"> y penetrar la barrera de moco que recubre las células epiteliales de la mucosa y eventualmente adherirse a las células intestinales. </w:t>
      </w:r>
    </w:p>
    <w:p w14:paraId="17E6ACD9" w14:textId="77777777" w:rsidR="008546F3" w:rsidRPr="00BD5ECA" w:rsidRDefault="008546F3" w:rsidP="00A07089">
      <w:pPr>
        <w:spacing w:line="360" w:lineRule="auto"/>
        <w:jc w:val="both"/>
        <w:rPr>
          <w:rFonts w:ascii="Times New Roman" w:hAnsi="Times New Roman" w:cs="Times New Roman"/>
          <w:sz w:val="24"/>
          <w:szCs w:val="24"/>
        </w:rPr>
      </w:pPr>
      <w:r w:rsidRPr="00BD5ECA">
        <w:rPr>
          <w:rFonts w:ascii="Times New Roman" w:hAnsi="Times New Roman" w:cs="Times New Roman"/>
          <w:sz w:val="24"/>
          <w:szCs w:val="24"/>
        </w:rPr>
        <w:t xml:space="preserve">Debido a que los fagocitos infectados con la bacteria pueden propagarse a través del torrente sanguíneo, </w:t>
      </w:r>
      <w:r w:rsidRPr="00BD5ECA">
        <w:rPr>
          <w:rFonts w:ascii="Times New Roman" w:hAnsi="Times New Roman" w:cs="Times New Roman"/>
          <w:i/>
          <w:sz w:val="24"/>
          <w:szCs w:val="24"/>
        </w:rPr>
        <w:t xml:space="preserve">Yersinia </w:t>
      </w:r>
      <w:r w:rsidRPr="00BD5ECA">
        <w:rPr>
          <w:rFonts w:ascii="Times New Roman" w:hAnsi="Times New Roman" w:cs="Times New Roman"/>
          <w:sz w:val="24"/>
          <w:szCs w:val="24"/>
        </w:rPr>
        <w:t xml:space="preserve">es capaz de llegar hacia el hígado, pulmón y bazo. </w:t>
      </w:r>
      <w:r w:rsidR="008D4E22" w:rsidRPr="00BD5ECA">
        <w:rPr>
          <w:rFonts w:ascii="Times New Roman" w:hAnsi="Times New Roman" w:cs="Times New Roman"/>
          <w:sz w:val="24"/>
          <w:szCs w:val="24"/>
        </w:rPr>
        <w:t>(Autenrieth</w:t>
      </w:r>
      <w:r w:rsidRPr="00BD5ECA">
        <w:rPr>
          <w:rFonts w:ascii="Times New Roman" w:hAnsi="Times New Roman" w:cs="Times New Roman"/>
          <w:sz w:val="24"/>
          <w:szCs w:val="24"/>
        </w:rPr>
        <w:t>,</w:t>
      </w:r>
      <w:r w:rsidR="008D4E22" w:rsidRPr="00BD5ECA">
        <w:rPr>
          <w:rFonts w:ascii="Times New Roman" w:hAnsi="Times New Roman" w:cs="Times New Roman"/>
          <w:sz w:val="24"/>
          <w:szCs w:val="24"/>
        </w:rPr>
        <w:t xml:space="preserve"> 1996; Wuorela</w:t>
      </w:r>
      <w:r w:rsidRPr="00BD5ECA">
        <w:rPr>
          <w:rFonts w:ascii="Times New Roman" w:hAnsi="Times New Roman" w:cs="Times New Roman"/>
          <w:sz w:val="24"/>
          <w:szCs w:val="24"/>
        </w:rPr>
        <w:t>, 1999)</w:t>
      </w:r>
      <w:r w:rsidR="00493C88" w:rsidRPr="00BD5ECA">
        <w:rPr>
          <w:rFonts w:ascii="Times New Roman" w:hAnsi="Times New Roman" w:cs="Times New Roman"/>
          <w:sz w:val="24"/>
          <w:szCs w:val="24"/>
        </w:rPr>
        <w:t>.</w:t>
      </w:r>
    </w:p>
    <w:p w14:paraId="3FEF2752" w14:textId="77777777" w:rsidR="0057510D" w:rsidRDefault="0057510D" w:rsidP="00A07089">
      <w:pPr>
        <w:spacing w:line="360" w:lineRule="auto"/>
        <w:jc w:val="both"/>
        <w:rPr>
          <w:rFonts w:ascii="Times New Roman" w:hAnsi="Times New Roman" w:cs="Times New Roman"/>
          <w:b/>
          <w:sz w:val="24"/>
          <w:szCs w:val="24"/>
        </w:rPr>
      </w:pPr>
    </w:p>
    <w:p w14:paraId="0781D20F" w14:textId="1DC8EB14" w:rsidR="008546F3" w:rsidRPr="00BD5ECA" w:rsidRDefault="00B6510F" w:rsidP="00A07089">
      <w:pPr>
        <w:spacing w:line="360" w:lineRule="auto"/>
        <w:jc w:val="both"/>
        <w:rPr>
          <w:rFonts w:ascii="Times New Roman" w:hAnsi="Times New Roman" w:cs="Times New Roman"/>
          <w:b/>
          <w:sz w:val="24"/>
          <w:szCs w:val="24"/>
        </w:rPr>
      </w:pPr>
      <w:r w:rsidRPr="00BD5ECA">
        <w:rPr>
          <w:rFonts w:ascii="Times New Roman" w:hAnsi="Times New Roman" w:cs="Times New Roman"/>
          <w:b/>
          <w:sz w:val="24"/>
          <w:szCs w:val="24"/>
        </w:rPr>
        <w:lastRenderedPageBreak/>
        <w:t>F</w:t>
      </w:r>
      <w:r w:rsidR="008546F3" w:rsidRPr="00BD5ECA">
        <w:rPr>
          <w:rFonts w:ascii="Times New Roman" w:hAnsi="Times New Roman" w:cs="Times New Roman"/>
          <w:b/>
          <w:sz w:val="24"/>
          <w:szCs w:val="24"/>
        </w:rPr>
        <w:t xml:space="preserve">actores de virulencia </w:t>
      </w:r>
    </w:p>
    <w:p w14:paraId="1A643908" w14:textId="71C729F7" w:rsidR="00741249" w:rsidRPr="00BD5ECA" w:rsidRDefault="002361F4" w:rsidP="00741249">
      <w:pPr>
        <w:spacing w:line="360" w:lineRule="auto"/>
        <w:jc w:val="both"/>
        <w:rPr>
          <w:rFonts w:ascii="Times New Roman" w:hAnsi="Times New Roman" w:cs="Times New Roman"/>
          <w:sz w:val="24"/>
          <w:szCs w:val="24"/>
        </w:rPr>
      </w:pPr>
      <w:r w:rsidRPr="00BD5ECA">
        <w:rPr>
          <w:rFonts w:ascii="Times New Roman" w:hAnsi="Times New Roman" w:cs="Times New Roman"/>
          <w:sz w:val="24"/>
          <w:szCs w:val="24"/>
        </w:rPr>
        <w:t>a) Proteínas de adhesión</w:t>
      </w:r>
      <w:r w:rsidR="00825E17" w:rsidRPr="00BD5ECA">
        <w:rPr>
          <w:rFonts w:ascii="Times New Roman" w:hAnsi="Times New Roman" w:cs="Times New Roman"/>
          <w:sz w:val="24"/>
          <w:szCs w:val="24"/>
        </w:rPr>
        <w:t>,</w:t>
      </w:r>
      <w:r w:rsidR="00DD62EE" w:rsidRPr="00BD5ECA">
        <w:rPr>
          <w:rFonts w:ascii="Times New Roman" w:hAnsi="Times New Roman" w:cs="Times New Roman"/>
          <w:sz w:val="24"/>
          <w:szCs w:val="24"/>
        </w:rPr>
        <w:t xml:space="preserve"> intervienen en</w:t>
      </w:r>
      <w:r w:rsidR="008546F3" w:rsidRPr="00BD5ECA">
        <w:rPr>
          <w:rFonts w:ascii="Times New Roman" w:hAnsi="Times New Roman" w:cs="Times New Roman"/>
          <w:sz w:val="24"/>
          <w:szCs w:val="24"/>
        </w:rPr>
        <w:t xml:space="preserve"> el paso inicial de la invasión de la mucosa intestinal, se ha demo</w:t>
      </w:r>
      <w:r w:rsidRPr="00BD5ECA">
        <w:rPr>
          <w:rFonts w:ascii="Times New Roman" w:hAnsi="Times New Roman" w:cs="Times New Roman"/>
          <w:sz w:val="24"/>
          <w:szCs w:val="24"/>
        </w:rPr>
        <w:t>strado que tres proteínas</w:t>
      </w:r>
      <w:r w:rsidR="008546F3" w:rsidRPr="00BD5ECA">
        <w:rPr>
          <w:rFonts w:ascii="Times New Roman" w:hAnsi="Times New Roman" w:cs="Times New Roman"/>
          <w:sz w:val="24"/>
          <w:szCs w:val="24"/>
        </w:rPr>
        <w:t xml:space="preserve"> permiten la unión a las células epiteliales. La invasina, por si misma,</w:t>
      </w:r>
      <w:r w:rsidR="00BB7D93" w:rsidRPr="00BD5ECA">
        <w:rPr>
          <w:rFonts w:ascii="Times New Roman" w:hAnsi="Times New Roman" w:cs="Times New Roman"/>
          <w:sz w:val="24"/>
          <w:szCs w:val="24"/>
        </w:rPr>
        <w:t xml:space="preserve"> es el determinante principal,</w:t>
      </w:r>
      <w:r w:rsidR="008546F3" w:rsidRPr="00BD5ECA">
        <w:rPr>
          <w:rFonts w:ascii="Times New Roman" w:hAnsi="Times New Roman" w:cs="Times New Roman"/>
          <w:sz w:val="24"/>
          <w:szCs w:val="24"/>
        </w:rPr>
        <w:t xml:space="preserve"> ya que promueve la ent</w:t>
      </w:r>
      <w:r w:rsidRPr="00BD5ECA">
        <w:rPr>
          <w:rFonts w:ascii="Times New Roman" w:hAnsi="Times New Roman" w:cs="Times New Roman"/>
          <w:sz w:val="24"/>
          <w:szCs w:val="24"/>
        </w:rPr>
        <w:t>rada de bacterias a la célula</w:t>
      </w:r>
      <w:r w:rsidR="00BB7D93" w:rsidRPr="00BD5ECA">
        <w:rPr>
          <w:rFonts w:ascii="Times New Roman" w:hAnsi="Times New Roman" w:cs="Times New Roman"/>
          <w:sz w:val="24"/>
          <w:szCs w:val="24"/>
        </w:rPr>
        <w:t>.</w:t>
      </w:r>
      <w:r w:rsidRPr="00BD5ECA">
        <w:rPr>
          <w:rFonts w:ascii="Times New Roman" w:hAnsi="Times New Roman" w:cs="Times New Roman"/>
          <w:sz w:val="24"/>
          <w:szCs w:val="24"/>
        </w:rPr>
        <w:t xml:space="preserve"> </w:t>
      </w:r>
      <w:r w:rsidR="008546F3" w:rsidRPr="00BD5ECA">
        <w:rPr>
          <w:rFonts w:ascii="Times New Roman" w:hAnsi="Times New Roman" w:cs="Times New Roman"/>
          <w:sz w:val="24"/>
          <w:szCs w:val="24"/>
        </w:rPr>
        <w:t>YadA es una proteína, codificada por el plásmido pYV, que ha sido descrita como el principal componente para la adhesión, siendo esencial para la inducción de la enfermedad (inflamación y necrosis en el hígado).</w:t>
      </w:r>
      <w:r w:rsidRPr="00BD5ECA">
        <w:rPr>
          <w:rFonts w:ascii="Times New Roman" w:hAnsi="Times New Roman" w:cs="Times New Roman"/>
          <w:sz w:val="24"/>
          <w:szCs w:val="24"/>
        </w:rPr>
        <w:t xml:space="preserve"> </w:t>
      </w:r>
      <w:r w:rsidR="00B6510F" w:rsidRPr="00BD5ECA">
        <w:rPr>
          <w:rFonts w:ascii="Times New Roman" w:hAnsi="Times New Roman" w:cs="Times New Roman"/>
          <w:sz w:val="24"/>
          <w:szCs w:val="24"/>
        </w:rPr>
        <w:t>Después de la invasión, Y</w:t>
      </w:r>
      <w:r w:rsidR="008546F3" w:rsidRPr="00BD5ECA">
        <w:rPr>
          <w:rFonts w:ascii="Times New Roman" w:hAnsi="Times New Roman" w:cs="Times New Roman"/>
          <w:sz w:val="24"/>
          <w:szCs w:val="24"/>
        </w:rPr>
        <w:t>adA predomina en el tejido infectado y es necesario para la persistencia, supervivencia y replicación e</w:t>
      </w:r>
      <w:r w:rsidR="00516E33" w:rsidRPr="00BD5ECA">
        <w:rPr>
          <w:rFonts w:ascii="Times New Roman" w:hAnsi="Times New Roman" w:cs="Times New Roman"/>
          <w:sz w:val="24"/>
          <w:szCs w:val="24"/>
        </w:rPr>
        <w:t xml:space="preserve">n </w:t>
      </w:r>
      <w:r w:rsidR="009B239F" w:rsidRPr="00BD5ECA">
        <w:rPr>
          <w:rFonts w:ascii="Times New Roman" w:hAnsi="Times New Roman" w:cs="Times New Roman"/>
          <w:sz w:val="24"/>
          <w:szCs w:val="24"/>
        </w:rPr>
        <w:t>p</w:t>
      </w:r>
      <w:r w:rsidR="00516E33" w:rsidRPr="00BD5ECA">
        <w:rPr>
          <w:rFonts w:ascii="Times New Roman" w:hAnsi="Times New Roman" w:cs="Times New Roman"/>
          <w:sz w:val="24"/>
          <w:szCs w:val="24"/>
        </w:rPr>
        <w:t>lacas de Peyer</w:t>
      </w:r>
      <w:r w:rsidR="009B239F" w:rsidRPr="00BD5ECA">
        <w:rPr>
          <w:rFonts w:ascii="Times New Roman" w:hAnsi="Times New Roman" w:cs="Times New Roman"/>
          <w:sz w:val="24"/>
          <w:szCs w:val="24"/>
        </w:rPr>
        <w:t>, además de que se le ha</w:t>
      </w:r>
      <w:r w:rsidR="00BB7D93" w:rsidRPr="00BD5ECA">
        <w:rPr>
          <w:rFonts w:ascii="Times New Roman" w:hAnsi="Times New Roman" w:cs="Times New Roman"/>
          <w:sz w:val="24"/>
          <w:szCs w:val="24"/>
        </w:rPr>
        <w:t xml:space="preserve"> atribuido que participa en el proceso de</w:t>
      </w:r>
      <w:r w:rsidR="008546F3" w:rsidRPr="00BD5ECA">
        <w:rPr>
          <w:rFonts w:ascii="Times New Roman" w:hAnsi="Times New Roman" w:cs="Times New Roman"/>
          <w:sz w:val="24"/>
          <w:szCs w:val="24"/>
        </w:rPr>
        <w:t xml:space="preserve"> invasión.  La terce</w:t>
      </w:r>
      <w:r w:rsidR="00592EF1" w:rsidRPr="00BD5ECA">
        <w:rPr>
          <w:rFonts w:ascii="Times New Roman" w:hAnsi="Times New Roman" w:cs="Times New Roman"/>
          <w:sz w:val="24"/>
          <w:szCs w:val="24"/>
        </w:rPr>
        <w:t>ra proteína, Ail, está</w:t>
      </w:r>
      <w:r w:rsidR="008546F3" w:rsidRPr="00BD5ECA">
        <w:rPr>
          <w:rFonts w:ascii="Times New Roman" w:hAnsi="Times New Roman" w:cs="Times New Roman"/>
          <w:sz w:val="24"/>
          <w:szCs w:val="24"/>
        </w:rPr>
        <w:t xml:space="preserve"> correlacionada con el factor de virulencia</w:t>
      </w:r>
      <w:r w:rsidR="008546F3" w:rsidRPr="00BD5ECA">
        <w:rPr>
          <w:rFonts w:ascii="Times New Roman" w:hAnsi="Times New Roman" w:cs="Times New Roman"/>
          <w:i/>
          <w:sz w:val="24"/>
          <w:szCs w:val="24"/>
        </w:rPr>
        <w:t>.</w:t>
      </w:r>
      <w:r w:rsidR="008546F3" w:rsidRPr="00BD5ECA">
        <w:rPr>
          <w:rFonts w:ascii="Times New Roman" w:hAnsi="Times New Roman" w:cs="Times New Roman"/>
          <w:sz w:val="24"/>
          <w:szCs w:val="24"/>
        </w:rPr>
        <w:t xml:space="preserve"> Una vez que la adhesión se ha establecido entre </w:t>
      </w:r>
      <w:r w:rsidR="00BB7D93" w:rsidRPr="00BD5ECA">
        <w:rPr>
          <w:rFonts w:ascii="Times New Roman" w:hAnsi="Times New Roman" w:cs="Times New Roman"/>
          <w:i/>
          <w:sz w:val="24"/>
          <w:szCs w:val="24"/>
        </w:rPr>
        <w:t>Y</w:t>
      </w:r>
      <w:r w:rsidR="008546F3" w:rsidRPr="00BD5ECA">
        <w:rPr>
          <w:rFonts w:ascii="Times New Roman" w:hAnsi="Times New Roman" w:cs="Times New Roman"/>
          <w:i/>
          <w:sz w:val="24"/>
          <w:szCs w:val="24"/>
        </w:rPr>
        <w:t>ersinia</w:t>
      </w:r>
      <w:r w:rsidR="008546F3" w:rsidRPr="00BD5ECA">
        <w:rPr>
          <w:rFonts w:ascii="Times New Roman" w:hAnsi="Times New Roman" w:cs="Times New Roman"/>
          <w:sz w:val="24"/>
          <w:szCs w:val="24"/>
        </w:rPr>
        <w:t xml:space="preserve"> y su célula bl</w:t>
      </w:r>
      <w:r w:rsidR="006A1A25" w:rsidRPr="00BD5ECA">
        <w:rPr>
          <w:rFonts w:ascii="Times New Roman" w:hAnsi="Times New Roman" w:cs="Times New Roman"/>
          <w:sz w:val="24"/>
          <w:szCs w:val="24"/>
        </w:rPr>
        <w:t>anco, participan los efectores Y</w:t>
      </w:r>
      <w:r w:rsidR="008546F3" w:rsidRPr="00BD5ECA">
        <w:rPr>
          <w:rFonts w:ascii="Times New Roman" w:hAnsi="Times New Roman" w:cs="Times New Roman"/>
          <w:sz w:val="24"/>
          <w:szCs w:val="24"/>
        </w:rPr>
        <w:t>ops, en dos grupos de proteínas para realizar diferente</w:t>
      </w:r>
      <w:r w:rsidR="006A1A25" w:rsidRPr="00BD5ECA">
        <w:rPr>
          <w:rFonts w:ascii="Times New Roman" w:hAnsi="Times New Roman" w:cs="Times New Roman"/>
          <w:sz w:val="24"/>
          <w:szCs w:val="24"/>
        </w:rPr>
        <w:t>s funciones</w:t>
      </w:r>
      <w:r w:rsidR="008546F3" w:rsidRPr="00BD5ECA">
        <w:rPr>
          <w:rFonts w:ascii="Times New Roman" w:hAnsi="Times New Roman" w:cs="Times New Roman"/>
          <w:sz w:val="24"/>
          <w:szCs w:val="24"/>
        </w:rPr>
        <w:t xml:space="preserve">, éstas son </w:t>
      </w:r>
      <w:r w:rsidR="008546F3" w:rsidRPr="00BD5ECA">
        <w:rPr>
          <w:rFonts w:ascii="Times New Roman" w:hAnsi="Times New Roman" w:cs="Times New Roman"/>
          <w:sz w:val="24"/>
          <w:szCs w:val="24"/>
          <w:shd w:val="clear" w:color="auto" w:fill="FEFEFE"/>
        </w:rPr>
        <w:t xml:space="preserve">responsables de la capacidad de </w:t>
      </w:r>
      <w:r w:rsidR="008546F3" w:rsidRPr="00BD5ECA">
        <w:rPr>
          <w:rFonts w:ascii="Times New Roman" w:hAnsi="Times New Roman" w:cs="Times New Roman"/>
          <w:i/>
          <w:sz w:val="24"/>
          <w:szCs w:val="24"/>
          <w:shd w:val="clear" w:color="auto" w:fill="FEFEFE"/>
        </w:rPr>
        <w:t>Yersinia</w:t>
      </w:r>
      <w:r w:rsidR="008546F3" w:rsidRPr="00BD5ECA">
        <w:rPr>
          <w:rFonts w:ascii="Times New Roman" w:hAnsi="Times New Roman" w:cs="Times New Roman"/>
          <w:sz w:val="24"/>
          <w:szCs w:val="24"/>
          <w:shd w:val="clear" w:color="auto" w:fill="FEFEFE"/>
        </w:rPr>
        <w:t xml:space="preserve"> pa</w:t>
      </w:r>
      <w:r w:rsidR="006A1A25" w:rsidRPr="00BD5ECA">
        <w:rPr>
          <w:rFonts w:ascii="Times New Roman" w:hAnsi="Times New Roman" w:cs="Times New Roman"/>
          <w:sz w:val="24"/>
          <w:szCs w:val="24"/>
          <w:shd w:val="clear" w:color="auto" w:fill="FEFEFE"/>
        </w:rPr>
        <w:t>ra difundirse en las placas de P</w:t>
      </w:r>
      <w:r w:rsidR="008546F3" w:rsidRPr="00BD5ECA">
        <w:rPr>
          <w:rFonts w:ascii="Times New Roman" w:hAnsi="Times New Roman" w:cs="Times New Roman"/>
          <w:sz w:val="24"/>
          <w:szCs w:val="24"/>
          <w:shd w:val="clear" w:color="auto" w:fill="FEFEFE"/>
        </w:rPr>
        <w:t>eyer e invadir tejidos, difundiéndose por la vía linfática, hasta llegar a los ganglios linfáticos hígado y bazo. (</w:t>
      </w:r>
      <w:r w:rsidR="008546F3" w:rsidRPr="00BD5ECA">
        <w:rPr>
          <w:rFonts w:ascii="Times New Roman" w:hAnsi="Times New Roman" w:cs="Times New Roman"/>
          <w:sz w:val="24"/>
          <w:szCs w:val="24"/>
        </w:rPr>
        <w:t>Rosa</w:t>
      </w:r>
      <w:r w:rsidR="008D4E22" w:rsidRPr="00BD5ECA">
        <w:rPr>
          <w:rFonts w:ascii="Times New Roman" w:hAnsi="Times New Roman" w:cs="Times New Roman"/>
          <w:sz w:val="24"/>
          <w:szCs w:val="24"/>
        </w:rPr>
        <w:t xml:space="preserve"> del Carmen Rocha Gracia et al</w:t>
      </w:r>
      <w:r w:rsidR="008546F3" w:rsidRPr="00BD5ECA">
        <w:rPr>
          <w:rFonts w:ascii="Times New Roman" w:hAnsi="Times New Roman" w:cs="Times New Roman"/>
          <w:sz w:val="24"/>
          <w:szCs w:val="24"/>
        </w:rPr>
        <w:t>. 2004)</w:t>
      </w:r>
    </w:p>
    <w:p w14:paraId="11ECA87F" w14:textId="77777777" w:rsidR="006A1A25" w:rsidRPr="00BD5ECA" w:rsidRDefault="006414A1" w:rsidP="00741249">
      <w:pPr>
        <w:spacing w:line="360" w:lineRule="auto"/>
        <w:jc w:val="both"/>
        <w:rPr>
          <w:rFonts w:ascii="Times New Roman" w:hAnsi="Times New Roman" w:cs="Times New Roman"/>
          <w:b/>
          <w:sz w:val="24"/>
          <w:szCs w:val="24"/>
        </w:rPr>
      </w:pPr>
      <w:r w:rsidRPr="00BD5ECA">
        <w:rPr>
          <w:rFonts w:ascii="Times New Roman" w:eastAsia="Calibri" w:hAnsi="Times New Roman" w:cs="Times New Roman"/>
          <w:b/>
          <w:sz w:val="24"/>
          <w:szCs w:val="24"/>
        </w:rPr>
        <w:t xml:space="preserve"> </w:t>
      </w:r>
      <w:r w:rsidR="00741249" w:rsidRPr="00BD5ECA">
        <w:rPr>
          <w:rFonts w:ascii="Times New Roman" w:eastAsia="Calibri" w:hAnsi="Times New Roman" w:cs="Times New Roman"/>
          <w:b/>
          <w:sz w:val="24"/>
          <w:szCs w:val="24"/>
        </w:rPr>
        <w:t>Proteínas Yops</w:t>
      </w:r>
    </w:p>
    <w:p w14:paraId="3F08D9A4" w14:textId="48185037" w:rsidR="008546F3" w:rsidRPr="00BD5ECA" w:rsidRDefault="006A1A25" w:rsidP="00A07089">
      <w:pPr>
        <w:spacing w:before="240" w:line="360" w:lineRule="auto"/>
        <w:jc w:val="both"/>
        <w:rPr>
          <w:rFonts w:ascii="Times New Roman" w:hAnsi="Times New Roman" w:cs="Times New Roman"/>
          <w:sz w:val="24"/>
          <w:szCs w:val="24"/>
        </w:rPr>
      </w:pPr>
      <w:r w:rsidRPr="00BD5ECA">
        <w:rPr>
          <w:rFonts w:ascii="Times New Roman" w:eastAsia="Calibri" w:hAnsi="Times New Roman" w:cs="Times New Roman"/>
          <w:sz w:val="24"/>
          <w:szCs w:val="24"/>
        </w:rPr>
        <w:t>L</w:t>
      </w:r>
      <w:r w:rsidR="008546F3" w:rsidRPr="00BD5ECA">
        <w:rPr>
          <w:rFonts w:ascii="Times New Roman" w:hAnsi="Times New Roman" w:cs="Times New Roman"/>
          <w:sz w:val="24"/>
          <w:szCs w:val="24"/>
        </w:rPr>
        <w:t xml:space="preserve">as Yops que forman dos grupos distintos de proteínas. Algunas son efectores intracelulares que se liberan dentro de la célula a través del inyectisoma hasta el citosol de la célula eucarionte. Cuando </w:t>
      </w:r>
      <w:r w:rsidR="008546F3" w:rsidRPr="00BD5ECA">
        <w:rPr>
          <w:rFonts w:ascii="Times New Roman" w:hAnsi="Times New Roman" w:cs="Times New Roman"/>
          <w:i/>
          <w:sz w:val="24"/>
          <w:szCs w:val="24"/>
        </w:rPr>
        <w:t>Yersinia</w:t>
      </w:r>
      <w:r w:rsidR="008546F3" w:rsidRPr="00BD5ECA">
        <w:rPr>
          <w:rFonts w:ascii="Times New Roman" w:hAnsi="Times New Roman" w:cs="Times New Roman"/>
          <w:sz w:val="24"/>
          <w:szCs w:val="24"/>
        </w:rPr>
        <w:t xml:space="preserve"> se adhiere a la superficie del macrófago se activa el SSTT-Ysc (sistema de </w:t>
      </w:r>
      <w:r w:rsidR="00592EF1" w:rsidRPr="00BD5ECA">
        <w:rPr>
          <w:rFonts w:ascii="Times New Roman" w:hAnsi="Times New Roman" w:cs="Times New Roman"/>
          <w:sz w:val="24"/>
          <w:szCs w:val="24"/>
        </w:rPr>
        <w:t>secreción tipo III), y posteriormente se ensamblan las proteínas</w:t>
      </w:r>
      <w:r w:rsidR="008546F3" w:rsidRPr="00BD5ECA">
        <w:rPr>
          <w:rFonts w:ascii="Times New Roman" w:hAnsi="Times New Roman" w:cs="Times New Roman"/>
          <w:sz w:val="24"/>
          <w:szCs w:val="24"/>
        </w:rPr>
        <w:t xml:space="preserve"> que forman el inyectisoma como pueden ser Y</w:t>
      </w:r>
      <w:r w:rsidR="005D78EE" w:rsidRPr="00BD5ECA">
        <w:rPr>
          <w:rFonts w:ascii="Times New Roman" w:hAnsi="Times New Roman" w:cs="Times New Roman"/>
          <w:sz w:val="24"/>
          <w:szCs w:val="24"/>
        </w:rPr>
        <w:t>scC, W, D, R, S, T, U, V, J (Leu</w:t>
      </w:r>
      <w:r w:rsidR="008546F3" w:rsidRPr="00BD5ECA">
        <w:rPr>
          <w:rFonts w:ascii="Times New Roman" w:hAnsi="Times New Roman" w:cs="Times New Roman"/>
          <w:sz w:val="24"/>
          <w:szCs w:val="24"/>
        </w:rPr>
        <w:t>ng et al., 1990).</w:t>
      </w:r>
    </w:p>
    <w:p w14:paraId="519249AF" w14:textId="1ACD9BDD" w:rsidR="008546F3" w:rsidRPr="00BD5ECA" w:rsidRDefault="008546F3" w:rsidP="00A07089">
      <w:pPr>
        <w:spacing w:line="360" w:lineRule="auto"/>
        <w:jc w:val="both"/>
        <w:rPr>
          <w:rFonts w:ascii="Times New Roman" w:hAnsi="Times New Roman" w:cs="Times New Roman"/>
          <w:sz w:val="24"/>
          <w:szCs w:val="24"/>
        </w:rPr>
      </w:pPr>
      <w:r w:rsidRPr="00BD5ECA">
        <w:rPr>
          <w:rFonts w:ascii="Times New Roman" w:hAnsi="Times New Roman" w:cs="Times New Roman"/>
          <w:sz w:val="24"/>
          <w:szCs w:val="24"/>
        </w:rPr>
        <w:t>Estas proteínas Yop</w:t>
      </w:r>
      <w:r w:rsidR="008A4F93" w:rsidRPr="00BD5ECA">
        <w:rPr>
          <w:rFonts w:ascii="Times New Roman" w:hAnsi="Times New Roman" w:cs="Times New Roman"/>
          <w:sz w:val="24"/>
          <w:szCs w:val="24"/>
        </w:rPr>
        <w:t>s</w:t>
      </w:r>
      <w:r w:rsidRPr="00BD5ECA">
        <w:rPr>
          <w:rFonts w:ascii="Times New Roman" w:hAnsi="Times New Roman" w:cs="Times New Roman"/>
          <w:sz w:val="24"/>
          <w:szCs w:val="24"/>
        </w:rPr>
        <w:t xml:space="preserve"> forman adhesiones que desencadenan importantes procesos entre ellos la fagocit</w:t>
      </w:r>
      <w:r w:rsidR="006A1A25" w:rsidRPr="00BD5ECA">
        <w:rPr>
          <w:rFonts w:ascii="Times New Roman" w:hAnsi="Times New Roman" w:cs="Times New Roman"/>
          <w:sz w:val="24"/>
          <w:szCs w:val="24"/>
        </w:rPr>
        <w:t xml:space="preserve">osis mediada por integrinas </w:t>
      </w:r>
      <w:r w:rsidR="00306B39" w:rsidRPr="00BD5ECA">
        <w:rPr>
          <w:rFonts w:ascii="Times New Roman" w:hAnsi="Times New Roman" w:cs="Times New Roman"/>
          <w:sz w:val="24"/>
          <w:szCs w:val="24"/>
        </w:rPr>
        <w:t>β</w:t>
      </w:r>
      <w:r w:rsidR="00592EF1" w:rsidRPr="00BD5ECA">
        <w:rPr>
          <w:rFonts w:ascii="Times New Roman" w:hAnsi="Times New Roman" w:cs="Times New Roman"/>
          <w:sz w:val="24"/>
          <w:szCs w:val="24"/>
        </w:rPr>
        <w:t xml:space="preserve">1. </w:t>
      </w:r>
      <w:r w:rsidRPr="00BD5ECA">
        <w:rPr>
          <w:rFonts w:ascii="Times New Roman" w:hAnsi="Times New Roman" w:cs="Times New Roman"/>
          <w:sz w:val="24"/>
          <w:szCs w:val="24"/>
        </w:rPr>
        <w:t>YopH al desfosforilar a estas prote</w:t>
      </w:r>
      <w:r w:rsidR="00592EF1" w:rsidRPr="00BD5ECA">
        <w:rPr>
          <w:rFonts w:ascii="Times New Roman" w:hAnsi="Times New Roman" w:cs="Times New Roman"/>
          <w:sz w:val="24"/>
          <w:szCs w:val="24"/>
        </w:rPr>
        <w:t xml:space="preserve">ínas inhibe la fagocitosis bacteriana mediada </w:t>
      </w:r>
      <w:r w:rsidR="00306B39" w:rsidRPr="00BD5ECA">
        <w:rPr>
          <w:rFonts w:ascii="Times New Roman" w:hAnsi="Times New Roman" w:cs="Times New Roman"/>
          <w:sz w:val="24"/>
          <w:szCs w:val="24"/>
        </w:rPr>
        <w:t xml:space="preserve">por </w:t>
      </w:r>
      <w:r w:rsidR="00592EF1" w:rsidRPr="00BD5ECA">
        <w:rPr>
          <w:rFonts w:ascii="Times New Roman" w:hAnsi="Times New Roman" w:cs="Times New Roman"/>
          <w:sz w:val="24"/>
          <w:szCs w:val="24"/>
        </w:rPr>
        <w:t xml:space="preserve">integrinas </w:t>
      </w:r>
      <w:r w:rsidR="00306B39" w:rsidRPr="00BD5ECA">
        <w:rPr>
          <w:rFonts w:ascii="Times New Roman" w:hAnsi="Times New Roman" w:cs="Times New Roman"/>
          <w:sz w:val="24"/>
          <w:szCs w:val="24"/>
        </w:rPr>
        <w:t>β</w:t>
      </w:r>
      <w:r w:rsidRPr="00BD5ECA">
        <w:rPr>
          <w:rFonts w:ascii="Times New Roman" w:hAnsi="Times New Roman" w:cs="Times New Roman"/>
          <w:sz w:val="24"/>
          <w:szCs w:val="24"/>
        </w:rPr>
        <w:t>1 por parte de las células huésped en etapa</w:t>
      </w:r>
      <w:r w:rsidR="006A1A25" w:rsidRPr="00BD5ECA">
        <w:rPr>
          <w:rFonts w:ascii="Times New Roman" w:hAnsi="Times New Roman" w:cs="Times New Roman"/>
          <w:sz w:val="24"/>
          <w:szCs w:val="24"/>
        </w:rPr>
        <w:t>s tempranas</w:t>
      </w:r>
      <w:r w:rsidR="00592EF1" w:rsidRPr="00BD5ECA">
        <w:rPr>
          <w:rFonts w:ascii="Times New Roman" w:hAnsi="Times New Roman" w:cs="Times New Roman"/>
          <w:sz w:val="24"/>
          <w:szCs w:val="24"/>
        </w:rPr>
        <w:t xml:space="preserve"> de la infección</w:t>
      </w:r>
      <w:r w:rsidR="006A1A25" w:rsidRPr="00BD5ECA">
        <w:rPr>
          <w:rFonts w:ascii="Times New Roman" w:hAnsi="Times New Roman" w:cs="Times New Roman"/>
          <w:sz w:val="24"/>
          <w:szCs w:val="24"/>
        </w:rPr>
        <w:t>. Su actividad anti-</w:t>
      </w:r>
      <w:r w:rsidRPr="00BD5ECA">
        <w:rPr>
          <w:rFonts w:ascii="Times New Roman" w:hAnsi="Times New Roman" w:cs="Times New Roman"/>
          <w:sz w:val="24"/>
          <w:szCs w:val="24"/>
        </w:rPr>
        <w:t xml:space="preserve">fagocitica es esencial para la virulencia de </w:t>
      </w:r>
      <w:r w:rsidRPr="00BD5ECA">
        <w:rPr>
          <w:rFonts w:ascii="Times New Roman" w:hAnsi="Times New Roman" w:cs="Times New Roman"/>
          <w:i/>
          <w:sz w:val="24"/>
          <w:szCs w:val="24"/>
        </w:rPr>
        <w:t>Yersinia</w:t>
      </w:r>
      <w:r w:rsidRPr="00BD5ECA">
        <w:rPr>
          <w:rFonts w:ascii="Times New Roman" w:hAnsi="Times New Roman" w:cs="Times New Roman"/>
          <w:sz w:val="24"/>
          <w:szCs w:val="24"/>
        </w:rPr>
        <w:t xml:space="preserve"> ya que las cepas que carecen de YopH son ingeridas de manera eficiente por las células fagocitadas del huésped. (Thinwa, 2014</w:t>
      </w:r>
      <w:r w:rsidR="00306B39" w:rsidRPr="00BD5ECA">
        <w:rPr>
          <w:rFonts w:ascii="Times New Roman" w:hAnsi="Times New Roman" w:cs="Times New Roman"/>
          <w:sz w:val="24"/>
          <w:szCs w:val="24"/>
        </w:rPr>
        <w:t>)</w:t>
      </w:r>
    </w:p>
    <w:p w14:paraId="7421A7FF" w14:textId="29788980" w:rsidR="008546F3" w:rsidRPr="00BD5ECA" w:rsidRDefault="00592EF1" w:rsidP="00A07089">
      <w:pPr>
        <w:spacing w:line="360" w:lineRule="auto"/>
        <w:jc w:val="both"/>
        <w:rPr>
          <w:rFonts w:ascii="Times New Roman" w:hAnsi="Times New Roman" w:cs="Times New Roman"/>
          <w:color w:val="FF0000"/>
          <w:sz w:val="24"/>
          <w:szCs w:val="24"/>
        </w:rPr>
      </w:pPr>
      <w:r w:rsidRPr="00BD5ECA">
        <w:rPr>
          <w:rFonts w:ascii="Times New Roman" w:hAnsi="Times New Roman" w:cs="Times New Roman"/>
          <w:sz w:val="24"/>
          <w:szCs w:val="24"/>
        </w:rPr>
        <w:t>Se ha demostrado que c</w:t>
      </w:r>
      <w:r w:rsidR="00337F37" w:rsidRPr="00BD5ECA">
        <w:rPr>
          <w:rFonts w:ascii="Times New Roman" w:hAnsi="Times New Roman" w:cs="Times New Roman"/>
          <w:sz w:val="24"/>
          <w:szCs w:val="24"/>
        </w:rPr>
        <w:t>uatro de los seis efectores (YopH, YopE, YopT,</w:t>
      </w:r>
      <w:r w:rsidRPr="00BD5ECA">
        <w:rPr>
          <w:rFonts w:ascii="Times New Roman" w:hAnsi="Times New Roman" w:cs="Times New Roman"/>
          <w:sz w:val="24"/>
          <w:szCs w:val="24"/>
        </w:rPr>
        <w:t xml:space="preserve"> YopO)</w:t>
      </w:r>
      <w:r w:rsidR="00516E33" w:rsidRPr="00BD5ECA">
        <w:rPr>
          <w:rFonts w:ascii="Times New Roman" w:hAnsi="Times New Roman" w:cs="Times New Roman"/>
          <w:sz w:val="24"/>
          <w:szCs w:val="24"/>
        </w:rPr>
        <w:t>,</w:t>
      </w:r>
      <w:r w:rsidR="00337F37" w:rsidRPr="00BD5ECA">
        <w:rPr>
          <w:rFonts w:ascii="Times New Roman" w:hAnsi="Times New Roman" w:cs="Times New Roman"/>
          <w:sz w:val="24"/>
          <w:szCs w:val="24"/>
        </w:rPr>
        <w:t xml:space="preserve"> inhiben al citoesqueleto desestabilizando las </w:t>
      </w:r>
      <w:r w:rsidR="00516E33" w:rsidRPr="00BD5ECA">
        <w:rPr>
          <w:rFonts w:ascii="Times New Roman" w:hAnsi="Times New Roman" w:cs="Times New Roman"/>
          <w:sz w:val="24"/>
          <w:szCs w:val="24"/>
        </w:rPr>
        <w:t>vías</w:t>
      </w:r>
      <w:r w:rsidR="00337F37" w:rsidRPr="00BD5ECA">
        <w:rPr>
          <w:rFonts w:ascii="Times New Roman" w:hAnsi="Times New Roman" w:cs="Times New Roman"/>
          <w:sz w:val="24"/>
          <w:szCs w:val="24"/>
        </w:rPr>
        <w:t xml:space="preserve"> de señalización. Contribuyen a la resistencia patogénica de </w:t>
      </w:r>
      <w:r w:rsidR="00337F37" w:rsidRPr="00BD5ECA">
        <w:rPr>
          <w:rFonts w:ascii="Times New Roman" w:hAnsi="Times New Roman" w:cs="Times New Roman"/>
          <w:i/>
          <w:sz w:val="24"/>
          <w:szCs w:val="24"/>
        </w:rPr>
        <w:t>Yersinia</w:t>
      </w:r>
      <w:r w:rsidR="00461256" w:rsidRPr="00BD5ECA">
        <w:rPr>
          <w:rFonts w:ascii="Times New Roman" w:hAnsi="Times New Roman" w:cs="Times New Roman"/>
          <w:i/>
          <w:sz w:val="24"/>
          <w:szCs w:val="24"/>
        </w:rPr>
        <w:t>;</w:t>
      </w:r>
      <w:r w:rsidR="00337F37" w:rsidRPr="00BD5ECA">
        <w:rPr>
          <w:rFonts w:ascii="Times New Roman" w:hAnsi="Times New Roman" w:cs="Times New Roman"/>
          <w:sz w:val="24"/>
          <w:szCs w:val="24"/>
        </w:rPr>
        <w:t xml:space="preserve"> ya que son capaces de sobrevivir a la fagocitosis </w:t>
      </w:r>
      <w:r w:rsidR="00507244" w:rsidRPr="00BD5ECA">
        <w:rPr>
          <w:rFonts w:ascii="Times New Roman" w:hAnsi="Times New Roman" w:cs="Times New Roman"/>
          <w:sz w:val="24"/>
          <w:szCs w:val="24"/>
        </w:rPr>
        <w:t xml:space="preserve">por macrófagos y </w:t>
      </w:r>
      <w:r w:rsidR="00507244" w:rsidRPr="00BD5ECA">
        <w:rPr>
          <w:rFonts w:ascii="Times New Roman" w:hAnsi="Times New Roman" w:cs="Times New Roman"/>
          <w:sz w:val="24"/>
          <w:szCs w:val="24"/>
        </w:rPr>
        <w:lastRenderedPageBreak/>
        <w:t>neutrófilos (Fá</w:t>
      </w:r>
      <w:r w:rsidR="00337F37" w:rsidRPr="00BD5ECA">
        <w:rPr>
          <w:rFonts w:ascii="Times New Roman" w:hAnsi="Times New Roman" w:cs="Times New Roman"/>
          <w:sz w:val="24"/>
          <w:szCs w:val="24"/>
        </w:rPr>
        <w:t>brega,</w:t>
      </w:r>
      <w:r w:rsidR="008D4E22" w:rsidRPr="00BD5ECA">
        <w:rPr>
          <w:rFonts w:ascii="Times New Roman" w:hAnsi="Times New Roman" w:cs="Times New Roman"/>
          <w:sz w:val="24"/>
          <w:szCs w:val="24"/>
        </w:rPr>
        <w:t xml:space="preserve"> 2012</w:t>
      </w:r>
      <w:r w:rsidR="00337F37" w:rsidRPr="00BD5ECA">
        <w:rPr>
          <w:rFonts w:ascii="Times New Roman" w:hAnsi="Times New Roman" w:cs="Times New Roman"/>
          <w:sz w:val="24"/>
          <w:szCs w:val="24"/>
        </w:rPr>
        <w:t>)</w:t>
      </w:r>
      <w:r w:rsidR="002361F4" w:rsidRPr="00BD5ECA">
        <w:rPr>
          <w:rFonts w:ascii="Times New Roman" w:hAnsi="Times New Roman" w:cs="Times New Roman"/>
          <w:sz w:val="24"/>
          <w:szCs w:val="24"/>
        </w:rPr>
        <w:t>.</w:t>
      </w:r>
      <w:r w:rsidR="002361F4" w:rsidRPr="00BD5ECA">
        <w:rPr>
          <w:rFonts w:ascii="Times New Roman" w:hAnsi="Times New Roman" w:cs="Times New Roman"/>
          <w:color w:val="FF0000"/>
          <w:sz w:val="24"/>
          <w:szCs w:val="24"/>
        </w:rPr>
        <w:t xml:space="preserve"> </w:t>
      </w:r>
      <w:r w:rsidR="00C446E3" w:rsidRPr="00BD5ECA">
        <w:rPr>
          <w:rFonts w:ascii="Times New Roman" w:hAnsi="Times New Roman" w:cs="Times New Roman"/>
          <w:sz w:val="24"/>
          <w:szCs w:val="24"/>
        </w:rPr>
        <w:t>La funció</w:t>
      </w:r>
      <w:r w:rsidR="008546F3" w:rsidRPr="00BD5ECA">
        <w:rPr>
          <w:rFonts w:ascii="Times New Roman" w:hAnsi="Times New Roman" w:cs="Times New Roman"/>
          <w:sz w:val="24"/>
          <w:szCs w:val="24"/>
        </w:rPr>
        <w:t>n de YopM es formar un com</w:t>
      </w:r>
      <w:r w:rsidR="00C33D83" w:rsidRPr="00BD5ECA">
        <w:rPr>
          <w:rFonts w:ascii="Times New Roman" w:hAnsi="Times New Roman" w:cs="Times New Roman"/>
          <w:sz w:val="24"/>
          <w:szCs w:val="24"/>
        </w:rPr>
        <w:t>plejo con las cinasas Rsk y Pkn</w:t>
      </w:r>
      <w:r w:rsidR="00EC4D92" w:rsidRPr="00BD5ECA">
        <w:rPr>
          <w:rFonts w:ascii="Times New Roman" w:hAnsi="Times New Roman" w:cs="Times New Roman"/>
          <w:sz w:val="24"/>
          <w:szCs w:val="24"/>
        </w:rPr>
        <w:t>, lo cual no se sabe si contribuye</w:t>
      </w:r>
      <w:r w:rsidR="008546F3" w:rsidRPr="00BD5ECA">
        <w:rPr>
          <w:rFonts w:ascii="Times New Roman" w:hAnsi="Times New Roman" w:cs="Times New Roman"/>
          <w:sz w:val="24"/>
          <w:szCs w:val="24"/>
        </w:rPr>
        <w:t xml:space="preserve"> a la patogénesis bacteriana. (La</w:t>
      </w:r>
      <w:r w:rsidR="00507244" w:rsidRPr="00BD5ECA">
        <w:rPr>
          <w:rFonts w:ascii="Times New Roman" w:hAnsi="Times New Roman" w:cs="Times New Roman"/>
          <w:sz w:val="24"/>
          <w:szCs w:val="24"/>
        </w:rPr>
        <w:t xml:space="preserve"> </w:t>
      </w:r>
      <w:r w:rsidR="008546F3" w:rsidRPr="00BD5ECA">
        <w:rPr>
          <w:rFonts w:ascii="Times New Roman" w:hAnsi="Times New Roman" w:cs="Times New Roman"/>
          <w:sz w:val="24"/>
          <w:szCs w:val="24"/>
        </w:rPr>
        <w:t>Rock et al, 2012)</w:t>
      </w:r>
    </w:p>
    <w:p w14:paraId="4A36D148" w14:textId="2E064BDB" w:rsidR="008546F3" w:rsidRPr="00BD5ECA" w:rsidRDefault="008546F3" w:rsidP="00A07089">
      <w:pPr>
        <w:spacing w:line="360" w:lineRule="auto"/>
        <w:jc w:val="both"/>
        <w:rPr>
          <w:rFonts w:ascii="Times New Roman" w:hAnsi="Times New Roman" w:cs="Times New Roman"/>
          <w:sz w:val="24"/>
          <w:szCs w:val="24"/>
        </w:rPr>
      </w:pPr>
      <w:r w:rsidRPr="00BD5ECA">
        <w:rPr>
          <w:rFonts w:ascii="Times New Roman" w:hAnsi="Times New Roman" w:cs="Times New Roman"/>
          <w:sz w:val="24"/>
          <w:szCs w:val="24"/>
        </w:rPr>
        <w:t>YopH es una importante tirosina fosfatasa, su</w:t>
      </w:r>
      <w:r w:rsidR="004C3126" w:rsidRPr="00BD5ECA">
        <w:rPr>
          <w:rFonts w:ascii="Times New Roman" w:hAnsi="Times New Roman" w:cs="Times New Roman"/>
          <w:sz w:val="24"/>
          <w:szCs w:val="24"/>
        </w:rPr>
        <w:t xml:space="preserve"> función principal es antifagocí</w:t>
      </w:r>
      <w:r w:rsidRPr="00BD5ECA">
        <w:rPr>
          <w:rFonts w:ascii="Times New Roman" w:hAnsi="Times New Roman" w:cs="Times New Roman"/>
          <w:sz w:val="24"/>
          <w:szCs w:val="24"/>
        </w:rPr>
        <w:t>tica, se lleva a cabo por la desfosforilación de sus sustratos. (Aepfelbacher, 2004)</w:t>
      </w:r>
      <w:r w:rsidR="004C3126" w:rsidRPr="00BD5ECA">
        <w:rPr>
          <w:rFonts w:ascii="Times New Roman" w:hAnsi="Times New Roman" w:cs="Times New Roman"/>
          <w:sz w:val="24"/>
          <w:szCs w:val="24"/>
        </w:rPr>
        <w:t xml:space="preserve">. Otra proteína YpkA/YopO </w:t>
      </w:r>
      <w:r w:rsidR="00E50A98" w:rsidRPr="00BD5ECA">
        <w:rPr>
          <w:rFonts w:ascii="Times New Roman" w:hAnsi="Times New Roman" w:cs="Times New Roman"/>
          <w:sz w:val="24"/>
          <w:szCs w:val="24"/>
        </w:rPr>
        <w:t>tiene</w:t>
      </w:r>
      <w:r w:rsidR="004C3126" w:rsidRPr="00BD5ECA">
        <w:rPr>
          <w:rFonts w:ascii="Times New Roman" w:hAnsi="Times New Roman" w:cs="Times New Roman"/>
          <w:sz w:val="24"/>
          <w:szCs w:val="24"/>
        </w:rPr>
        <w:t xml:space="preserve"> diferentes</w:t>
      </w:r>
      <w:r w:rsidR="00EC4D92" w:rsidRPr="00BD5ECA">
        <w:rPr>
          <w:rFonts w:ascii="Times New Roman" w:hAnsi="Times New Roman" w:cs="Times New Roman"/>
          <w:sz w:val="24"/>
          <w:szCs w:val="24"/>
        </w:rPr>
        <w:t xml:space="preserve"> funciones que se llevan a cabo</w:t>
      </w:r>
      <w:r w:rsidR="004C3126" w:rsidRPr="00BD5ECA">
        <w:rPr>
          <w:rFonts w:ascii="Times New Roman" w:hAnsi="Times New Roman" w:cs="Times New Roman"/>
          <w:sz w:val="24"/>
          <w:szCs w:val="24"/>
        </w:rPr>
        <w:t xml:space="preserve"> en bacterias;  </w:t>
      </w:r>
      <w:r w:rsidRPr="00BD5ECA">
        <w:rPr>
          <w:rFonts w:ascii="Times New Roman" w:hAnsi="Times New Roman" w:cs="Times New Roman"/>
          <w:sz w:val="24"/>
          <w:szCs w:val="24"/>
        </w:rPr>
        <w:t>como una cinasa inactiva, cuando se inyecta en la célula huésped, es activada al unirse con actina. (Na</w:t>
      </w:r>
      <w:r w:rsidR="009C6500" w:rsidRPr="00BD5ECA">
        <w:rPr>
          <w:rFonts w:ascii="Times New Roman" w:hAnsi="Times New Roman" w:cs="Times New Roman"/>
          <w:sz w:val="24"/>
          <w:szCs w:val="24"/>
        </w:rPr>
        <w:t>va</w:t>
      </w:r>
      <w:r w:rsidRPr="00BD5ECA">
        <w:rPr>
          <w:rFonts w:ascii="Times New Roman" w:hAnsi="Times New Roman" w:cs="Times New Roman"/>
          <w:sz w:val="24"/>
          <w:szCs w:val="24"/>
        </w:rPr>
        <w:t>rro et al., 2007)</w:t>
      </w:r>
    </w:p>
    <w:p w14:paraId="34078382" w14:textId="77777777" w:rsidR="008546F3" w:rsidRPr="00BD5ECA" w:rsidRDefault="008546F3" w:rsidP="00A07089">
      <w:pPr>
        <w:spacing w:line="360" w:lineRule="auto"/>
        <w:jc w:val="both"/>
        <w:rPr>
          <w:rFonts w:ascii="Times New Roman" w:hAnsi="Times New Roman" w:cs="Times New Roman"/>
          <w:sz w:val="24"/>
          <w:szCs w:val="24"/>
        </w:rPr>
      </w:pPr>
      <w:r w:rsidRPr="00BD5ECA">
        <w:rPr>
          <w:rFonts w:ascii="Times New Roman" w:hAnsi="Times New Roman" w:cs="Times New Roman"/>
          <w:sz w:val="24"/>
          <w:szCs w:val="24"/>
        </w:rPr>
        <w:t xml:space="preserve">YopE </w:t>
      </w:r>
      <w:r w:rsidR="00461256" w:rsidRPr="00BD5ECA">
        <w:rPr>
          <w:rFonts w:ascii="Times New Roman" w:hAnsi="Times New Roman" w:cs="Times New Roman"/>
          <w:sz w:val="24"/>
          <w:szCs w:val="24"/>
        </w:rPr>
        <w:t>actúa</w:t>
      </w:r>
      <w:r w:rsidRPr="00BD5ECA">
        <w:rPr>
          <w:rFonts w:ascii="Times New Roman" w:hAnsi="Times New Roman" w:cs="Times New Roman"/>
          <w:sz w:val="24"/>
          <w:szCs w:val="24"/>
        </w:rPr>
        <w:t xml:space="preserve"> como proteína activadora de GTPasas. YopE es muy espec</w:t>
      </w:r>
      <w:r w:rsidR="00461256" w:rsidRPr="00BD5ECA">
        <w:rPr>
          <w:rFonts w:ascii="Times New Roman" w:hAnsi="Times New Roman" w:cs="Times New Roman"/>
          <w:sz w:val="24"/>
          <w:szCs w:val="24"/>
        </w:rPr>
        <w:t>í</w:t>
      </w:r>
      <w:r w:rsidRPr="00BD5ECA">
        <w:rPr>
          <w:rFonts w:ascii="Times New Roman" w:hAnsi="Times New Roman" w:cs="Times New Roman"/>
          <w:sz w:val="24"/>
          <w:szCs w:val="24"/>
        </w:rPr>
        <w:t>fica ya que afecta selectivamente vías de señalización mediadas por Rac y se ha visto que sus efectos abarcan la inhibición de la fagocit</w:t>
      </w:r>
      <w:r w:rsidR="007A58D0" w:rsidRPr="00BD5ECA">
        <w:rPr>
          <w:rFonts w:ascii="Times New Roman" w:hAnsi="Times New Roman" w:cs="Times New Roman"/>
          <w:sz w:val="24"/>
          <w:szCs w:val="24"/>
        </w:rPr>
        <w:t>osis, la formación de poros; así</w:t>
      </w:r>
      <w:r w:rsidRPr="00BD5ECA">
        <w:rPr>
          <w:rFonts w:ascii="Times New Roman" w:hAnsi="Times New Roman" w:cs="Times New Roman"/>
          <w:sz w:val="24"/>
          <w:szCs w:val="24"/>
        </w:rPr>
        <w:t xml:space="preserve"> como la inhibici</w:t>
      </w:r>
      <w:r w:rsidR="00CE0966" w:rsidRPr="00BD5ECA">
        <w:rPr>
          <w:rFonts w:ascii="Times New Roman" w:hAnsi="Times New Roman" w:cs="Times New Roman"/>
          <w:sz w:val="24"/>
          <w:szCs w:val="24"/>
        </w:rPr>
        <w:t>ón de la producción de IL- 1β</w:t>
      </w:r>
      <w:r w:rsidR="007A58D0" w:rsidRPr="00BD5ECA">
        <w:rPr>
          <w:rFonts w:ascii="Times New Roman" w:hAnsi="Times New Roman" w:cs="Times New Roman"/>
          <w:sz w:val="24"/>
          <w:szCs w:val="24"/>
        </w:rPr>
        <w:t>. (P</w:t>
      </w:r>
      <w:r w:rsidRPr="00BD5ECA">
        <w:rPr>
          <w:rFonts w:ascii="Times New Roman" w:hAnsi="Times New Roman" w:cs="Times New Roman"/>
          <w:sz w:val="24"/>
          <w:szCs w:val="24"/>
        </w:rPr>
        <w:t>rehna et al., 2006)</w:t>
      </w:r>
      <w:r w:rsidR="004C3126" w:rsidRPr="00BD5ECA">
        <w:rPr>
          <w:rFonts w:ascii="Times New Roman" w:hAnsi="Times New Roman" w:cs="Times New Roman"/>
          <w:sz w:val="24"/>
          <w:szCs w:val="24"/>
        </w:rPr>
        <w:t xml:space="preserve">. </w:t>
      </w:r>
      <w:r w:rsidRPr="00BD5ECA">
        <w:rPr>
          <w:rFonts w:ascii="Times New Roman" w:hAnsi="Times New Roman" w:cs="Times New Roman"/>
          <w:sz w:val="24"/>
          <w:szCs w:val="24"/>
        </w:rPr>
        <w:t>YopT es una cistein</w:t>
      </w:r>
      <w:r w:rsidR="006414A1" w:rsidRPr="00BD5ECA">
        <w:rPr>
          <w:rFonts w:ascii="Times New Roman" w:hAnsi="Times New Roman" w:cs="Times New Roman"/>
          <w:sz w:val="24"/>
          <w:szCs w:val="24"/>
        </w:rPr>
        <w:t>a</w:t>
      </w:r>
      <w:r w:rsidRPr="00BD5ECA">
        <w:rPr>
          <w:rFonts w:ascii="Times New Roman" w:hAnsi="Times New Roman" w:cs="Times New Roman"/>
          <w:sz w:val="24"/>
          <w:szCs w:val="24"/>
        </w:rPr>
        <w:t xml:space="preserve"> proteasa que tiene com</w:t>
      </w:r>
      <w:r w:rsidR="006414A1" w:rsidRPr="00BD5ECA">
        <w:rPr>
          <w:rFonts w:ascii="Times New Roman" w:hAnsi="Times New Roman" w:cs="Times New Roman"/>
          <w:sz w:val="24"/>
          <w:szCs w:val="24"/>
        </w:rPr>
        <w:t>o objetivo principal la eliminación</w:t>
      </w:r>
      <w:r w:rsidR="007A58D0" w:rsidRPr="00BD5ECA">
        <w:rPr>
          <w:rFonts w:ascii="Times New Roman" w:hAnsi="Times New Roman" w:cs="Times New Roman"/>
          <w:sz w:val="24"/>
          <w:szCs w:val="24"/>
        </w:rPr>
        <w:t xml:space="preserve"> del grupo isop</w:t>
      </w:r>
      <w:r w:rsidRPr="00BD5ECA">
        <w:rPr>
          <w:rFonts w:ascii="Times New Roman" w:hAnsi="Times New Roman" w:cs="Times New Roman"/>
          <w:sz w:val="24"/>
          <w:szCs w:val="24"/>
        </w:rPr>
        <w:t xml:space="preserve">enoide del C-terminal de las Rho, Rac y Cdc42. </w:t>
      </w:r>
      <w:r w:rsidR="007A58D0" w:rsidRPr="00BD5ECA">
        <w:rPr>
          <w:rFonts w:ascii="Times New Roman" w:hAnsi="Times New Roman" w:cs="Times New Roman"/>
          <w:sz w:val="24"/>
          <w:szCs w:val="24"/>
        </w:rPr>
        <w:t xml:space="preserve">(Aepfelbacher et al, </w:t>
      </w:r>
      <w:r w:rsidRPr="00BD5ECA">
        <w:rPr>
          <w:rFonts w:ascii="Times New Roman" w:hAnsi="Times New Roman" w:cs="Times New Roman"/>
          <w:sz w:val="24"/>
          <w:szCs w:val="24"/>
        </w:rPr>
        <w:t>2003; Trosky et al, 2008)</w:t>
      </w:r>
    </w:p>
    <w:p w14:paraId="1F4CEF97" w14:textId="77777777" w:rsidR="003A0505" w:rsidRPr="00BD5ECA" w:rsidRDefault="008546F3" w:rsidP="00A07089">
      <w:pPr>
        <w:spacing w:line="360" w:lineRule="auto"/>
        <w:jc w:val="both"/>
        <w:rPr>
          <w:rFonts w:ascii="Times New Roman" w:hAnsi="Times New Roman" w:cs="Times New Roman"/>
          <w:color w:val="FF0000"/>
          <w:sz w:val="24"/>
          <w:szCs w:val="24"/>
        </w:rPr>
      </w:pPr>
      <w:r w:rsidRPr="00BD5ECA">
        <w:rPr>
          <w:rFonts w:ascii="Times New Roman" w:hAnsi="Times New Roman" w:cs="Times New Roman"/>
          <w:sz w:val="24"/>
          <w:szCs w:val="24"/>
        </w:rPr>
        <w:t>YopP/J tiene un dominio con</w:t>
      </w:r>
      <w:r w:rsidR="006414A1" w:rsidRPr="00BD5ECA">
        <w:rPr>
          <w:rFonts w:ascii="Times New Roman" w:hAnsi="Times New Roman" w:cs="Times New Roman"/>
          <w:sz w:val="24"/>
          <w:szCs w:val="24"/>
        </w:rPr>
        <w:t xml:space="preserve"> actividad de acetilasa, inhibe</w:t>
      </w:r>
      <w:r w:rsidRPr="00BD5ECA">
        <w:rPr>
          <w:rFonts w:ascii="Times New Roman" w:hAnsi="Times New Roman" w:cs="Times New Roman"/>
          <w:sz w:val="24"/>
          <w:szCs w:val="24"/>
        </w:rPr>
        <w:t xml:space="preserve"> a las prot</w:t>
      </w:r>
      <w:r w:rsidR="009712FE" w:rsidRPr="00BD5ECA">
        <w:rPr>
          <w:rFonts w:ascii="Times New Roman" w:hAnsi="Times New Roman" w:cs="Times New Roman"/>
          <w:sz w:val="24"/>
          <w:szCs w:val="24"/>
        </w:rPr>
        <w:t>eínas cinasas activadas por mito</w:t>
      </w:r>
      <w:r w:rsidRPr="00BD5ECA">
        <w:rPr>
          <w:rFonts w:ascii="Times New Roman" w:hAnsi="Times New Roman" w:cs="Times New Roman"/>
          <w:sz w:val="24"/>
          <w:szCs w:val="24"/>
        </w:rPr>
        <w:t>ge</w:t>
      </w:r>
      <w:r w:rsidR="006414A1" w:rsidRPr="00BD5ECA">
        <w:rPr>
          <w:rFonts w:ascii="Times New Roman" w:hAnsi="Times New Roman" w:cs="Times New Roman"/>
          <w:sz w:val="24"/>
          <w:szCs w:val="24"/>
        </w:rPr>
        <w:t>nos y la activación de NF- k</w:t>
      </w:r>
      <w:r w:rsidR="006414A1" w:rsidRPr="00BD5ECA">
        <w:rPr>
          <w:rFonts w:ascii="Times New Roman" w:hAnsi="Times New Roman" w:cs="Times New Roman"/>
          <w:sz w:val="24"/>
          <w:szCs w:val="24"/>
        </w:rPr>
        <w:t></w:t>
      </w:r>
      <w:r w:rsidRPr="00BD5ECA">
        <w:rPr>
          <w:rFonts w:ascii="Times New Roman" w:hAnsi="Times New Roman" w:cs="Times New Roman"/>
          <w:sz w:val="24"/>
          <w:szCs w:val="24"/>
        </w:rPr>
        <w:t xml:space="preserve"> mediada por IKK, que impide la expresión de genes proinflamatorios y la supervivencia celular. (Prenha et al, 2006)</w:t>
      </w:r>
    </w:p>
    <w:p w14:paraId="681EE415" w14:textId="1C68CE89" w:rsidR="001976E2" w:rsidRPr="00BD5ECA" w:rsidRDefault="009C5F5E" w:rsidP="00A07089">
      <w:pPr>
        <w:spacing w:line="360" w:lineRule="auto"/>
        <w:jc w:val="both"/>
        <w:rPr>
          <w:rFonts w:ascii="Times New Roman" w:hAnsi="Times New Roman" w:cs="Times New Roman"/>
          <w:sz w:val="24"/>
          <w:szCs w:val="24"/>
        </w:rPr>
      </w:pPr>
      <w:r w:rsidRPr="00BD5ECA">
        <w:rPr>
          <w:rFonts w:ascii="Times New Roman" w:hAnsi="Times New Roman" w:cs="Times New Roman"/>
          <w:sz w:val="24"/>
          <w:szCs w:val="24"/>
        </w:rPr>
        <w:t xml:space="preserve">En modelos de infección bacteriana </w:t>
      </w:r>
      <w:r w:rsidRPr="00BD5ECA">
        <w:rPr>
          <w:rFonts w:ascii="Times New Roman" w:hAnsi="Times New Roman" w:cs="Times New Roman"/>
          <w:i/>
          <w:sz w:val="24"/>
          <w:szCs w:val="24"/>
        </w:rPr>
        <w:t>in vitro</w:t>
      </w:r>
      <w:r w:rsidRPr="00BD5ECA">
        <w:rPr>
          <w:rFonts w:ascii="Times New Roman" w:hAnsi="Times New Roman" w:cs="Times New Roman"/>
          <w:sz w:val="24"/>
          <w:szCs w:val="24"/>
        </w:rPr>
        <w:t xml:space="preserve"> se ha demostrado en células Hela, macrófagos, fibroblastos entre otras sufren alteraciones en su perfil de proteína</w:t>
      </w:r>
      <w:r w:rsidR="00DD62EE" w:rsidRPr="00BD5ECA">
        <w:rPr>
          <w:rFonts w:ascii="Times New Roman" w:hAnsi="Times New Roman" w:cs="Times New Roman"/>
          <w:sz w:val="24"/>
          <w:szCs w:val="24"/>
        </w:rPr>
        <w:t>s durante</w:t>
      </w:r>
      <w:r w:rsidR="004C3126" w:rsidRPr="00BD5ECA">
        <w:rPr>
          <w:rFonts w:ascii="Times New Roman" w:hAnsi="Times New Roman" w:cs="Times New Roman"/>
          <w:sz w:val="24"/>
          <w:szCs w:val="24"/>
        </w:rPr>
        <w:t xml:space="preserve"> el proceso infeccioso secretando</w:t>
      </w:r>
      <w:r w:rsidR="00DD62EE" w:rsidRPr="00BD5ECA">
        <w:rPr>
          <w:rFonts w:ascii="Times New Roman" w:hAnsi="Times New Roman" w:cs="Times New Roman"/>
          <w:sz w:val="24"/>
          <w:szCs w:val="24"/>
        </w:rPr>
        <w:t xml:space="preserve"> proteasas</w:t>
      </w:r>
      <w:r w:rsidRPr="00BD5ECA">
        <w:rPr>
          <w:rFonts w:ascii="Times New Roman" w:hAnsi="Times New Roman" w:cs="Times New Roman"/>
          <w:sz w:val="24"/>
          <w:szCs w:val="24"/>
        </w:rPr>
        <w:t xml:space="preserve"> </w:t>
      </w:r>
      <w:r w:rsidR="0059068D" w:rsidRPr="00BD5ECA">
        <w:rPr>
          <w:rFonts w:ascii="Times New Roman" w:hAnsi="Times New Roman" w:cs="Times New Roman"/>
          <w:sz w:val="24"/>
          <w:szCs w:val="24"/>
        </w:rPr>
        <w:t>(Kakhniashvili y cols., 2004, Owen y Campbell, 1999)</w:t>
      </w:r>
      <w:r w:rsidR="00DD62EE" w:rsidRPr="00BD5ECA">
        <w:rPr>
          <w:rFonts w:ascii="Times New Roman" w:hAnsi="Times New Roman" w:cs="Times New Roman"/>
          <w:sz w:val="24"/>
          <w:szCs w:val="24"/>
        </w:rPr>
        <w:t>.</w:t>
      </w:r>
    </w:p>
    <w:p w14:paraId="0420D977" w14:textId="77777777" w:rsidR="00DD62EE" w:rsidRPr="00BD5ECA" w:rsidRDefault="00DD62EE" w:rsidP="00A07089">
      <w:pPr>
        <w:spacing w:line="360" w:lineRule="auto"/>
        <w:jc w:val="both"/>
        <w:rPr>
          <w:rFonts w:ascii="Times New Roman" w:hAnsi="Times New Roman" w:cs="Times New Roman"/>
          <w:b/>
          <w:color w:val="FF0000"/>
          <w:sz w:val="24"/>
          <w:szCs w:val="24"/>
        </w:rPr>
      </w:pPr>
      <w:r w:rsidRPr="00BD5ECA">
        <w:rPr>
          <w:rFonts w:ascii="Times New Roman" w:hAnsi="Times New Roman" w:cs="Times New Roman"/>
          <w:b/>
          <w:sz w:val="24"/>
          <w:szCs w:val="24"/>
        </w:rPr>
        <w:t xml:space="preserve">Proteasas </w:t>
      </w:r>
    </w:p>
    <w:p w14:paraId="7B4369EB" w14:textId="77777777" w:rsidR="003A0505" w:rsidRPr="00A07089" w:rsidRDefault="003A0505" w:rsidP="00A07089">
      <w:pPr>
        <w:spacing w:line="360" w:lineRule="auto"/>
        <w:jc w:val="both"/>
        <w:rPr>
          <w:rFonts w:ascii="Arial" w:hAnsi="Arial" w:cs="Arial"/>
          <w:sz w:val="24"/>
          <w:szCs w:val="24"/>
        </w:rPr>
      </w:pPr>
      <w:r w:rsidRPr="00BD5ECA">
        <w:rPr>
          <w:rFonts w:ascii="Times New Roman" w:hAnsi="Times New Roman" w:cs="Times New Roman"/>
          <w:sz w:val="24"/>
          <w:szCs w:val="24"/>
        </w:rPr>
        <w:t>Las proteasas también conocidas como enzima</w:t>
      </w:r>
      <w:r w:rsidR="00DD62EE" w:rsidRPr="00BD5ECA">
        <w:rPr>
          <w:rFonts w:ascii="Times New Roman" w:hAnsi="Times New Roman" w:cs="Times New Roman"/>
          <w:sz w:val="24"/>
          <w:szCs w:val="24"/>
        </w:rPr>
        <w:t>s proteolíticas tienen funciones como degradar</w:t>
      </w:r>
      <w:r w:rsidRPr="00BD5ECA">
        <w:rPr>
          <w:rFonts w:ascii="Times New Roman" w:hAnsi="Times New Roman" w:cs="Times New Roman"/>
          <w:sz w:val="24"/>
          <w:szCs w:val="24"/>
        </w:rPr>
        <w:t xml:space="preserve"> las uniones peptídicas de las proteínas por hidrolisis, estas pueden estar ancladas a </w:t>
      </w:r>
      <w:r w:rsidR="00DD62EE" w:rsidRPr="00BD5ECA">
        <w:rPr>
          <w:rFonts w:ascii="Times New Roman" w:hAnsi="Times New Roman" w:cs="Times New Roman"/>
          <w:sz w:val="24"/>
          <w:szCs w:val="24"/>
        </w:rPr>
        <w:t>la membrana plasmática, unida a receptores de membrana y soluble</w:t>
      </w:r>
      <w:r w:rsidRPr="00BD5ECA">
        <w:rPr>
          <w:rFonts w:ascii="Times New Roman" w:hAnsi="Times New Roman" w:cs="Times New Roman"/>
          <w:sz w:val="24"/>
          <w:szCs w:val="24"/>
        </w:rPr>
        <w:t xml:space="preserve"> en el interior de las células, entre otras localiza</w:t>
      </w:r>
      <w:r w:rsidR="00DD62EE" w:rsidRPr="00BD5ECA">
        <w:rPr>
          <w:rFonts w:ascii="Times New Roman" w:hAnsi="Times New Roman" w:cs="Times New Roman"/>
          <w:sz w:val="24"/>
          <w:szCs w:val="24"/>
        </w:rPr>
        <w:t>ciones. (Owen y Campbell, 1999), p</w:t>
      </w:r>
      <w:r w:rsidRPr="00BD5ECA">
        <w:rPr>
          <w:rFonts w:ascii="Times New Roman" w:hAnsi="Times New Roman" w:cs="Times New Roman"/>
          <w:sz w:val="24"/>
          <w:szCs w:val="24"/>
        </w:rPr>
        <w:t xml:space="preserve">articipan en la regulación de procesos celulares importantes y fundamentales en procesos biológicos, tales como la degradación de las proteínas de la matriz extracelular, componentes del complemento, factores de coagulación, inmunoglobulinas y mediadores proinflamatorios, desempeñando así un papel importante en la regulación de la concentración y constante regularidad  de la actividad  de </w:t>
      </w:r>
      <w:r w:rsidRPr="00BD5ECA">
        <w:rPr>
          <w:rFonts w:ascii="Times New Roman" w:hAnsi="Times New Roman" w:cs="Times New Roman"/>
          <w:sz w:val="24"/>
          <w:szCs w:val="24"/>
        </w:rPr>
        <w:lastRenderedPageBreak/>
        <w:t>las proteasas al medio extracelular, en la modificación y reparación tisular, fibrinólisis, coagulación, salida celular, penetración hacia las barreras, inflamación y defensa del huésped contra alguna infección bacteriana (Owen, 2008; Chang y W</w:t>
      </w:r>
      <w:r w:rsidR="005D269A" w:rsidRPr="00BD5ECA">
        <w:rPr>
          <w:rFonts w:ascii="Times New Roman" w:hAnsi="Times New Roman" w:cs="Times New Roman"/>
          <w:sz w:val="24"/>
          <w:szCs w:val="24"/>
        </w:rPr>
        <w:t>erb, 2001</w:t>
      </w:r>
      <w:r w:rsidRPr="00BD5ECA">
        <w:rPr>
          <w:rFonts w:ascii="Times New Roman" w:hAnsi="Times New Roman" w:cs="Times New Roman"/>
          <w:sz w:val="24"/>
          <w:szCs w:val="24"/>
        </w:rPr>
        <w:t xml:space="preserve">; Jeninga </w:t>
      </w:r>
      <w:r w:rsidRPr="00BD5ECA">
        <w:rPr>
          <w:rFonts w:ascii="Times New Roman" w:hAnsi="Times New Roman" w:cs="Times New Roman"/>
          <w:i/>
          <w:sz w:val="24"/>
          <w:szCs w:val="24"/>
        </w:rPr>
        <w:t>et al</w:t>
      </w:r>
      <w:r w:rsidRPr="00BD5ECA">
        <w:rPr>
          <w:rFonts w:ascii="Times New Roman" w:hAnsi="Times New Roman" w:cs="Times New Roman"/>
          <w:sz w:val="24"/>
          <w:szCs w:val="24"/>
        </w:rPr>
        <w:t>, 2009).</w:t>
      </w:r>
    </w:p>
    <w:p w14:paraId="64434558" w14:textId="77777777" w:rsidR="004C3126" w:rsidRDefault="004C3126" w:rsidP="00E06EEC">
      <w:pPr>
        <w:spacing w:after="0" w:line="360" w:lineRule="auto"/>
        <w:jc w:val="both"/>
        <w:rPr>
          <w:rFonts w:ascii="Arial" w:eastAsia="Calibri" w:hAnsi="Arial" w:cs="Arial"/>
          <w:b/>
          <w:sz w:val="24"/>
          <w:szCs w:val="24"/>
        </w:rPr>
      </w:pPr>
    </w:p>
    <w:p w14:paraId="03C82D3E" w14:textId="77777777" w:rsidR="00E06EEC" w:rsidRPr="00741249" w:rsidRDefault="00E06EEC" w:rsidP="00E06EEC">
      <w:pPr>
        <w:spacing w:after="0" w:line="360" w:lineRule="auto"/>
        <w:jc w:val="both"/>
        <w:rPr>
          <w:rFonts w:ascii="Arial" w:eastAsia="Calibri" w:hAnsi="Arial" w:cs="Arial"/>
          <w:b/>
          <w:sz w:val="24"/>
          <w:szCs w:val="24"/>
        </w:rPr>
      </w:pPr>
      <w:r w:rsidRPr="00741249">
        <w:rPr>
          <w:rFonts w:ascii="Arial" w:eastAsia="Calibri" w:hAnsi="Arial" w:cs="Arial"/>
          <w:b/>
          <w:sz w:val="24"/>
          <w:szCs w:val="24"/>
        </w:rPr>
        <w:t>Metodología</w:t>
      </w:r>
    </w:p>
    <w:p w14:paraId="317C690F" w14:textId="2B1DA189" w:rsidR="00E06EEC" w:rsidRPr="00410BB5" w:rsidRDefault="00F633BE" w:rsidP="00F633BE">
      <w:pPr>
        <w:tabs>
          <w:tab w:val="left" w:pos="3308"/>
        </w:tabs>
        <w:spacing w:after="0" w:line="360" w:lineRule="auto"/>
        <w:jc w:val="both"/>
        <w:rPr>
          <w:rFonts w:ascii="Arial" w:eastAsia="Calibri" w:hAnsi="Arial" w:cs="Arial"/>
          <w:b/>
          <w:sz w:val="24"/>
          <w:szCs w:val="24"/>
        </w:rPr>
      </w:pPr>
      <w:r>
        <w:rPr>
          <w:rFonts w:ascii="Arial" w:eastAsia="Calibri" w:hAnsi="Arial" w:cs="Arial"/>
          <w:b/>
          <w:sz w:val="24"/>
          <w:szCs w:val="24"/>
        </w:rPr>
        <w:tab/>
      </w:r>
    </w:p>
    <w:p w14:paraId="0CD72D82" w14:textId="77777777" w:rsidR="00E06EEC" w:rsidRPr="00BD5ECA" w:rsidRDefault="00E06EEC" w:rsidP="00E06EEC">
      <w:pPr>
        <w:spacing w:after="0" w:line="360" w:lineRule="auto"/>
        <w:jc w:val="both"/>
        <w:rPr>
          <w:rFonts w:ascii="Times New Roman" w:eastAsia="Calibri" w:hAnsi="Times New Roman" w:cs="Times New Roman"/>
          <w:sz w:val="24"/>
          <w:szCs w:val="24"/>
        </w:rPr>
      </w:pPr>
      <w:r w:rsidRPr="00BD5ECA">
        <w:rPr>
          <w:rFonts w:ascii="Times New Roman" w:eastAsia="Calibri" w:hAnsi="Times New Roman" w:cs="Times New Roman"/>
          <w:sz w:val="24"/>
          <w:szCs w:val="24"/>
        </w:rPr>
        <w:t>1</w:t>
      </w:r>
      <w:r w:rsidRPr="00BD5ECA">
        <w:rPr>
          <w:rFonts w:ascii="Times New Roman" w:eastAsia="Calibri" w:hAnsi="Times New Roman" w:cs="Times New Roman"/>
          <w:b/>
          <w:sz w:val="24"/>
          <w:szCs w:val="24"/>
        </w:rPr>
        <w:t>.- Modelo animal y cepa bacteriana</w:t>
      </w:r>
    </w:p>
    <w:p w14:paraId="35F98B86" w14:textId="22FF46CD" w:rsidR="00E06EEC" w:rsidRPr="00BD5ECA" w:rsidRDefault="00643A4B" w:rsidP="00E06EEC">
      <w:pPr>
        <w:spacing w:after="0" w:line="360" w:lineRule="auto"/>
        <w:jc w:val="both"/>
        <w:rPr>
          <w:rFonts w:ascii="Times New Roman" w:eastAsia="Calibri" w:hAnsi="Times New Roman" w:cs="Times New Roman"/>
          <w:sz w:val="24"/>
          <w:szCs w:val="24"/>
        </w:rPr>
      </w:pPr>
      <w:r w:rsidRPr="00BD5ECA">
        <w:rPr>
          <w:rFonts w:ascii="Times New Roman" w:eastAsia="Calibri" w:hAnsi="Times New Roman" w:cs="Times New Roman"/>
          <w:sz w:val="24"/>
          <w:szCs w:val="24"/>
        </w:rPr>
        <w:t xml:space="preserve">En el presente trabajo </w:t>
      </w:r>
      <w:r w:rsidR="00E06EEC" w:rsidRPr="00BD5ECA">
        <w:rPr>
          <w:rFonts w:ascii="Times New Roman" w:eastAsia="Calibri" w:hAnsi="Times New Roman" w:cs="Times New Roman"/>
          <w:sz w:val="24"/>
          <w:szCs w:val="24"/>
        </w:rPr>
        <w:t>se utilizaron ratones</w:t>
      </w:r>
      <w:r w:rsidR="00E043A9" w:rsidRPr="00BD5ECA">
        <w:rPr>
          <w:rFonts w:ascii="Times New Roman" w:eastAsia="Calibri" w:hAnsi="Times New Roman" w:cs="Times New Roman"/>
          <w:sz w:val="24"/>
          <w:szCs w:val="24"/>
        </w:rPr>
        <w:t xml:space="preserve"> machos</w:t>
      </w:r>
      <w:r w:rsidR="008506FA" w:rsidRPr="00BD5ECA">
        <w:rPr>
          <w:rFonts w:ascii="Times New Roman" w:eastAsia="Calibri" w:hAnsi="Times New Roman" w:cs="Times New Roman"/>
          <w:sz w:val="24"/>
          <w:szCs w:val="24"/>
        </w:rPr>
        <w:t xml:space="preserve"> de la cepa</w:t>
      </w:r>
      <w:r w:rsidR="00E06EEC" w:rsidRPr="00BD5ECA">
        <w:rPr>
          <w:rFonts w:ascii="Times New Roman" w:eastAsia="Calibri" w:hAnsi="Times New Roman" w:cs="Times New Roman"/>
          <w:sz w:val="24"/>
          <w:szCs w:val="24"/>
        </w:rPr>
        <w:t xml:space="preserve"> </w:t>
      </w:r>
      <w:r w:rsidR="008506FA" w:rsidRPr="00BD5ECA">
        <w:rPr>
          <w:rFonts w:ascii="Times New Roman" w:eastAsia="Calibri" w:hAnsi="Times New Roman" w:cs="Times New Roman"/>
          <w:sz w:val="24"/>
          <w:szCs w:val="24"/>
        </w:rPr>
        <w:t>balb/c</w:t>
      </w:r>
      <w:r w:rsidR="00E06EEC" w:rsidRPr="00BD5ECA">
        <w:rPr>
          <w:rFonts w:ascii="Times New Roman" w:eastAsia="Calibri" w:hAnsi="Times New Roman" w:cs="Times New Roman"/>
          <w:sz w:val="24"/>
          <w:szCs w:val="24"/>
        </w:rPr>
        <w:t xml:space="preserve"> de 4-6 semanas de edad, clínicamente s</w:t>
      </w:r>
      <w:r w:rsidR="000466F4" w:rsidRPr="00BD5ECA">
        <w:rPr>
          <w:rFonts w:ascii="Times New Roman" w:eastAsia="Calibri" w:hAnsi="Times New Roman" w:cs="Times New Roman"/>
          <w:sz w:val="24"/>
          <w:szCs w:val="24"/>
        </w:rPr>
        <w:t>anos</w:t>
      </w:r>
      <w:r w:rsidR="00E06EEC" w:rsidRPr="00BD5ECA">
        <w:rPr>
          <w:rFonts w:ascii="Times New Roman" w:eastAsia="Calibri" w:hAnsi="Times New Roman" w:cs="Times New Roman"/>
          <w:sz w:val="24"/>
          <w:szCs w:val="24"/>
        </w:rPr>
        <w:t>. Para el proceso de infección se utilizó la cepa NTCT8315</w:t>
      </w:r>
      <w:r w:rsidR="00E06EEC" w:rsidRPr="00BD5ECA">
        <w:rPr>
          <w:rFonts w:ascii="Times New Roman" w:eastAsia="Calibri" w:hAnsi="Times New Roman" w:cs="Times New Roman"/>
          <w:i/>
          <w:sz w:val="24"/>
          <w:szCs w:val="24"/>
        </w:rPr>
        <w:t xml:space="preserve"> de Yersinia pseudotuberculosis </w:t>
      </w:r>
      <w:r w:rsidR="00E06EEC" w:rsidRPr="00BD5ECA">
        <w:rPr>
          <w:rFonts w:ascii="Times New Roman" w:eastAsia="Calibri" w:hAnsi="Times New Roman" w:cs="Times New Roman"/>
          <w:sz w:val="24"/>
          <w:szCs w:val="24"/>
        </w:rPr>
        <w:t>utilizando 100,000 UFC.</w:t>
      </w:r>
    </w:p>
    <w:p w14:paraId="416A6F78" w14:textId="77777777" w:rsidR="00643A4B" w:rsidRPr="00BD5ECA" w:rsidRDefault="00643A4B" w:rsidP="00E06EEC">
      <w:pPr>
        <w:spacing w:after="0" w:line="360" w:lineRule="auto"/>
        <w:jc w:val="both"/>
        <w:rPr>
          <w:rFonts w:ascii="Times New Roman" w:eastAsia="Calibri" w:hAnsi="Times New Roman" w:cs="Times New Roman"/>
          <w:sz w:val="24"/>
          <w:szCs w:val="24"/>
        </w:rPr>
      </w:pPr>
    </w:p>
    <w:p w14:paraId="2B4315A1" w14:textId="77777777" w:rsidR="00E06EEC" w:rsidRPr="00BD5ECA" w:rsidRDefault="00E06EEC" w:rsidP="00E06EEC">
      <w:pPr>
        <w:spacing w:after="0" w:line="360" w:lineRule="auto"/>
        <w:jc w:val="both"/>
        <w:rPr>
          <w:rFonts w:ascii="Times New Roman" w:eastAsia="Calibri" w:hAnsi="Times New Roman" w:cs="Times New Roman"/>
          <w:b/>
          <w:sz w:val="24"/>
          <w:szCs w:val="24"/>
        </w:rPr>
      </w:pPr>
      <w:r w:rsidRPr="00BD5ECA">
        <w:rPr>
          <w:rFonts w:ascii="Times New Roman" w:eastAsia="Calibri" w:hAnsi="Times New Roman" w:cs="Times New Roman"/>
          <w:b/>
          <w:sz w:val="24"/>
          <w:szCs w:val="24"/>
        </w:rPr>
        <w:t>2.- infección de rat</w:t>
      </w:r>
      <w:r w:rsidR="000466F4" w:rsidRPr="00BD5ECA">
        <w:rPr>
          <w:rFonts w:ascii="Times New Roman" w:eastAsia="Calibri" w:hAnsi="Times New Roman" w:cs="Times New Roman"/>
          <w:b/>
          <w:sz w:val="24"/>
          <w:szCs w:val="24"/>
        </w:rPr>
        <w:t>ón</w:t>
      </w:r>
    </w:p>
    <w:p w14:paraId="47A17C75" w14:textId="0EC4D4B8" w:rsidR="0037280A" w:rsidRPr="00BD5ECA" w:rsidRDefault="00D60672" w:rsidP="00E06EEC">
      <w:pPr>
        <w:spacing w:after="0" w:line="360" w:lineRule="auto"/>
        <w:jc w:val="both"/>
        <w:rPr>
          <w:rFonts w:ascii="Times New Roman" w:eastAsia="Calibri" w:hAnsi="Times New Roman" w:cs="Times New Roman"/>
          <w:sz w:val="24"/>
          <w:szCs w:val="24"/>
        </w:rPr>
      </w:pPr>
      <w:r w:rsidRPr="00BD5ECA">
        <w:rPr>
          <w:rFonts w:ascii="Times New Roman" w:eastAsia="Calibri" w:hAnsi="Times New Roman" w:cs="Times New Roman"/>
          <w:sz w:val="24"/>
          <w:szCs w:val="24"/>
        </w:rPr>
        <w:t>S</w:t>
      </w:r>
      <w:r w:rsidR="00E06EEC" w:rsidRPr="00BD5ECA">
        <w:rPr>
          <w:rFonts w:ascii="Times New Roman" w:eastAsia="Calibri" w:hAnsi="Times New Roman" w:cs="Times New Roman"/>
          <w:sz w:val="24"/>
          <w:szCs w:val="24"/>
        </w:rPr>
        <w:t xml:space="preserve">e </w:t>
      </w:r>
      <w:r w:rsidRPr="00BD5ECA">
        <w:rPr>
          <w:rFonts w:ascii="Times New Roman" w:eastAsia="Calibri" w:hAnsi="Times New Roman" w:cs="Times New Roman"/>
          <w:sz w:val="24"/>
          <w:szCs w:val="24"/>
        </w:rPr>
        <w:t>realizó</w:t>
      </w:r>
      <w:r w:rsidR="00E06EEC" w:rsidRPr="00BD5ECA">
        <w:rPr>
          <w:rFonts w:ascii="Times New Roman" w:eastAsia="Calibri" w:hAnsi="Times New Roman" w:cs="Times New Roman"/>
          <w:sz w:val="24"/>
          <w:szCs w:val="24"/>
        </w:rPr>
        <w:t xml:space="preserve"> un pre</w:t>
      </w:r>
      <w:r w:rsidRPr="00BD5ECA">
        <w:rPr>
          <w:rFonts w:ascii="Times New Roman" w:eastAsia="Calibri" w:hAnsi="Times New Roman" w:cs="Times New Roman"/>
          <w:sz w:val="24"/>
          <w:szCs w:val="24"/>
        </w:rPr>
        <w:t xml:space="preserve"> </w:t>
      </w:r>
      <w:r w:rsidR="00E06EEC" w:rsidRPr="00BD5ECA">
        <w:rPr>
          <w:rFonts w:ascii="Times New Roman" w:eastAsia="Calibri" w:hAnsi="Times New Roman" w:cs="Times New Roman"/>
          <w:sz w:val="24"/>
          <w:szCs w:val="24"/>
        </w:rPr>
        <w:t>cultivo</w:t>
      </w:r>
      <w:r w:rsidRPr="00BD5ECA">
        <w:rPr>
          <w:rFonts w:ascii="Times New Roman" w:eastAsia="Calibri" w:hAnsi="Times New Roman" w:cs="Times New Roman"/>
          <w:sz w:val="24"/>
          <w:szCs w:val="24"/>
        </w:rPr>
        <w:t xml:space="preserve"> de la cepa bacteriana</w:t>
      </w:r>
      <w:r w:rsidR="00E06EEC" w:rsidRPr="00BD5ECA">
        <w:rPr>
          <w:rFonts w:ascii="Times New Roman" w:eastAsia="Calibri" w:hAnsi="Times New Roman" w:cs="Times New Roman"/>
          <w:sz w:val="24"/>
          <w:szCs w:val="24"/>
        </w:rPr>
        <w:t xml:space="preserve"> en 10 </w:t>
      </w:r>
      <w:r w:rsidRPr="00BD5ECA">
        <w:rPr>
          <w:rFonts w:ascii="Times New Roman" w:eastAsia="Calibri" w:hAnsi="Times New Roman" w:cs="Times New Roman"/>
          <w:sz w:val="24"/>
          <w:szCs w:val="24"/>
          <w:lang w:val="es-ES"/>
        </w:rPr>
        <w:t>mL de caldo soya tripticaseína incubando a</w:t>
      </w:r>
      <w:r w:rsidR="00E06EEC" w:rsidRPr="00BD5ECA">
        <w:rPr>
          <w:rFonts w:ascii="Times New Roman" w:eastAsia="Calibri" w:hAnsi="Times New Roman" w:cs="Times New Roman"/>
          <w:sz w:val="24"/>
          <w:szCs w:val="24"/>
          <w:lang w:val="es-ES"/>
        </w:rPr>
        <w:t xml:space="preserve"> 37°C durante 18 horas, </w:t>
      </w:r>
      <w:r w:rsidRPr="00BD5ECA">
        <w:rPr>
          <w:rFonts w:ascii="Times New Roman" w:eastAsia="Calibri" w:hAnsi="Times New Roman" w:cs="Times New Roman"/>
          <w:sz w:val="24"/>
          <w:szCs w:val="24"/>
          <w:lang w:val="es-ES"/>
        </w:rPr>
        <w:t>posteriormente se</w:t>
      </w:r>
      <w:r w:rsidR="00E06EEC" w:rsidRPr="00BD5ECA">
        <w:rPr>
          <w:rFonts w:ascii="Times New Roman" w:eastAsia="Calibri" w:hAnsi="Times New Roman" w:cs="Times New Roman"/>
          <w:sz w:val="24"/>
          <w:szCs w:val="24"/>
          <w:lang w:val="es-ES"/>
        </w:rPr>
        <w:t xml:space="preserve"> adicionaron 100µL del pre</w:t>
      </w:r>
      <w:r w:rsidRPr="00BD5ECA">
        <w:rPr>
          <w:rFonts w:ascii="Times New Roman" w:eastAsia="Calibri" w:hAnsi="Times New Roman" w:cs="Times New Roman"/>
          <w:sz w:val="24"/>
          <w:szCs w:val="24"/>
          <w:lang w:val="es-ES"/>
        </w:rPr>
        <w:t xml:space="preserve"> </w:t>
      </w:r>
      <w:r w:rsidR="00E043A9" w:rsidRPr="00BD5ECA">
        <w:rPr>
          <w:rFonts w:ascii="Times New Roman" w:eastAsia="Calibri" w:hAnsi="Times New Roman" w:cs="Times New Roman"/>
          <w:sz w:val="24"/>
          <w:szCs w:val="24"/>
          <w:lang w:val="es-ES"/>
        </w:rPr>
        <w:t>cultivo a 50mL</w:t>
      </w:r>
      <w:r w:rsidR="00E06EEC" w:rsidRPr="00BD5ECA">
        <w:rPr>
          <w:rFonts w:ascii="Times New Roman" w:eastAsia="Calibri" w:hAnsi="Times New Roman" w:cs="Times New Roman"/>
          <w:sz w:val="24"/>
          <w:szCs w:val="24"/>
          <w:lang w:val="es-ES"/>
        </w:rPr>
        <w:t xml:space="preserve"> de CST y se incubó</w:t>
      </w:r>
      <w:r w:rsidRPr="00BD5ECA">
        <w:rPr>
          <w:rFonts w:ascii="Times New Roman" w:eastAsia="Calibri" w:hAnsi="Times New Roman" w:cs="Times New Roman"/>
          <w:sz w:val="24"/>
          <w:szCs w:val="24"/>
          <w:lang w:val="es-ES"/>
        </w:rPr>
        <w:t xml:space="preserve"> a 37°C por 3.5 horas en </w:t>
      </w:r>
      <w:r w:rsidR="00E06EEC" w:rsidRPr="00BD5ECA">
        <w:rPr>
          <w:rFonts w:ascii="Times New Roman" w:eastAsia="Calibri" w:hAnsi="Times New Roman" w:cs="Times New Roman"/>
          <w:sz w:val="24"/>
          <w:szCs w:val="24"/>
          <w:lang w:val="es-ES"/>
        </w:rPr>
        <w:t>agitación</w:t>
      </w:r>
      <w:r w:rsidRPr="00BD5ECA">
        <w:rPr>
          <w:rFonts w:ascii="Times New Roman" w:eastAsia="Calibri" w:hAnsi="Times New Roman" w:cs="Times New Roman"/>
          <w:sz w:val="24"/>
          <w:szCs w:val="24"/>
          <w:lang w:val="es-ES"/>
        </w:rPr>
        <w:t xml:space="preserve">, se obtuvieron </w:t>
      </w:r>
      <w:r w:rsidR="00E06EEC" w:rsidRPr="00BD5ECA">
        <w:rPr>
          <w:rFonts w:ascii="Times New Roman" w:eastAsia="Calibri" w:hAnsi="Times New Roman" w:cs="Times New Roman"/>
          <w:sz w:val="24"/>
          <w:szCs w:val="24"/>
          <w:lang w:val="es-ES"/>
        </w:rPr>
        <w:t>1×10</w:t>
      </w:r>
      <w:r w:rsidR="00E06EEC" w:rsidRPr="00BD5ECA">
        <w:rPr>
          <w:rFonts w:ascii="Times New Roman" w:eastAsia="Calibri" w:hAnsi="Times New Roman" w:cs="Times New Roman"/>
          <w:sz w:val="24"/>
          <w:szCs w:val="24"/>
          <w:vertAlign w:val="superscript"/>
          <w:lang w:val="es-ES"/>
        </w:rPr>
        <w:t xml:space="preserve">5  </w:t>
      </w:r>
      <w:r w:rsidRPr="00BD5ECA">
        <w:rPr>
          <w:rFonts w:ascii="Times New Roman" w:eastAsia="Calibri" w:hAnsi="Times New Roman" w:cs="Times New Roman"/>
          <w:sz w:val="24"/>
          <w:szCs w:val="24"/>
        </w:rPr>
        <w:t>UFC/mL</w:t>
      </w:r>
      <w:r w:rsidR="00E043A9" w:rsidRPr="00BD5ECA">
        <w:rPr>
          <w:rFonts w:ascii="Times New Roman" w:eastAsia="Calibri" w:hAnsi="Times New Roman" w:cs="Times New Roman"/>
          <w:sz w:val="24"/>
          <w:szCs w:val="24"/>
        </w:rPr>
        <w:t>,</w:t>
      </w:r>
      <w:r w:rsidRPr="00BD5ECA">
        <w:rPr>
          <w:rFonts w:ascii="Times New Roman" w:eastAsia="Calibri" w:hAnsi="Times New Roman" w:cs="Times New Roman"/>
          <w:sz w:val="24"/>
          <w:szCs w:val="24"/>
        </w:rPr>
        <w:t xml:space="preserve"> </w:t>
      </w:r>
      <w:r w:rsidR="00E06EEC" w:rsidRPr="00BD5ECA">
        <w:rPr>
          <w:rFonts w:ascii="Times New Roman" w:eastAsia="Calibri" w:hAnsi="Times New Roman" w:cs="Times New Roman"/>
          <w:sz w:val="24"/>
          <w:szCs w:val="24"/>
        </w:rPr>
        <w:t xml:space="preserve"> </w:t>
      </w:r>
      <w:r w:rsidR="00192B9D" w:rsidRPr="00BD5ECA">
        <w:rPr>
          <w:rFonts w:ascii="Times New Roman" w:eastAsia="Calibri" w:hAnsi="Times New Roman" w:cs="Times New Roman"/>
          <w:sz w:val="24"/>
          <w:szCs w:val="24"/>
        </w:rPr>
        <w:t>la</w:t>
      </w:r>
      <w:r w:rsidR="00F30CAC" w:rsidRPr="00BD5ECA">
        <w:rPr>
          <w:rFonts w:ascii="Times New Roman" w:eastAsia="Calibri" w:hAnsi="Times New Roman" w:cs="Times New Roman"/>
          <w:sz w:val="24"/>
          <w:szCs w:val="24"/>
        </w:rPr>
        <w:t xml:space="preserve">s cuales </w:t>
      </w:r>
      <w:r w:rsidR="00643A4B" w:rsidRPr="00BD5ECA">
        <w:rPr>
          <w:rFonts w:ascii="Times New Roman" w:eastAsia="Calibri" w:hAnsi="Times New Roman" w:cs="Times New Roman"/>
          <w:sz w:val="24"/>
          <w:szCs w:val="24"/>
        </w:rPr>
        <w:t>se utilizaron para infectar</w:t>
      </w:r>
      <w:r w:rsidR="00192B9D" w:rsidRPr="00BD5ECA">
        <w:rPr>
          <w:rFonts w:ascii="Times New Roman" w:eastAsia="Calibri" w:hAnsi="Times New Roman" w:cs="Times New Roman"/>
          <w:sz w:val="24"/>
          <w:szCs w:val="24"/>
        </w:rPr>
        <w:t xml:space="preserve"> los ratones</w:t>
      </w:r>
      <w:r w:rsidR="00F30CAC" w:rsidRPr="00BD5ECA">
        <w:rPr>
          <w:rFonts w:ascii="Times New Roman" w:eastAsia="Calibri" w:hAnsi="Times New Roman" w:cs="Times New Roman"/>
          <w:sz w:val="24"/>
          <w:szCs w:val="24"/>
        </w:rPr>
        <w:t xml:space="preserve"> por vía intraperitoneal </w:t>
      </w:r>
      <w:r w:rsidR="001976E2" w:rsidRPr="00BD5ECA">
        <w:rPr>
          <w:rFonts w:ascii="Times New Roman" w:eastAsia="Calibri" w:hAnsi="Times New Roman" w:cs="Times New Roman"/>
          <w:sz w:val="24"/>
          <w:szCs w:val="24"/>
        </w:rPr>
        <w:t>para posteriormente sacrificarlos</w:t>
      </w:r>
      <w:r w:rsidR="00192B9D" w:rsidRPr="00BD5ECA">
        <w:rPr>
          <w:rFonts w:ascii="Times New Roman" w:eastAsia="Calibri" w:hAnsi="Times New Roman" w:cs="Times New Roman"/>
          <w:sz w:val="24"/>
          <w:szCs w:val="24"/>
        </w:rPr>
        <w:t xml:space="preserve"> </w:t>
      </w:r>
      <w:r w:rsidR="00E06EEC" w:rsidRPr="00BD5ECA">
        <w:rPr>
          <w:rFonts w:ascii="Times New Roman" w:eastAsia="Calibri" w:hAnsi="Times New Roman" w:cs="Times New Roman"/>
          <w:sz w:val="24"/>
          <w:szCs w:val="24"/>
        </w:rPr>
        <w:t>durante</w:t>
      </w:r>
      <w:r w:rsidR="0037280A" w:rsidRPr="00BD5ECA">
        <w:rPr>
          <w:rFonts w:ascii="Times New Roman" w:eastAsia="Calibri" w:hAnsi="Times New Roman" w:cs="Times New Roman"/>
          <w:sz w:val="24"/>
          <w:szCs w:val="24"/>
        </w:rPr>
        <w:t xml:space="preserve"> diferentes tiempos</w:t>
      </w:r>
      <w:r w:rsidR="00F30CAC" w:rsidRPr="00BD5ECA">
        <w:rPr>
          <w:rFonts w:ascii="Times New Roman" w:eastAsia="Calibri" w:hAnsi="Times New Roman" w:cs="Times New Roman"/>
          <w:sz w:val="24"/>
          <w:szCs w:val="24"/>
        </w:rPr>
        <w:t xml:space="preserve"> </w:t>
      </w:r>
      <w:r w:rsidR="0037280A" w:rsidRPr="00BD5ECA">
        <w:rPr>
          <w:rFonts w:ascii="Times New Roman" w:eastAsia="Calibri" w:hAnsi="Times New Roman" w:cs="Times New Roman"/>
          <w:sz w:val="24"/>
          <w:szCs w:val="24"/>
        </w:rPr>
        <w:t>(</w:t>
      </w:r>
      <w:r w:rsidR="00643A4B" w:rsidRPr="00BD5ECA">
        <w:rPr>
          <w:rFonts w:ascii="Times New Roman" w:eastAsia="Calibri" w:hAnsi="Times New Roman" w:cs="Times New Roman"/>
          <w:sz w:val="24"/>
          <w:szCs w:val="24"/>
          <w:lang w:val="es-ES"/>
        </w:rPr>
        <w:t>5, 10, 15, 20, 30, 40 y 48 h</w:t>
      </w:r>
      <w:r w:rsidR="0037280A" w:rsidRPr="00BD5ECA">
        <w:rPr>
          <w:rFonts w:ascii="Times New Roman" w:eastAsia="Calibri" w:hAnsi="Times New Roman" w:cs="Times New Roman"/>
          <w:sz w:val="24"/>
          <w:szCs w:val="24"/>
        </w:rPr>
        <w:t xml:space="preserve">). </w:t>
      </w:r>
    </w:p>
    <w:p w14:paraId="2519D0B4" w14:textId="77777777" w:rsidR="0037280A" w:rsidRPr="00BD5ECA" w:rsidRDefault="0037280A" w:rsidP="00E06EEC">
      <w:pPr>
        <w:spacing w:after="0" w:line="360" w:lineRule="auto"/>
        <w:jc w:val="both"/>
        <w:rPr>
          <w:rFonts w:ascii="Times New Roman" w:eastAsia="Calibri" w:hAnsi="Times New Roman" w:cs="Times New Roman"/>
          <w:sz w:val="24"/>
          <w:szCs w:val="24"/>
        </w:rPr>
      </w:pPr>
    </w:p>
    <w:p w14:paraId="6A684E3F" w14:textId="77777777" w:rsidR="00E06EEC" w:rsidRPr="00BD5ECA" w:rsidRDefault="00741249" w:rsidP="00E06EEC">
      <w:pPr>
        <w:spacing w:after="0" w:line="360" w:lineRule="auto"/>
        <w:jc w:val="both"/>
        <w:rPr>
          <w:rFonts w:ascii="Times New Roman" w:eastAsia="Calibri" w:hAnsi="Times New Roman" w:cs="Times New Roman"/>
          <w:b/>
          <w:sz w:val="24"/>
          <w:szCs w:val="24"/>
        </w:rPr>
      </w:pPr>
      <w:r w:rsidRPr="00BD5ECA">
        <w:rPr>
          <w:rFonts w:ascii="Times New Roman" w:eastAsia="Calibri" w:hAnsi="Times New Roman" w:cs="Times New Roman"/>
          <w:b/>
          <w:sz w:val="24"/>
          <w:szCs w:val="24"/>
        </w:rPr>
        <w:t>3.- Extracción del bazo</w:t>
      </w:r>
    </w:p>
    <w:p w14:paraId="3E8EC451" w14:textId="61D5DF43" w:rsidR="00CE6DF4" w:rsidRPr="00BD5ECA" w:rsidRDefault="00CE6DF4" w:rsidP="00E06EEC">
      <w:pPr>
        <w:spacing w:after="0" w:line="360" w:lineRule="auto"/>
        <w:jc w:val="both"/>
        <w:rPr>
          <w:rFonts w:ascii="Times New Roman" w:eastAsia="Calibri" w:hAnsi="Times New Roman" w:cs="Times New Roman"/>
          <w:sz w:val="24"/>
          <w:szCs w:val="24"/>
          <w:lang w:val="es-ES" w:eastAsia="es-ES"/>
        </w:rPr>
      </w:pPr>
      <w:r w:rsidRPr="00BD5ECA">
        <w:rPr>
          <w:rFonts w:ascii="Times New Roman" w:eastAsia="Calibri" w:hAnsi="Times New Roman" w:cs="Times New Roman"/>
          <w:sz w:val="24"/>
          <w:szCs w:val="24"/>
          <w:lang w:val="es-ES" w:eastAsia="es-ES"/>
        </w:rPr>
        <w:t xml:space="preserve">Al término de los intervalos de infección los ratones se sedaron con cloroformo para poder así extraer el bazo, el cual fue lavado </w:t>
      </w:r>
      <w:r w:rsidR="00ED6698" w:rsidRPr="00BD5ECA">
        <w:rPr>
          <w:rFonts w:ascii="Times New Roman" w:eastAsia="Calibri" w:hAnsi="Times New Roman" w:cs="Times New Roman"/>
          <w:sz w:val="24"/>
          <w:szCs w:val="24"/>
          <w:lang w:val="es-ES" w:eastAsia="es-ES"/>
        </w:rPr>
        <w:t>con PBS estéril pH 7.4</w:t>
      </w:r>
      <w:r w:rsidR="00E043A9" w:rsidRPr="00BD5ECA">
        <w:rPr>
          <w:rFonts w:ascii="Times New Roman" w:eastAsia="Calibri" w:hAnsi="Times New Roman" w:cs="Times New Roman"/>
          <w:sz w:val="24"/>
          <w:szCs w:val="24"/>
          <w:lang w:val="es-ES" w:eastAsia="es-ES"/>
        </w:rPr>
        <w:t xml:space="preserve"> d</w:t>
      </w:r>
      <w:r w:rsidRPr="00BD5ECA">
        <w:rPr>
          <w:rFonts w:ascii="Times New Roman" w:eastAsia="Calibri" w:hAnsi="Times New Roman" w:cs="Times New Roman"/>
          <w:sz w:val="24"/>
          <w:szCs w:val="24"/>
          <w:lang w:val="es-ES" w:eastAsia="es-ES"/>
        </w:rPr>
        <w:t xml:space="preserve">el cual 0.9 gramos del órgano se maceraron con 3 ml de </w:t>
      </w:r>
      <w:r w:rsidR="00643A4B" w:rsidRPr="00BD5ECA">
        <w:rPr>
          <w:rFonts w:ascii="Times New Roman" w:eastAsia="Calibri" w:hAnsi="Times New Roman" w:cs="Times New Roman"/>
          <w:sz w:val="24"/>
          <w:szCs w:val="24"/>
          <w:lang w:val="es-ES" w:eastAsia="es-ES"/>
        </w:rPr>
        <w:t>buffer</w:t>
      </w:r>
      <w:r w:rsidRPr="00BD5ECA">
        <w:rPr>
          <w:rFonts w:ascii="Times New Roman" w:eastAsia="Calibri" w:hAnsi="Times New Roman" w:cs="Times New Roman"/>
          <w:sz w:val="24"/>
          <w:szCs w:val="24"/>
          <w:lang w:val="es-ES" w:eastAsia="es-ES"/>
        </w:rPr>
        <w:t xml:space="preserve"> de lisis en un mortero a 4°C, el extracto se sometió a 1</w:t>
      </w:r>
      <w:r w:rsidR="00E043A9" w:rsidRPr="00BD5ECA">
        <w:rPr>
          <w:rFonts w:ascii="Times New Roman" w:eastAsia="Calibri" w:hAnsi="Times New Roman" w:cs="Times New Roman"/>
          <w:sz w:val="24"/>
          <w:szCs w:val="24"/>
          <w:lang w:val="es-ES" w:eastAsia="es-ES"/>
        </w:rPr>
        <w:t xml:space="preserve"> minuto de vortex por 3 minutos</w:t>
      </w:r>
      <w:r w:rsidRPr="00BD5ECA">
        <w:rPr>
          <w:rFonts w:ascii="Times New Roman" w:eastAsia="Calibri" w:hAnsi="Times New Roman" w:cs="Times New Roman"/>
          <w:sz w:val="24"/>
          <w:szCs w:val="24"/>
          <w:lang w:val="es-ES" w:eastAsia="es-ES"/>
        </w:rPr>
        <w:t xml:space="preserve"> de descanso en hielo (el proceso fue repetido 5 veces), para asegurar la liberación de todas las proteínas presentes, posteriormente se centrifugó durante 5 minutos a 5000 rpm. La calidad del extracto total proteico se probó con electroforesis SDS/PAGE.</w:t>
      </w:r>
    </w:p>
    <w:p w14:paraId="060E33D1" w14:textId="77777777" w:rsidR="00CE6DF4" w:rsidRPr="00BD5ECA" w:rsidRDefault="00CE6DF4" w:rsidP="00E06EEC">
      <w:pPr>
        <w:spacing w:after="0" w:line="360" w:lineRule="auto"/>
        <w:jc w:val="both"/>
        <w:rPr>
          <w:rFonts w:ascii="Times New Roman" w:hAnsi="Times New Roman" w:cs="Times New Roman"/>
          <w:sz w:val="24"/>
          <w:szCs w:val="24"/>
        </w:rPr>
      </w:pPr>
    </w:p>
    <w:p w14:paraId="69E68AFA" w14:textId="77777777" w:rsidR="00E06EEC" w:rsidRPr="00BD5ECA" w:rsidRDefault="00741249" w:rsidP="00E06EEC">
      <w:pPr>
        <w:spacing w:after="0" w:line="360" w:lineRule="auto"/>
        <w:jc w:val="both"/>
        <w:rPr>
          <w:rFonts w:ascii="Times New Roman" w:hAnsi="Times New Roman" w:cs="Times New Roman"/>
          <w:b/>
          <w:sz w:val="24"/>
          <w:szCs w:val="24"/>
        </w:rPr>
      </w:pPr>
      <w:r w:rsidRPr="00BD5ECA">
        <w:rPr>
          <w:rFonts w:ascii="Times New Roman" w:hAnsi="Times New Roman" w:cs="Times New Roman"/>
          <w:b/>
          <w:sz w:val="24"/>
          <w:szCs w:val="24"/>
        </w:rPr>
        <w:t>4.-SDS-PAGE al 10%</w:t>
      </w:r>
    </w:p>
    <w:p w14:paraId="4C6E7F8C" w14:textId="3DD2E052" w:rsidR="00CE6DF4" w:rsidRPr="00BD5ECA" w:rsidRDefault="00CE6DF4" w:rsidP="00E06EEC">
      <w:pPr>
        <w:spacing w:after="0" w:line="360" w:lineRule="auto"/>
        <w:jc w:val="both"/>
        <w:rPr>
          <w:rFonts w:ascii="Times New Roman" w:eastAsiaTheme="minorEastAsia" w:hAnsi="Times New Roman" w:cs="Times New Roman"/>
          <w:sz w:val="24"/>
          <w:szCs w:val="24"/>
          <w:lang w:val="es-ES" w:eastAsia="es-ES"/>
        </w:rPr>
      </w:pPr>
      <w:r w:rsidRPr="00BD5ECA">
        <w:rPr>
          <w:rFonts w:ascii="Times New Roman" w:eastAsiaTheme="minorEastAsia" w:hAnsi="Times New Roman" w:cs="Times New Roman"/>
          <w:sz w:val="24"/>
          <w:szCs w:val="24"/>
          <w:lang w:val="es-ES" w:eastAsia="es-ES"/>
        </w:rPr>
        <w:t xml:space="preserve">Para analizar la calidad del extracto proteico, 50 µg se sometieron a electroforesis en un gel de poliacrilamida al 10 %, cabe mencionar que la concentración proteica se estandarizo haciendo una curva estándar con BSA, cuantificando la concentración proteica por el método </w:t>
      </w:r>
      <w:r w:rsidRPr="00BD5ECA">
        <w:rPr>
          <w:rFonts w:ascii="Times New Roman" w:eastAsiaTheme="minorEastAsia" w:hAnsi="Times New Roman" w:cs="Times New Roman"/>
          <w:sz w:val="24"/>
          <w:szCs w:val="24"/>
          <w:lang w:val="es-ES" w:eastAsia="es-ES"/>
        </w:rPr>
        <w:lastRenderedPageBreak/>
        <w:t xml:space="preserve">de Bradford. El gel se </w:t>
      </w:r>
      <w:r w:rsidR="00E043A9" w:rsidRPr="00BD5ECA">
        <w:rPr>
          <w:rFonts w:ascii="Times New Roman" w:eastAsiaTheme="minorEastAsia" w:hAnsi="Times New Roman" w:cs="Times New Roman"/>
          <w:sz w:val="24"/>
          <w:szCs w:val="24"/>
          <w:lang w:val="es-ES" w:eastAsia="es-ES"/>
        </w:rPr>
        <w:t>corrió</w:t>
      </w:r>
      <w:r w:rsidRPr="00BD5ECA">
        <w:rPr>
          <w:rFonts w:ascii="Times New Roman" w:eastAsiaTheme="minorEastAsia" w:hAnsi="Times New Roman" w:cs="Times New Roman"/>
          <w:sz w:val="24"/>
          <w:szCs w:val="24"/>
          <w:lang w:val="es-ES" w:eastAsia="es-ES"/>
        </w:rPr>
        <w:t xml:space="preserve"> a 80 volts durante 40 minutos y 100 volts durante 60 minutos. Al término de este tiempo el gel se </w:t>
      </w:r>
      <w:r w:rsidR="00E043A9" w:rsidRPr="00BD5ECA">
        <w:rPr>
          <w:rFonts w:ascii="Times New Roman" w:eastAsiaTheme="minorEastAsia" w:hAnsi="Times New Roman" w:cs="Times New Roman"/>
          <w:sz w:val="24"/>
          <w:szCs w:val="24"/>
          <w:lang w:val="es-ES" w:eastAsia="es-ES"/>
        </w:rPr>
        <w:t>tiñó</w:t>
      </w:r>
      <w:r w:rsidRPr="00BD5ECA">
        <w:rPr>
          <w:rFonts w:ascii="Times New Roman" w:eastAsiaTheme="minorEastAsia" w:hAnsi="Times New Roman" w:cs="Times New Roman"/>
          <w:sz w:val="24"/>
          <w:szCs w:val="24"/>
          <w:lang w:val="es-ES" w:eastAsia="es-ES"/>
        </w:rPr>
        <w:t xml:space="preserve"> con azul de Coomass</w:t>
      </w:r>
      <w:r w:rsidR="00E043A9" w:rsidRPr="00BD5ECA">
        <w:rPr>
          <w:rFonts w:ascii="Times New Roman" w:eastAsiaTheme="minorEastAsia" w:hAnsi="Times New Roman" w:cs="Times New Roman"/>
          <w:sz w:val="24"/>
          <w:szCs w:val="24"/>
          <w:lang w:val="es-ES" w:eastAsia="es-ES"/>
        </w:rPr>
        <w:t xml:space="preserve">ie durante una hora y se destiño </w:t>
      </w:r>
      <w:r w:rsidRPr="00BD5ECA">
        <w:rPr>
          <w:rFonts w:ascii="Times New Roman" w:eastAsiaTheme="minorEastAsia" w:hAnsi="Times New Roman" w:cs="Times New Roman"/>
          <w:sz w:val="24"/>
          <w:szCs w:val="24"/>
          <w:lang w:val="es-ES" w:eastAsia="es-ES"/>
        </w:rPr>
        <w:t>para visualizar el perfil de proteínas.</w:t>
      </w:r>
    </w:p>
    <w:p w14:paraId="461FF8D3" w14:textId="77777777" w:rsidR="00CE6DF4" w:rsidRPr="00BD5ECA" w:rsidRDefault="00CE6DF4" w:rsidP="00E06EEC">
      <w:pPr>
        <w:spacing w:after="0" w:line="360" w:lineRule="auto"/>
        <w:jc w:val="both"/>
        <w:rPr>
          <w:rFonts w:ascii="Times New Roman" w:hAnsi="Times New Roman" w:cs="Times New Roman"/>
          <w:sz w:val="24"/>
          <w:szCs w:val="24"/>
        </w:rPr>
      </w:pPr>
    </w:p>
    <w:p w14:paraId="53997DC2" w14:textId="77777777" w:rsidR="00E06EEC" w:rsidRPr="00BD5ECA" w:rsidRDefault="00741249" w:rsidP="00E06EEC">
      <w:pPr>
        <w:spacing w:after="0" w:line="360" w:lineRule="auto"/>
        <w:jc w:val="both"/>
        <w:rPr>
          <w:rFonts w:ascii="Times New Roman" w:hAnsi="Times New Roman" w:cs="Times New Roman"/>
          <w:sz w:val="24"/>
          <w:szCs w:val="24"/>
        </w:rPr>
      </w:pPr>
      <w:r w:rsidRPr="00BD5ECA">
        <w:rPr>
          <w:rFonts w:ascii="Times New Roman" w:hAnsi="Times New Roman" w:cs="Times New Roman"/>
          <w:b/>
          <w:sz w:val="24"/>
          <w:szCs w:val="24"/>
        </w:rPr>
        <w:t>5.- Actividad peptidolítica</w:t>
      </w:r>
    </w:p>
    <w:p w14:paraId="38632B5F" w14:textId="2E418ACD" w:rsidR="001976E2" w:rsidRDefault="00E06EEC" w:rsidP="00086E16">
      <w:pPr>
        <w:spacing w:after="0" w:line="360" w:lineRule="auto"/>
        <w:jc w:val="both"/>
        <w:rPr>
          <w:rFonts w:ascii="Arial" w:hAnsi="Arial" w:cs="Arial"/>
          <w:sz w:val="24"/>
          <w:szCs w:val="24"/>
        </w:rPr>
      </w:pPr>
      <w:r w:rsidRPr="00BD5ECA">
        <w:rPr>
          <w:rFonts w:ascii="Times New Roman" w:hAnsi="Times New Roman" w:cs="Times New Roman"/>
          <w:sz w:val="24"/>
          <w:szCs w:val="24"/>
        </w:rPr>
        <w:t xml:space="preserve">A partir de los extractos proteicos obtenidos del bazo de ratón infectado, se </w:t>
      </w:r>
      <w:r w:rsidR="008506FA" w:rsidRPr="00BD5ECA">
        <w:rPr>
          <w:rFonts w:ascii="Times New Roman" w:hAnsi="Times New Roman" w:cs="Times New Roman"/>
          <w:sz w:val="24"/>
          <w:szCs w:val="24"/>
        </w:rPr>
        <w:t>determinó</w:t>
      </w:r>
      <w:r w:rsidRPr="00BD5ECA">
        <w:rPr>
          <w:rFonts w:ascii="Times New Roman" w:hAnsi="Times New Roman" w:cs="Times New Roman"/>
          <w:sz w:val="24"/>
          <w:szCs w:val="24"/>
        </w:rPr>
        <w:t xml:space="preserve"> el patrón de proteasas usando geles de sustrato (acrilamida copolimerizada con gelatina al 0.4%</w:t>
      </w:r>
      <w:r w:rsidR="00E043A9" w:rsidRPr="00BD5ECA">
        <w:rPr>
          <w:rFonts w:ascii="Times New Roman" w:hAnsi="Times New Roman" w:cs="Times New Roman"/>
          <w:sz w:val="24"/>
          <w:szCs w:val="24"/>
        </w:rPr>
        <w:t xml:space="preserve">), posteriormente se </w:t>
      </w:r>
      <w:r w:rsidR="002D3EE9" w:rsidRPr="00BD5ECA">
        <w:rPr>
          <w:rFonts w:ascii="Times New Roman" w:hAnsi="Times New Roman" w:cs="Times New Roman"/>
          <w:sz w:val="24"/>
          <w:szCs w:val="24"/>
        </w:rPr>
        <w:t>realizó</w:t>
      </w:r>
      <w:r w:rsidR="00E043A9" w:rsidRPr="00BD5ECA">
        <w:rPr>
          <w:rFonts w:ascii="Times New Roman" w:hAnsi="Times New Roman" w:cs="Times New Roman"/>
          <w:sz w:val="24"/>
          <w:szCs w:val="24"/>
        </w:rPr>
        <w:t xml:space="preserve"> la</w:t>
      </w:r>
      <w:r w:rsidR="008506FA" w:rsidRPr="00BD5ECA">
        <w:rPr>
          <w:rFonts w:ascii="Times New Roman" w:hAnsi="Times New Roman" w:cs="Times New Roman"/>
          <w:sz w:val="24"/>
          <w:szCs w:val="24"/>
        </w:rPr>
        <w:t xml:space="preserve"> electroforesis con</w:t>
      </w:r>
      <w:r w:rsidRPr="00BD5ECA">
        <w:rPr>
          <w:rFonts w:ascii="Times New Roman" w:hAnsi="Times New Roman" w:cs="Times New Roman"/>
          <w:sz w:val="24"/>
          <w:szCs w:val="24"/>
        </w:rPr>
        <w:t xml:space="preserve"> 50 µg de proteína t</w:t>
      </w:r>
      <w:r w:rsidR="008506FA" w:rsidRPr="00BD5ECA">
        <w:rPr>
          <w:rFonts w:ascii="Times New Roman" w:hAnsi="Times New Roman" w:cs="Times New Roman"/>
          <w:sz w:val="24"/>
          <w:szCs w:val="24"/>
        </w:rPr>
        <w:t>otal, incubando el gel</w:t>
      </w:r>
      <w:r w:rsidRPr="00BD5ECA">
        <w:rPr>
          <w:rFonts w:ascii="Times New Roman" w:hAnsi="Times New Roman" w:cs="Times New Roman"/>
          <w:sz w:val="24"/>
          <w:szCs w:val="24"/>
        </w:rPr>
        <w:t xml:space="preserve"> toda la noche a 3</w:t>
      </w:r>
      <w:r w:rsidR="00E043A9" w:rsidRPr="00BD5ECA">
        <w:rPr>
          <w:rFonts w:ascii="Times New Roman" w:hAnsi="Times New Roman" w:cs="Times New Roman"/>
          <w:sz w:val="24"/>
          <w:szCs w:val="24"/>
        </w:rPr>
        <w:t>7°C</w:t>
      </w:r>
      <w:r w:rsidRPr="00BD5ECA">
        <w:rPr>
          <w:rFonts w:ascii="Times New Roman" w:hAnsi="Times New Roman" w:cs="Times New Roman"/>
          <w:sz w:val="24"/>
          <w:szCs w:val="24"/>
        </w:rPr>
        <w:t xml:space="preserve"> en 0.1 </w:t>
      </w:r>
      <w:r w:rsidR="00E043A9" w:rsidRPr="00BD5ECA">
        <w:rPr>
          <w:rFonts w:ascii="Times New Roman" w:hAnsi="Times New Roman" w:cs="Times New Roman"/>
          <w:sz w:val="24"/>
          <w:szCs w:val="24"/>
        </w:rPr>
        <w:t>M de buffer de fosfato de sodio</w:t>
      </w:r>
      <w:r w:rsidR="008506FA" w:rsidRPr="00BD5ECA">
        <w:rPr>
          <w:rFonts w:ascii="Times New Roman" w:hAnsi="Times New Roman" w:cs="Times New Roman"/>
          <w:sz w:val="24"/>
          <w:szCs w:val="24"/>
        </w:rPr>
        <w:t xml:space="preserve"> </w:t>
      </w:r>
      <w:r w:rsidRPr="00BD5ECA">
        <w:rPr>
          <w:rFonts w:ascii="Times New Roman" w:hAnsi="Times New Roman" w:cs="Times New Roman"/>
          <w:sz w:val="24"/>
          <w:szCs w:val="24"/>
        </w:rPr>
        <w:t xml:space="preserve">pH </w:t>
      </w:r>
      <w:r w:rsidR="008506FA" w:rsidRPr="00BD5ECA">
        <w:rPr>
          <w:rFonts w:ascii="Times New Roman" w:hAnsi="Times New Roman" w:cs="Times New Roman"/>
          <w:sz w:val="24"/>
          <w:szCs w:val="24"/>
        </w:rPr>
        <w:t>de</w:t>
      </w:r>
      <w:r w:rsidRPr="00BD5ECA">
        <w:rPr>
          <w:rFonts w:ascii="Times New Roman" w:hAnsi="Times New Roman" w:cs="Times New Roman"/>
          <w:sz w:val="24"/>
          <w:szCs w:val="24"/>
        </w:rPr>
        <w:t xml:space="preserve"> 6.5</w:t>
      </w:r>
      <w:r w:rsidR="00E043A9" w:rsidRPr="00BD5ECA">
        <w:rPr>
          <w:rFonts w:ascii="Times New Roman" w:hAnsi="Times New Roman" w:cs="Times New Roman"/>
          <w:sz w:val="24"/>
          <w:szCs w:val="24"/>
        </w:rPr>
        <w:t xml:space="preserve"> y</w:t>
      </w:r>
      <w:r w:rsidRPr="00BD5ECA">
        <w:rPr>
          <w:rFonts w:ascii="Times New Roman" w:hAnsi="Times New Roman" w:cs="Times New Roman"/>
          <w:sz w:val="24"/>
          <w:szCs w:val="24"/>
        </w:rPr>
        <w:t xml:space="preserve"> con T</w:t>
      </w:r>
      <w:r w:rsidR="0037280A" w:rsidRPr="00BD5ECA">
        <w:rPr>
          <w:rFonts w:ascii="Times New Roman" w:hAnsi="Times New Roman" w:cs="Times New Roman"/>
          <w:sz w:val="24"/>
          <w:szCs w:val="24"/>
        </w:rPr>
        <w:t>w</w:t>
      </w:r>
      <w:r w:rsidRPr="00BD5ECA">
        <w:rPr>
          <w:rFonts w:ascii="Times New Roman" w:hAnsi="Times New Roman" w:cs="Times New Roman"/>
          <w:sz w:val="24"/>
          <w:szCs w:val="24"/>
        </w:rPr>
        <w:t xml:space="preserve">een 20. Para la observación </w:t>
      </w:r>
      <w:r w:rsidR="00E043A9" w:rsidRPr="00BD5ECA">
        <w:rPr>
          <w:rFonts w:ascii="Times New Roman" w:hAnsi="Times New Roman" w:cs="Times New Roman"/>
          <w:sz w:val="24"/>
          <w:szCs w:val="24"/>
        </w:rPr>
        <w:t xml:space="preserve">de la actividad en gelatinasa se tiño el gel con azul de Coomassie. Por otro </w:t>
      </w:r>
      <w:r w:rsidRPr="00BD5ECA">
        <w:rPr>
          <w:rFonts w:ascii="Times New Roman" w:hAnsi="Times New Roman" w:cs="Times New Roman"/>
          <w:sz w:val="24"/>
          <w:szCs w:val="24"/>
        </w:rPr>
        <w:t>l</w:t>
      </w:r>
      <w:r w:rsidR="00E043A9" w:rsidRPr="00BD5ECA">
        <w:rPr>
          <w:rFonts w:ascii="Times New Roman" w:hAnsi="Times New Roman" w:cs="Times New Roman"/>
          <w:sz w:val="24"/>
          <w:szCs w:val="24"/>
        </w:rPr>
        <w:t xml:space="preserve">ado, se </w:t>
      </w:r>
      <w:r w:rsidR="002D3EE9" w:rsidRPr="00BD5ECA">
        <w:rPr>
          <w:rFonts w:ascii="Times New Roman" w:hAnsi="Times New Roman" w:cs="Times New Roman"/>
          <w:sz w:val="24"/>
          <w:szCs w:val="24"/>
        </w:rPr>
        <w:t>analizó</w:t>
      </w:r>
      <w:r w:rsidR="00E043A9" w:rsidRPr="00BD5ECA">
        <w:rPr>
          <w:rFonts w:ascii="Times New Roman" w:hAnsi="Times New Roman" w:cs="Times New Roman"/>
          <w:sz w:val="24"/>
          <w:szCs w:val="24"/>
        </w:rPr>
        <w:t xml:space="preserve"> el</w:t>
      </w:r>
      <w:r w:rsidR="001B3406" w:rsidRPr="00BD5ECA">
        <w:rPr>
          <w:rFonts w:ascii="Times New Roman" w:hAnsi="Times New Roman" w:cs="Times New Roman"/>
          <w:sz w:val="24"/>
          <w:szCs w:val="24"/>
        </w:rPr>
        <w:t xml:space="preserve"> efecto del pH sobre</w:t>
      </w:r>
      <w:r w:rsidRPr="00BD5ECA">
        <w:rPr>
          <w:rFonts w:ascii="Times New Roman" w:hAnsi="Times New Roman" w:cs="Times New Roman"/>
          <w:sz w:val="24"/>
          <w:szCs w:val="24"/>
        </w:rPr>
        <w:t xml:space="preserve"> la actividad enzimática </w:t>
      </w:r>
      <w:r w:rsidR="001B3406" w:rsidRPr="00BD5ECA">
        <w:rPr>
          <w:rFonts w:ascii="Times New Roman" w:hAnsi="Times New Roman" w:cs="Times New Roman"/>
          <w:sz w:val="24"/>
          <w:szCs w:val="24"/>
        </w:rPr>
        <w:t xml:space="preserve">usando </w:t>
      </w:r>
      <w:r w:rsidRPr="00BD5ECA">
        <w:rPr>
          <w:rFonts w:ascii="Times New Roman" w:hAnsi="Times New Roman" w:cs="Times New Roman"/>
          <w:sz w:val="24"/>
          <w:szCs w:val="24"/>
        </w:rPr>
        <w:t>buffer de citrato con pH 4-6 y en 0.1 M tris/HCL buffer en el rango pH 7-9.</w:t>
      </w:r>
    </w:p>
    <w:p w14:paraId="4F83A577" w14:textId="77777777" w:rsidR="001976E2" w:rsidRDefault="001976E2" w:rsidP="00086E16">
      <w:pPr>
        <w:spacing w:after="0" w:line="360" w:lineRule="auto"/>
        <w:jc w:val="both"/>
        <w:rPr>
          <w:rFonts w:ascii="Arial" w:hAnsi="Arial" w:cs="Arial"/>
          <w:sz w:val="24"/>
          <w:szCs w:val="24"/>
        </w:rPr>
      </w:pPr>
    </w:p>
    <w:p w14:paraId="086FAACA" w14:textId="77777777" w:rsidR="001976E2" w:rsidRDefault="001976E2" w:rsidP="00086E16">
      <w:pPr>
        <w:spacing w:after="0" w:line="360" w:lineRule="auto"/>
        <w:jc w:val="both"/>
        <w:rPr>
          <w:rFonts w:ascii="Arial" w:hAnsi="Arial" w:cs="Arial"/>
          <w:sz w:val="24"/>
          <w:szCs w:val="24"/>
        </w:rPr>
      </w:pPr>
    </w:p>
    <w:p w14:paraId="3EF7B1B8" w14:textId="77777777" w:rsidR="00D55B73" w:rsidRDefault="00086E16" w:rsidP="00643A4B">
      <w:pPr>
        <w:spacing w:after="0" w:line="360" w:lineRule="auto"/>
        <w:jc w:val="both"/>
        <w:rPr>
          <w:rFonts w:ascii="Arial" w:hAnsi="Arial" w:cs="Arial"/>
          <w:b/>
          <w:sz w:val="24"/>
          <w:szCs w:val="24"/>
        </w:rPr>
      </w:pPr>
      <w:r>
        <w:rPr>
          <w:rFonts w:ascii="Arial" w:hAnsi="Arial" w:cs="Arial"/>
          <w:b/>
          <w:sz w:val="24"/>
          <w:szCs w:val="24"/>
        </w:rPr>
        <w:t>RESULTADOS</w:t>
      </w:r>
    </w:p>
    <w:p w14:paraId="53E038F2" w14:textId="77777777" w:rsidR="00CF61CF" w:rsidRPr="00BD5ECA" w:rsidRDefault="00CF61CF" w:rsidP="00CF61CF">
      <w:pPr>
        <w:spacing w:after="0" w:line="360" w:lineRule="auto"/>
        <w:jc w:val="both"/>
        <w:rPr>
          <w:rFonts w:ascii="Times New Roman" w:eastAsiaTheme="minorEastAsia" w:hAnsi="Times New Roman" w:cs="Times New Roman"/>
          <w:b/>
          <w:sz w:val="24"/>
          <w:szCs w:val="24"/>
          <w:lang w:val="es-ES" w:eastAsia="es-ES"/>
        </w:rPr>
      </w:pPr>
      <w:r w:rsidRPr="00BD5ECA">
        <w:rPr>
          <w:rFonts w:ascii="Times New Roman" w:eastAsiaTheme="minorEastAsia" w:hAnsi="Times New Roman" w:cs="Times New Roman"/>
          <w:b/>
          <w:sz w:val="24"/>
          <w:szCs w:val="24"/>
          <w:lang w:val="es-ES" w:eastAsia="es-ES"/>
        </w:rPr>
        <w:t>Perfil proteico del bazo.</w:t>
      </w:r>
    </w:p>
    <w:p w14:paraId="5BF58928" w14:textId="2FB59A76" w:rsidR="00CF61CF" w:rsidRDefault="00CF61CF" w:rsidP="00CF61CF">
      <w:pPr>
        <w:spacing w:after="0" w:line="360" w:lineRule="auto"/>
        <w:jc w:val="both"/>
        <w:rPr>
          <w:rFonts w:ascii="Times New Roman" w:eastAsia="Calibri" w:hAnsi="Times New Roman" w:cs="Times New Roman"/>
          <w:sz w:val="24"/>
          <w:szCs w:val="24"/>
          <w:lang w:val="es-ES" w:eastAsia="es-ES"/>
        </w:rPr>
      </w:pPr>
      <w:r w:rsidRPr="00BD5ECA">
        <w:rPr>
          <w:rFonts w:ascii="Times New Roman" w:eastAsia="Calibri" w:hAnsi="Times New Roman" w:cs="Times New Roman"/>
          <w:sz w:val="24"/>
          <w:szCs w:val="24"/>
          <w:lang w:val="es-ES" w:eastAsia="es-ES"/>
        </w:rPr>
        <w:t>Para determinar el perfil de proteínas</w:t>
      </w:r>
      <w:r w:rsidR="001B3406" w:rsidRPr="00BD5ECA">
        <w:rPr>
          <w:rFonts w:ascii="Times New Roman" w:eastAsia="Calibri" w:hAnsi="Times New Roman" w:cs="Times New Roman"/>
          <w:sz w:val="24"/>
          <w:szCs w:val="24"/>
          <w:lang w:val="es-ES" w:eastAsia="es-ES"/>
        </w:rPr>
        <w:t xml:space="preserve"> totales, en el bazo del ratón B</w:t>
      </w:r>
      <w:r w:rsidRPr="00BD5ECA">
        <w:rPr>
          <w:rFonts w:ascii="Times New Roman" w:eastAsia="Calibri" w:hAnsi="Times New Roman" w:cs="Times New Roman"/>
          <w:sz w:val="24"/>
          <w:szCs w:val="24"/>
          <w:lang w:val="es-ES" w:eastAsia="es-ES"/>
        </w:rPr>
        <w:t>alb</w:t>
      </w:r>
      <w:r w:rsidR="001B3406" w:rsidRPr="00BD5ECA">
        <w:rPr>
          <w:rFonts w:ascii="Times New Roman" w:eastAsia="Calibri" w:hAnsi="Times New Roman" w:cs="Times New Roman"/>
          <w:sz w:val="24"/>
          <w:szCs w:val="24"/>
          <w:lang w:val="es-ES" w:eastAsia="es-ES"/>
        </w:rPr>
        <w:t>/</w:t>
      </w:r>
      <w:r w:rsidRPr="00BD5ECA">
        <w:rPr>
          <w:rFonts w:ascii="Times New Roman" w:eastAsia="Calibri" w:hAnsi="Times New Roman" w:cs="Times New Roman"/>
          <w:sz w:val="24"/>
          <w:szCs w:val="24"/>
          <w:lang w:val="es-ES" w:eastAsia="es-ES"/>
        </w:rPr>
        <w:t>c, así como la calidad biológica de los extractos proteicos se extrajo el órgano y se obtuvo el homogenado, el cual se sometió a electroforesis, cargando diferentes concentraciones de proteína</w:t>
      </w:r>
      <w:r w:rsidR="00FB0C23" w:rsidRPr="00BD5ECA">
        <w:rPr>
          <w:rFonts w:ascii="Times New Roman" w:eastAsia="Calibri" w:hAnsi="Times New Roman" w:cs="Times New Roman"/>
          <w:sz w:val="24"/>
          <w:szCs w:val="24"/>
          <w:lang w:val="es-ES" w:eastAsia="es-ES"/>
        </w:rPr>
        <w:t xml:space="preserve"> (</w:t>
      </w:r>
      <w:r w:rsidRPr="00BD5ECA">
        <w:rPr>
          <w:rFonts w:ascii="Times New Roman" w:eastAsia="Calibri" w:hAnsi="Times New Roman" w:cs="Times New Roman"/>
          <w:sz w:val="24"/>
          <w:szCs w:val="24"/>
          <w:lang w:val="es-ES" w:eastAsia="es-ES"/>
        </w:rPr>
        <w:t>figura 1</w:t>
      </w:r>
      <w:r w:rsidR="00FB0C23" w:rsidRPr="00BD5ECA">
        <w:rPr>
          <w:rFonts w:ascii="Times New Roman" w:eastAsia="Calibri" w:hAnsi="Times New Roman" w:cs="Times New Roman"/>
          <w:sz w:val="24"/>
          <w:szCs w:val="24"/>
          <w:lang w:val="es-ES" w:eastAsia="es-ES"/>
        </w:rPr>
        <w:t>)</w:t>
      </w:r>
      <w:r w:rsidRPr="00BD5ECA">
        <w:rPr>
          <w:rFonts w:ascii="Times New Roman" w:eastAsia="Calibri" w:hAnsi="Times New Roman" w:cs="Times New Roman"/>
          <w:sz w:val="24"/>
          <w:szCs w:val="24"/>
          <w:lang w:val="es-ES" w:eastAsia="es-ES"/>
        </w:rPr>
        <w:t xml:space="preserve">, </w:t>
      </w:r>
      <w:r w:rsidR="00FB0C23" w:rsidRPr="00BD5ECA">
        <w:rPr>
          <w:rFonts w:ascii="Times New Roman" w:eastAsia="Calibri" w:hAnsi="Times New Roman" w:cs="Times New Roman"/>
          <w:sz w:val="24"/>
          <w:szCs w:val="24"/>
          <w:lang w:val="es-ES" w:eastAsia="es-ES"/>
        </w:rPr>
        <w:t xml:space="preserve">donde se observa que </w:t>
      </w:r>
      <w:r w:rsidRPr="00BD5ECA">
        <w:rPr>
          <w:rFonts w:ascii="Times New Roman" w:eastAsia="Calibri" w:hAnsi="Times New Roman" w:cs="Times New Roman"/>
          <w:sz w:val="24"/>
          <w:szCs w:val="24"/>
          <w:lang w:val="es-ES" w:eastAsia="es-ES"/>
        </w:rPr>
        <w:t xml:space="preserve">no existe degradación proteica y que la calidad del extracto es </w:t>
      </w:r>
      <w:r w:rsidR="00FB0C23" w:rsidRPr="00BD5ECA">
        <w:rPr>
          <w:rFonts w:ascii="Times New Roman" w:eastAsia="Calibri" w:hAnsi="Times New Roman" w:cs="Times New Roman"/>
          <w:sz w:val="24"/>
          <w:szCs w:val="24"/>
          <w:lang w:val="es-ES" w:eastAsia="es-ES"/>
        </w:rPr>
        <w:t>idónea</w:t>
      </w:r>
      <w:r w:rsidRPr="00BD5ECA">
        <w:rPr>
          <w:rFonts w:ascii="Times New Roman" w:eastAsia="Calibri" w:hAnsi="Times New Roman" w:cs="Times New Roman"/>
          <w:sz w:val="24"/>
          <w:szCs w:val="24"/>
          <w:lang w:val="es-ES" w:eastAsia="es-ES"/>
        </w:rPr>
        <w:t xml:space="preserve"> para realizar los ensayos posteriores.</w:t>
      </w:r>
    </w:p>
    <w:p w14:paraId="64F360A1" w14:textId="27F58B0F" w:rsidR="00BD5ECA" w:rsidRDefault="00BD5ECA" w:rsidP="00CF61CF">
      <w:pPr>
        <w:spacing w:after="0" w:line="360" w:lineRule="auto"/>
        <w:jc w:val="both"/>
        <w:rPr>
          <w:rFonts w:ascii="Times New Roman" w:eastAsia="Calibri" w:hAnsi="Times New Roman" w:cs="Times New Roman"/>
          <w:sz w:val="24"/>
          <w:szCs w:val="24"/>
          <w:lang w:val="es-ES" w:eastAsia="es-ES"/>
        </w:rPr>
      </w:pPr>
    </w:p>
    <w:p w14:paraId="11E48722" w14:textId="53F8A333" w:rsidR="00BD5ECA" w:rsidRDefault="0057510D" w:rsidP="0057510D">
      <w:pPr>
        <w:spacing w:after="0" w:line="360" w:lineRule="auto"/>
        <w:jc w:val="center"/>
        <w:rPr>
          <w:rFonts w:ascii="Times New Roman" w:eastAsia="Calibri" w:hAnsi="Times New Roman" w:cs="Times New Roman"/>
          <w:sz w:val="24"/>
          <w:szCs w:val="24"/>
          <w:lang w:val="es-ES" w:eastAsia="es-ES"/>
        </w:rPr>
      </w:pPr>
      <w:r>
        <w:rPr>
          <w:rFonts w:ascii="Arial" w:eastAsiaTheme="minorEastAsia" w:hAnsi="Arial" w:cs="Arial"/>
          <w:b/>
          <w:noProof/>
          <w:sz w:val="24"/>
          <w:szCs w:val="24"/>
          <w:lang w:val="es-ES" w:eastAsia="es-ES"/>
        </w:rPr>
        <w:lastRenderedPageBreak/>
        <w:drawing>
          <wp:inline distT="0" distB="0" distL="0" distR="0" wp14:anchorId="0499BB84" wp14:editId="18BB5E38">
            <wp:extent cx="4772691" cy="293411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proteasas 1.PNG"/>
                    <pic:cNvPicPr/>
                  </pic:nvPicPr>
                  <pic:blipFill>
                    <a:blip r:embed="rId8">
                      <a:extLst>
                        <a:ext uri="{28A0092B-C50C-407E-A947-70E740481C1C}">
                          <a14:useLocalDpi xmlns:a14="http://schemas.microsoft.com/office/drawing/2010/main" val="0"/>
                        </a:ext>
                      </a:extLst>
                    </a:blip>
                    <a:stretch>
                      <a:fillRect/>
                    </a:stretch>
                  </pic:blipFill>
                  <pic:spPr>
                    <a:xfrm>
                      <a:off x="0" y="0"/>
                      <a:ext cx="4772691" cy="2934110"/>
                    </a:xfrm>
                    <a:prstGeom prst="rect">
                      <a:avLst/>
                    </a:prstGeom>
                  </pic:spPr>
                </pic:pic>
              </a:graphicData>
            </a:graphic>
          </wp:inline>
        </w:drawing>
      </w:r>
    </w:p>
    <w:p w14:paraId="66ED9F5B" w14:textId="575E2CFA" w:rsidR="00BD5ECA" w:rsidRDefault="00BD5ECA" w:rsidP="00CF61CF">
      <w:pPr>
        <w:spacing w:after="0" w:line="360" w:lineRule="auto"/>
        <w:jc w:val="both"/>
        <w:rPr>
          <w:rFonts w:ascii="Times New Roman" w:eastAsia="Calibri" w:hAnsi="Times New Roman" w:cs="Times New Roman"/>
          <w:sz w:val="24"/>
          <w:szCs w:val="24"/>
          <w:lang w:val="es-ES" w:eastAsia="es-ES"/>
        </w:rPr>
      </w:pPr>
      <w:r w:rsidRPr="00CF61CF">
        <w:rPr>
          <w:rFonts w:eastAsiaTheme="minorEastAsia"/>
          <w:noProof/>
          <w:lang w:eastAsia="es-MX"/>
        </w:rPr>
        <mc:AlternateContent>
          <mc:Choice Requires="wps">
            <w:drawing>
              <wp:anchor distT="0" distB="0" distL="114300" distR="114300" simplePos="0" relativeHeight="251655168" behindDoc="0" locked="0" layoutInCell="1" allowOverlap="1" wp14:anchorId="3954ACB1" wp14:editId="732CE3D9">
                <wp:simplePos x="0" y="0"/>
                <wp:positionH relativeFrom="column">
                  <wp:posOffset>767687</wp:posOffset>
                </wp:positionH>
                <wp:positionV relativeFrom="paragraph">
                  <wp:posOffset>7620</wp:posOffset>
                </wp:positionV>
                <wp:extent cx="4362450" cy="974090"/>
                <wp:effectExtent l="0" t="0" r="0" b="0"/>
                <wp:wrapNone/>
                <wp:docPr id="3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974090"/>
                        </a:xfrm>
                        <a:prstGeom prst="rect">
                          <a:avLst/>
                        </a:prstGeom>
                        <a:solidFill>
                          <a:srgbClr val="FFFFFF"/>
                        </a:solidFill>
                        <a:ln w="9525">
                          <a:noFill/>
                          <a:miter lim="800000"/>
                          <a:headEnd/>
                          <a:tailEnd/>
                        </a:ln>
                      </wps:spPr>
                      <wps:txbx>
                        <w:txbxContent>
                          <w:p w14:paraId="216A6A14" w14:textId="77777777" w:rsidR="00137524" w:rsidRDefault="00137524" w:rsidP="00CF61CF">
                            <w:pPr>
                              <w:jc w:val="both"/>
                            </w:pPr>
                            <w:r w:rsidRPr="00A36E23">
                              <w:rPr>
                                <w:b/>
                              </w:rPr>
                              <w:t>Fig 1. Perf</w:t>
                            </w:r>
                            <w:r>
                              <w:rPr>
                                <w:b/>
                              </w:rPr>
                              <w:t>il de proteínas del bazo de rató</w:t>
                            </w:r>
                            <w:r w:rsidRPr="00A36E23">
                              <w:rPr>
                                <w:b/>
                              </w:rPr>
                              <w:t>n Balb/C</w:t>
                            </w:r>
                            <w:r>
                              <w:rPr>
                                <w:b/>
                              </w:rPr>
                              <w:t>.</w:t>
                            </w:r>
                            <w:r>
                              <w:t xml:space="preserve"> SDS-PAGE  10 % de extracto total del bazo, se sometieron a electroforesis diferentes concentraciones </w:t>
                            </w:r>
                            <w:r w:rsidRPr="00AB6089">
                              <w:t>(</w:t>
                            </w:r>
                            <w:r w:rsidRPr="00AB6089">
                              <w:rPr>
                                <w:rFonts w:cs="Arial"/>
                              </w:rPr>
                              <w:t>5,10, 15, 20, 25, 30, 35, 40, 45 ug</w:t>
                            </w:r>
                            <w:r w:rsidRPr="00AB6089">
                              <w:t>)</w:t>
                            </w:r>
                            <w:r>
                              <w:t>,el gel se tiño con azul de Coomassie.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4ACB1" id="_x0000_t202" coordsize="21600,21600" o:spt="202" path="m,l,21600r21600,l21600,xe">
                <v:stroke joinstyle="miter"/>
                <v:path gradientshapeok="t" o:connecttype="rect"/>
              </v:shapetype>
              <v:shape id="Text Box 38" o:spid="_x0000_s1026" type="#_x0000_t202" style="position:absolute;left:0;text-align:left;margin-left:60.45pt;margin-top:.6pt;width:343.5pt;height:7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" stroked="f">
                <v:textbox>
                  <w:txbxContent>
                    <w:p w14:paraId="216A6A14" w14:textId="77777777" w:rsidR="00137524" w:rsidRDefault="00137524" w:rsidP="00CF61CF">
                      <w:pPr>
                        <w:jc w:val="both"/>
                      </w:pPr>
                      <w:r w:rsidRPr="00A36E23">
                        <w:rPr>
                          <w:b/>
                        </w:rPr>
                        <w:t>Fig 1. Perf</w:t>
                      </w:r>
                      <w:r>
                        <w:rPr>
                          <w:b/>
                        </w:rPr>
                        <w:t>il de proteínas del bazo de rató</w:t>
                      </w:r>
                      <w:r w:rsidRPr="00A36E23">
                        <w:rPr>
                          <w:b/>
                        </w:rPr>
                        <w:t>n Balb/C</w:t>
                      </w:r>
                      <w:r>
                        <w:rPr>
                          <w:b/>
                        </w:rPr>
                        <w:t>.</w:t>
                      </w:r>
                      <w:r>
                        <w:t xml:space="preserve"> SDS-PAGE  10 % de extracto total del bazo, se sometieron a electroforesis diferentes concentraciones </w:t>
                      </w:r>
                      <w:r w:rsidRPr="00AB6089">
                        <w:t>(</w:t>
                      </w:r>
                      <w:r w:rsidRPr="00AB6089">
                        <w:rPr>
                          <w:rFonts w:cs="Arial"/>
                        </w:rPr>
                        <w:t>5,10, 15, 20, 25, 30, 35, 40, 45 ug</w:t>
                      </w:r>
                      <w:r w:rsidRPr="00AB6089">
                        <w:t>)</w:t>
                      </w:r>
                      <w:r>
                        <w:t>,el gel se tiño con azul de Coomassie.</w:t>
                      </w:r>
                    </w:p>
                  </w:txbxContent>
                </v:textbox>
              </v:shape>
            </w:pict>
          </mc:Fallback>
        </mc:AlternateContent>
      </w:r>
    </w:p>
    <w:p w14:paraId="43E5D84F" w14:textId="63A8399F" w:rsidR="00BD5ECA" w:rsidRDefault="00BD5ECA" w:rsidP="00CF61CF">
      <w:pPr>
        <w:spacing w:after="0" w:line="360" w:lineRule="auto"/>
        <w:jc w:val="both"/>
        <w:rPr>
          <w:rFonts w:ascii="Times New Roman" w:eastAsia="Calibri" w:hAnsi="Times New Roman" w:cs="Times New Roman"/>
          <w:sz w:val="24"/>
          <w:szCs w:val="24"/>
          <w:lang w:val="es-ES" w:eastAsia="es-ES"/>
        </w:rPr>
      </w:pPr>
    </w:p>
    <w:p w14:paraId="47B76A51" w14:textId="7D846B7D" w:rsidR="00BD5ECA" w:rsidRDefault="00BD5ECA" w:rsidP="00CF61CF">
      <w:pPr>
        <w:spacing w:after="0" w:line="360" w:lineRule="auto"/>
        <w:jc w:val="both"/>
        <w:rPr>
          <w:rFonts w:ascii="Times New Roman" w:eastAsia="Calibri" w:hAnsi="Times New Roman" w:cs="Times New Roman"/>
          <w:sz w:val="24"/>
          <w:szCs w:val="24"/>
          <w:lang w:val="es-ES" w:eastAsia="es-ES"/>
        </w:rPr>
      </w:pPr>
    </w:p>
    <w:p w14:paraId="79D74486" w14:textId="77777777" w:rsidR="00BD5ECA" w:rsidRPr="00CF61CF" w:rsidRDefault="00BD5ECA" w:rsidP="00CF61CF">
      <w:pPr>
        <w:spacing w:after="0" w:line="360" w:lineRule="auto"/>
        <w:jc w:val="both"/>
        <w:rPr>
          <w:rFonts w:ascii="Arial" w:eastAsia="Calibri" w:hAnsi="Arial" w:cs="Arial"/>
          <w:sz w:val="24"/>
          <w:szCs w:val="24"/>
          <w:lang w:val="es-ES" w:eastAsia="es-ES"/>
        </w:rPr>
      </w:pPr>
    </w:p>
    <w:p w14:paraId="72B9A017" w14:textId="75A69DAF" w:rsidR="00CF61CF" w:rsidRPr="00CF61CF" w:rsidRDefault="00CF61CF" w:rsidP="00CF61CF">
      <w:pPr>
        <w:spacing w:after="0" w:line="360" w:lineRule="auto"/>
        <w:jc w:val="both"/>
        <w:rPr>
          <w:rFonts w:ascii="Arial" w:eastAsiaTheme="minorEastAsia" w:hAnsi="Arial" w:cs="Arial"/>
          <w:b/>
          <w:sz w:val="24"/>
          <w:szCs w:val="24"/>
          <w:lang w:val="es-ES" w:eastAsia="es-ES"/>
        </w:rPr>
      </w:pPr>
    </w:p>
    <w:p w14:paraId="53521A84" w14:textId="0FD00A5B" w:rsidR="00611044" w:rsidRPr="00BD5ECA" w:rsidRDefault="00CF61CF" w:rsidP="00BD5ECA">
      <w:pPr>
        <w:spacing w:after="0" w:line="360" w:lineRule="auto"/>
        <w:jc w:val="both"/>
        <w:rPr>
          <w:rFonts w:ascii="Times New Roman" w:eastAsiaTheme="minorEastAsia" w:hAnsi="Times New Roman" w:cs="Times New Roman"/>
          <w:b/>
          <w:sz w:val="24"/>
          <w:szCs w:val="24"/>
          <w:lang w:val="es-ES" w:eastAsia="es-ES"/>
        </w:rPr>
      </w:pPr>
      <w:r w:rsidRPr="00BD5ECA">
        <w:rPr>
          <w:rFonts w:ascii="Times New Roman" w:eastAsiaTheme="minorEastAsia" w:hAnsi="Times New Roman" w:cs="Times New Roman"/>
          <w:b/>
          <w:sz w:val="24"/>
          <w:szCs w:val="24"/>
          <w:lang w:val="es-ES" w:eastAsia="es-ES"/>
        </w:rPr>
        <w:t>Actividad proteolítica de las proteínas secretadas a diferentes horas</w:t>
      </w:r>
    </w:p>
    <w:p w14:paraId="52A8FE3E" w14:textId="55E0023F" w:rsidR="00CF61CF" w:rsidRDefault="00CF61CF" w:rsidP="00BD5ECA">
      <w:pPr>
        <w:spacing w:after="0" w:line="360" w:lineRule="auto"/>
        <w:jc w:val="both"/>
        <w:rPr>
          <w:rFonts w:ascii="Times New Roman" w:eastAsiaTheme="minorEastAsia" w:hAnsi="Times New Roman" w:cs="Times New Roman"/>
          <w:sz w:val="24"/>
          <w:szCs w:val="24"/>
          <w:lang w:val="es-ES" w:eastAsia="es-ES"/>
        </w:rPr>
      </w:pPr>
      <w:r w:rsidRPr="00BD5ECA">
        <w:rPr>
          <w:rFonts w:ascii="Times New Roman" w:eastAsiaTheme="minorEastAsia" w:hAnsi="Times New Roman" w:cs="Times New Roman"/>
          <w:sz w:val="24"/>
          <w:szCs w:val="24"/>
          <w:lang w:val="es-ES" w:eastAsia="es-ES"/>
        </w:rPr>
        <w:t xml:space="preserve">Se sabe que las células </w:t>
      </w:r>
      <w:r w:rsidR="001B3406" w:rsidRPr="00BD5ECA">
        <w:rPr>
          <w:rFonts w:ascii="Times New Roman" w:eastAsiaTheme="minorEastAsia" w:hAnsi="Times New Roman" w:cs="Times New Roman"/>
          <w:sz w:val="24"/>
          <w:szCs w:val="24"/>
          <w:lang w:val="es-ES" w:eastAsia="es-ES"/>
        </w:rPr>
        <w:t>eucariotas</w:t>
      </w:r>
      <w:r w:rsidRPr="00BD5ECA">
        <w:rPr>
          <w:rFonts w:ascii="Times New Roman" w:eastAsiaTheme="minorEastAsia" w:hAnsi="Times New Roman" w:cs="Times New Roman"/>
          <w:sz w:val="24"/>
          <w:szCs w:val="24"/>
          <w:lang w:val="es-ES" w:eastAsia="es-ES"/>
        </w:rPr>
        <w:t xml:space="preserve"> responden ante una infección secretando proteasas, que actúan contra algún agente </w:t>
      </w:r>
      <w:r w:rsidR="00583A35" w:rsidRPr="00BD5ECA">
        <w:rPr>
          <w:rFonts w:ascii="Times New Roman" w:eastAsiaTheme="minorEastAsia" w:hAnsi="Times New Roman" w:cs="Times New Roman"/>
          <w:sz w:val="24"/>
          <w:szCs w:val="24"/>
          <w:lang w:val="es-ES" w:eastAsia="es-ES"/>
        </w:rPr>
        <w:t xml:space="preserve">patógeno en su caso los microorganismos invasores secretan proteínas líticas pata manipular a la célula </w:t>
      </w:r>
      <w:r w:rsidR="00FD15E2" w:rsidRPr="00BD5ECA">
        <w:rPr>
          <w:rFonts w:ascii="Times New Roman" w:eastAsiaTheme="minorEastAsia" w:hAnsi="Times New Roman" w:cs="Times New Roman"/>
          <w:sz w:val="24"/>
          <w:szCs w:val="24"/>
          <w:lang w:val="es-ES" w:eastAsia="es-ES"/>
        </w:rPr>
        <w:t>eucariótica</w:t>
      </w:r>
      <w:r w:rsidRPr="00BD5ECA">
        <w:rPr>
          <w:rFonts w:ascii="Times New Roman" w:eastAsiaTheme="minorEastAsia" w:hAnsi="Times New Roman" w:cs="Times New Roman"/>
          <w:sz w:val="24"/>
          <w:szCs w:val="24"/>
          <w:lang w:val="es-ES" w:eastAsia="es-ES"/>
        </w:rPr>
        <w:t xml:space="preserve">. Para determinar si el bazo del </w:t>
      </w:r>
      <w:r w:rsidR="00FB0C23" w:rsidRPr="00BD5ECA">
        <w:rPr>
          <w:rFonts w:ascii="Times New Roman" w:eastAsiaTheme="minorEastAsia" w:hAnsi="Times New Roman" w:cs="Times New Roman"/>
          <w:sz w:val="24"/>
          <w:szCs w:val="24"/>
          <w:lang w:val="es-ES" w:eastAsia="es-ES"/>
        </w:rPr>
        <w:t>ratón</w:t>
      </w:r>
      <w:r w:rsidRPr="00BD5ECA">
        <w:rPr>
          <w:rFonts w:ascii="Times New Roman" w:eastAsiaTheme="minorEastAsia" w:hAnsi="Times New Roman" w:cs="Times New Roman"/>
          <w:sz w:val="24"/>
          <w:szCs w:val="24"/>
          <w:lang w:val="es-ES" w:eastAsia="es-ES"/>
        </w:rPr>
        <w:t xml:space="preserve"> Balb/c secreta proteasas en respuesta a </w:t>
      </w:r>
      <w:r w:rsidR="00FB0C23" w:rsidRPr="00BD5ECA">
        <w:rPr>
          <w:rFonts w:ascii="Times New Roman" w:eastAsiaTheme="minorEastAsia" w:hAnsi="Times New Roman" w:cs="Times New Roman"/>
          <w:i/>
          <w:sz w:val="24"/>
          <w:szCs w:val="24"/>
          <w:lang w:val="es-ES" w:eastAsia="es-ES"/>
        </w:rPr>
        <w:t>Y.</w:t>
      </w:r>
      <w:r w:rsidRPr="00BD5ECA">
        <w:rPr>
          <w:rFonts w:ascii="Times New Roman" w:eastAsiaTheme="minorEastAsia" w:hAnsi="Times New Roman" w:cs="Times New Roman"/>
          <w:i/>
          <w:sz w:val="24"/>
          <w:szCs w:val="24"/>
          <w:lang w:val="es-ES" w:eastAsia="es-ES"/>
        </w:rPr>
        <w:t xml:space="preserve"> pseudotuberculosis</w:t>
      </w:r>
      <w:r w:rsidR="00FB0C23" w:rsidRPr="00BD5ECA">
        <w:rPr>
          <w:rFonts w:ascii="Times New Roman" w:eastAsiaTheme="minorEastAsia" w:hAnsi="Times New Roman" w:cs="Times New Roman"/>
          <w:sz w:val="24"/>
          <w:szCs w:val="24"/>
          <w:lang w:val="es-ES" w:eastAsia="es-ES"/>
        </w:rPr>
        <w:t xml:space="preserve"> </w:t>
      </w:r>
      <w:r w:rsidRPr="00BD5ECA">
        <w:rPr>
          <w:rFonts w:ascii="Times New Roman" w:eastAsiaTheme="minorEastAsia" w:hAnsi="Times New Roman" w:cs="Times New Roman"/>
          <w:sz w:val="24"/>
          <w:szCs w:val="24"/>
          <w:lang w:val="es-ES" w:eastAsia="es-ES"/>
        </w:rPr>
        <w:t>se obtuvo el perfil de proteasas a diferentes horas (5, 10, 15, 20, 30, 40 y 48 horas</w:t>
      </w:r>
      <w:r w:rsidR="001B3406" w:rsidRPr="00BD5ECA">
        <w:rPr>
          <w:rFonts w:ascii="Times New Roman" w:eastAsiaTheme="minorEastAsia" w:hAnsi="Times New Roman" w:cs="Times New Roman"/>
          <w:sz w:val="24"/>
          <w:szCs w:val="24"/>
          <w:lang w:val="es-ES" w:eastAsia="es-ES"/>
        </w:rPr>
        <w:t>), para ello se</w:t>
      </w:r>
      <w:r w:rsidR="00FB0C23" w:rsidRPr="00BD5ECA">
        <w:rPr>
          <w:rFonts w:ascii="Times New Roman" w:eastAsiaTheme="minorEastAsia" w:hAnsi="Times New Roman" w:cs="Times New Roman"/>
          <w:sz w:val="24"/>
          <w:szCs w:val="24"/>
          <w:lang w:val="es-ES" w:eastAsia="es-ES"/>
        </w:rPr>
        <w:t xml:space="preserve"> usaron</w:t>
      </w:r>
      <w:r w:rsidRPr="00BD5ECA">
        <w:rPr>
          <w:rFonts w:ascii="Times New Roman" w:eastAsiaTheme="minorEastAsia" w:hAnsi="Times New Roman" w:cs="Times New Roman"/>
          <w:sz w:val="24"/>
          <w:szCs w:val="24"/>
          <w:lang w:val="es-ES" w:eastAsia="es-ES"/>
        </w:rPr>
        <w:t xml:space="preserve"> 70 </w:t>
      </w:r>
      <w:r w:rsidRPr="00BD5ECA">
        <w:rPr>
          <w:rFonts w:ascii="Times New Roman" w:eastAsiaTheme="minorEastAsia" w:hAnsi="Times New Roman" w:cs="Times New Roman"/>
          <w:sz w:val="24"/>
          <w:szCs w:val="24"/>
          <w:lang w:val="es-ES" w:eastAsia="es-ES"/>
        </w:rPr>
        <w:t>g de los extractos proteicos, los cuales se corrieron en ge</w:t>
      </w:r>
      <w:r w:rsidR="001B3406" w:rsidRPr="00BD5ECA">
        <w:rPr>
          <w:rFonts w:ascii="Times New Roman" w:eastAsiaTheme="minorEastAsia" w:hAnsi="Times New Roman" w:cs="Times New Roman"/>
          <w:sz w:val="24"/>
          <w:szCs w:val="24"/>
          <w:lang w:val="es-ES" w:eastAsia="es-ES"/>
        </w:rPr>
        <w:t xml:space="preserve">les de sustrato como se </w:t>
      </w:r>
      <w:r w:rsidR="002D3EE9" w:rsidRPr="00BD5ECA">
        <w:rPr>
          <w:rFonts w:ascii="Times New Roman" w:eastAsiaTheme="minorEastAsia" w:hAnsi="Times New Roman" w:cs="Times New Roman"/>
          <w:sz w:val="24"/>
          <w:szCs w:val="24"/>
          <w:lang w:val="es-ES" w:eastAsia="es-ES"/>
        </w:rPr>
        <w:t>mencionó</w:t>
      </w:r>
      <w:r w:rsidR="001B3406" w:rsidRPr="00BD5ECA">
        <w:rPr>
          <w:rFonts w:ascii="Times New Roman" w:eastAsiaTheme="minorEastAsia" w:hAnsi="Times New Roman" w:cs="Times New Roman"/>
          <w:sz w:val="24"/>
          <w:szCs w:val="24"/>
          <w:lang w:val="es-ES" w:eastAsia="es-ES"/>
        </w:rPr>
        <w:t xml:space="preserve"> anteriormente</w:t>
      </w:r>
      <w:r w:rsidRPr="00BD5ECA">
        <w:rPr>
          <w:rFonts w:ascii="Times New Roman" w:eastAsiaTheme="minorEastAsia" w:hAnsi="Times New Roman" w:cs="Times New Roman"/>
          <w:sz w:val="24"/>
          <w:szCs w:val="24"/>
          <w:lang w:val="es-ES" w:eastAsia="es-ES"/>
        </w:rPr>
        <w:t>.</w:t>
      </w:r>
      <w:r w:rsidR="00FB0C23" w:rsidRPr="00BD5ECA">
        <w:rPr>
          <w:rFonts w:ascii="Times New Roman" w:eastAsiaTheme="minorEastAsia" w:hAnsi="Times New Roman" w:cs="Times New Roman"/>
          <w:sz w:val="24"/>
          <w:szCs w:val="24"/>
          <w:lang w:val="es-ES" w:eastAsia="es-ES"/>
        </w:rPr>
        <w:t xml:space="preserve"> E</w:t>
      </w:r>
      <w:r w:rsidRPr="00BD5ECA">
        <w:rPr>
          <w:rFonts w:ascii="Times New Roman" w:eastAsiaTheme="minorEastAsia" w:hAnsi="Times New Roman" w:cs="Times New Roman"/>
          <w:sz w:val="24"/>
          <w:szCs w:val="24"/>
          <w:lang w:val="es-ES" w:eastAsia="es-ES"/>
        </w:rPr>
        <w:t>n la figura 2 a 40</w:t>
      </w:r>
      <w:r w:rsidR="00FB0C23" w:rsidRPr="00BD5ECA">
        <w:rPr>
          <w:rFonts w:ascii="Times New Roman" w:eastAsiaTheme="minorEastAsia" w:hAnsi="Times New Roman" w:cs="Times New Roman"/>
          <w:sz w:val="24"/>
          <w:szCs w:val="24"/>
          <w:lang w:val="es-ES" w:eastAsia="es-ES"/>
        </w:rPr>
        <w:t xml:space="preserve"> </w:t>
      </w:r>
      <w:r w:rsidRPr="00BD5ECA">
        <w:rPr>
          <w:rFonts w:ascii="Times New Roman" w:eastAsiaTheme="minorEastAsia" w:hAnsi="Times New Roman" w:cs="Times New Roman"/>
          <w:sz w:val="24"/>
          <w:szCs w:val="24"/>
          <w:lang w:val="es-ES" w:eastAsia="es-ES"/>
        </w:rPr>
        <w:t>horas de infección se expresan cuatro proteasas de 145</w:t>
      </w:r>
      <w:r w:rsidR="00FB0C23" w:rsidRPr="00BD5ECA">
        <w:rPr>
          <w:rFonts w:ascii="Times New Roman" w:eastAsiaTheme="minorEastAsia" w:hAnsi="Times New Roman" w:cs="Times New Roman"/>
          <w:sz w:val="24"/>
          <w:szCs w:val="24"/>
          <w:lang w:val="es-ES" w:eastAsia="es-ES"/>
        </w:rPr>
        <w:t>, 200, 250 kDa y una de alto PM</w:t>
      </w:r>
      <w:r w:rsidRPr="00BD5ECA">
        <w:rPr>
          <w:rFonts w:ascii="Times New Roman" w:eastAsiaTheme="minorEastAsia" w:hAnsi="Times New Roman" w:cs="Times New Roman"/>
          <w:sz w:val="24"/>
          <w:szCs w:val="24"/>
          <w:lang w:val="es-ES" w:eastAsia="es-ES"/>
        </w:rPr>
        <w:t>, la cual se mantiene constante durante el desarrollo de la infección. Cabe mencionar que las de 145, 200, 250 kDa solo se detectan a los tiempos 5, 15, 20 y 48 horas de infección.</w:t>
      </w:r>
      <w:r w:rsidR="001B3406" w:rsidRPr="00BD5ECA">
        <w:rPr>
          <w:rFonts w:ascii="Times New Roman" w:eastAsiaTheme="minorEastAsia" w:hAnsi="Times New Roman" w:cs="Times New Roman"/>
          <w:sz w:val="24"/>
          <w:szCs w:val="24"/>
          <w:lang w:val="es-ES" w:eastAsia="es-ES"/>
        </w:rPr>
        <w:t xml:space="preserve"> El resultado evidencia que </w:t>
      </w:r>
      <w:r w:rsidR="008E4E57" w:rsidRPr="00BD5ECA">
        <w:rPr>
          <w:rFonts w:ascii="Times New Roman" w:eastAsiaTheme="minorEastAsia" w:hAnsi="Times New Roman" w:cs="Times New Roman"/>
          <w:sz w:val="24"/>
          <w:szCs w:val="24"/>
          <w:lang w:val="es-ES" w:eastAsia="es-ES"/>
        </w:rPr>
        <w:t>durante el desarrollo de la enfermedad se producen proteasas.</w:t>
      </w:r>
    </w:p>
    <w:p w14:paraId="66F649DC" w14:textId="117C6201" w:rsidR="00BD5ECA" w:rsidRDefault="00BD5ECA" w:rsidP="00BD5ECA">
      <w:pPr>
        <w:spacing w:after="0" w:line="360" w:lineRule="auto"/>
        <w:jc w:val="both"/>
        <w:rPr>
          <w:rFonts w:ascii="Times New Roman" w:eastAsiaTheme="minorEastAsia" w:hAnsi="Times New Roman" w:cs="Times New Roman"/>
          <w:sz w:val="24"/>
          <w:szCs w:val="24"/>
          <w:lang w:val="es-ES" w:eastAsia="es-ES"/>
        </w:rPr>
      </w:pPr>
    </w:p>
    <w:p w14:paraId="6BC8751C" w14:textId="5F7FADCD" w:rsidR="00BD5ECA" w:rsidRDefault="0057510D" w:rsidP="0057510D">
      <w:pPr>
        <w:spacing w:after="0" w:line="360" w:lineRule="auto"/>
        <w:jc w:val="center"/>
        <w:rPr>
          <w:rFonts w:ascii="Times New Roman" w:eastAsiaTheme="minorEastAsia" w:hAnsi="Times New Roman" w:cs="Times New Roman"/>
          <w:sz w:val="24"/>
          <w:szCs w:val="24"/>
          <w:lang w:val="es-ES" w:eastAsia="es-ES"/>
        </w:rPr>
      </w:pPr>
      <w:r>
        <w:rPr>
          <w:rFonts w:ascii="Arial" w:eastAsiaTheme="minorEastAsia" w:hAnsi="Arial" w:cs="Arial"/>
          <w:noProof/>
          <w:sz w:val="24"/>
          <w:szCs w:val="24"/>
          <w:lang w:val="es-ES" w:eastAsia="es-ES"/>
        </w:rPr>
        <w:lastRenderedPageBreak/>
        <w:drawing>
          <wp:inline distT="0" distB="0" distL="0" distR="0" wp14:anchorId="403B701B" wp14:editId="4348A575">
            <wp:extent cx="4124901" cy="3677163"/>
            <wp:effectExtent l="0" t="0" r="952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proteasas 2.PNG"/>
                    <pic:cNvPicPr/>
                  </pic:nvPicPr>
                  <pic:blipFill>
                    <a:blip r:embed="rId9">
                      <a:extLst>
                        <a:ext uri="{28A0092B-C50C-407E-A947-70E740481C1C}">
                          <a14:useLocalDpi xmlns:a14="http://schemas.microsoft.com/office/drawing/2010/main" val="0"/>
                        </a:ext>
                      </a:extLst>
                    </a:blip>
                    <a:stretch>
                      <a:fillRect/>
                    </a:stretch>
                  </pic:blipFill>
                  <pic:spPr>
                    <a:xfrm>
                      <a:off x="0" y="0"/>
                      <a:ext cx="4124901" cy="3677163"/>
                    </a:xfrm>
                    <a:prstGeom prst="rect">
                      <a:avLst/>
                    </a:prstGeom>
                  </pic:spPr>
                </pic:pic>
              </a:graphicData>
            </a:graphic>
          </wp:inline>
        </w:drawing>
      </w:r>
    </w:p>
    <w:p w14:paraId="194530DD" w14:textId="185E2BB8" w:rsidR="00CF61CF" w:rsidRPr="00CF61CF" w:rsidRDefault="00FD15E2" w:rsidP="00CF61CF">
      <w:pPr>
        <w:tabs>
          <w:tab w:val="left" w:pos="7799"/>
          <w:tab w:val="right" w:pos="8838"/>
        </w:tabs>
        <w:spacing w:after="0" w:line="360" w:lineRule="auto"/>
        <w:jc w:val="both"/>
        <w:rPr>
          <w:rFonts w:ascii="Arial" w:eastAsiaTheme="minorEastAsia" w:hAnsi="Arial" w:cs="Arial"/>
          <w:b/>
          <w:sz w:val="24"/>
          <w:szCs w:val="24"/>
          <w:lang w:val="es-ES" w:eastAsia="es-ES"/>
        </w:rPr>
      </w:pPr>
      <w:r w:rsidRPr="00CF61CF">
        <w:rPr>
          <w:rFonts w:ascii="Arial" w:eastAsiaTheme="minorEastAsia" w:hAnsi="Arial" w:cs="Arial"/>
          <w:noProof/>
          <w:sz w:val="24"/>
          <w:szCs w:val="24"/>
          <w:lang w:eastAsia="es-MX"/>
        </w:rPr>
        <mc:AlternateContent>
          <mc:Choice Requires="wps">
            <w:drawing>
              <wp:anchor distT="0" distB="0" distL="114300" distR="114300" simplePos="0" relativeHeight="251649536" behindDoc="0" locked="0" layoutInCell="1" allowOverlap="1" wp14:anchorId="4E112EBA" wp14:editId="323FF045">
                <wp:simplePos x="0" y="0"/>
                <wp:positionH relativeFrom="column">
                  <wp:posOffset>815975</wp:posOffset>
                </wp:positionH>
                <wp:positionV relativeFrom="paragraph">
                  <wp:posOffset>2540</wp:posOffset>
                </wp:positionV>
                <wp:extent cx="3969385" cy="1054735"/>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1054735"/>
                        </a:xfrm>
                        <a:prstGeom prst="rect">
                          <a:avLst/>
                        </a:prstGeom>
                        <a:solidFill>
                          <a:srgbClr val="FFFFFF"/>
                        </a:solidFill>
                        <a:ln w="9525">
                          <a:noFill/>
                          <a:miter lim="800000"/>
                          <a:headEnd/>
                          <a:tailEnd/>
                        </a:ln>
                      </wps:spPr>
                      <wps:txbx>
                        <w:txbxContent>
                          <w:p w14:paraId="12B88174" w14:textId="77777777" w:rsidR="00137524" w:rsidRPr="007A1D46" w:rsidRDefault="00137524" w:rsidP="00CF61CF">
                            <w:pPr>
                              <w:jc w:val="both"/>
                            </w:pPr>
                            <w:r w:rsidRPr="006B7699">
                              <w:rPr>
                                <w:b/>
                              </w:rPr>
                              <w:t xml:space="preserve">Fig 2. Perfil de proteasas que se inducen durante la infección por </w:t>
                            </w:r>
                            <w:r w:rsidRPr="006B7699">
                              <w:rPr>
                                <w:b/>
                                <w:i/>
                              </w:rPr>
                              <w:t>Yersinia pseudotuberculosis</w:t>
                            </w:r>
                            <w:r w:rsidRPr="006B7699">
                              <w:rPr>
                                <w:b/>
                              </w:rPr>
                              <w:t>.</w:t>
                            </w:r>
                            <w:r>
                              <w:t>SDS-PAGE</w:t>
                            </w:r>
                            <w:r w:rsidRPr="007A1D46">
                              <w:t xml:space="preserve"> al 10%</w:t>
                            </w:r>
                            <w:r>
                              <w:t xml:space="preserve"> </w:t>
                            </w:r>
                            <w:r w:rsidRPr="007A1D46">
                              <w:t>copo</w:t>
                            </w:r>
                            <w:r>
                              <w:t>limerizado con albumi</w:t>
                            </w:r>
                            <w:r w:rsidRPr="007A1D46">
                              <w:t>na, cargado con</w:t>
                            </w:r>
                            <w:r>
                              <w:t xml:space="preserve"> 70 ug</w:t>
                            </w:r>
                            <w:r w:rsidRPr="007A1D46">
                              <w:t xml:space="preserve"> extracto total del bazo de ratón Balb/c</w:t>
                            </w:r>
                            <w:r>
                              <w:t xml:space="preserve"> a distintas horas (5, 10, 15, 20, 30, 40, 48)</w:t>
                            </w:r>
                            <w:r w:rsidRPr="007A1D46">
                              <w:t>. Te</w:t>
                            </w:r>
                            <w:r>
                              <w:t>ñido con azul de coomassie, la actividad se observa como una banda blanca.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12EBA" id="Cuadro de texto 2" o:spid="_x0000_s1027" type="#_x0000_t202" style="position:absolute;left:0;text-align:left;margin-left:64.25pt;margin-top:.2pt;width:312.55pt;height:83.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" stroked="f">
                <v:textbox>
                  <w:txbxContent>
                    <w:p w14:paraId="12B88174" w14:textId="77777777" w:rsidR="00137524" w:rsidRPr="007A1D46" w:rsidRDefault="00137524" w:rsidP="00CF61CF">
                      <w:pPr>
                        <w:jc w:val="both"/>
                      </w:pPr>
                      <w:r w:rsidRPr="006B7699">
                        <w:rPr>
                          <w:b/>
                        </w:rPr>
                        <w:t xml:space="preserve">Fig 2. Perfil de proteasas que se inducen durante la infección por </w:t>
                      </w:r>
                      <w:r w:rsidRPr="006B7699">
                        <w:rPr>
                          <w:b/>
                          <w:i/>
                        </w:rPr>
                        <w:t>Yersinia pseudotuberculosis</w:t>
                      </w:r>
                      <w:r w:rsidRPr="006B7699">
                        <w:rPr>
                          <w:b/>
                        </w:rPr>
                        <w:t>.</w:t>
                      </w:r>
                      <w:r>
                        <w:t>SDS-PAGE</w:t>
                      </w:r>
                      <w:r w:rsidRPr="007A1D46">
                        <w:t xml:space="preserve"> al 10%</w:t>
                      </w:r>
                      <w:r>
                        <w:t xml:space="preserve"> </w:t>
                      </w:r>
                      <w:r w:rsidRPr="007A1D46">
                        <w:t>copo</w:t>
                      </w:r>
                      <w:r>
                        <w:t>limerizado con albumi</w:t>
                      </w:r>
                      <w:r w:rsidRPr="007A1D46">
                        <w:t>na, cargado con</w:t>
                      </w:r>
                      <w:r>
                        <w:t xml:space="preserve"> 70 ug</w:t>
                      </w:r>
                      <w:r w:rsidRPr="007A1D46">
                        <w:t xml:space="preserve"> extracto total del bazo de ratón Balb/c</w:t>
                      </w:r>
                      <w:r>
                        <w:t xml:space="preserve"> a distintas horas (5, 10, 15, 20, 30, 40, 48)</w:t>
                      </w:r>
                      <w:r w:rsidRPr="007A1D46">
                        <w:t>. Te</w:t>
                      </w:r>
                      <w:r>
                        <w:t>ñido con azul de coomassie, la actividad se observa como una banda blanca.</w:t>
                      </w:r>
                    </w:p>
                  </w:txbxContent>
                </v:textbox>
              </v:shape>
            </w:pict>
          </mc:Fallback>
        </mc:AlternateContent>
      </w:r>
      <w:r w:rsidR="00CF61CF" w:rsidRPr="00CF61CF">
        <w:rPr>
          <w:rFonts w:ascii="Arial" w:eastAsiaTheme="minorEastAsia" w:hAnsi="Arial" w:cs="Arial"/>
          <w:b/>
          <w:sz w:val="24"/>
          <w:szCs w:val="24"/>
          <w:lang w:val="es-ES" w:eastAsia="es-ES"/>
        </w:rPr>
        <w:tab/>
      </w:r>
    </w:p>
    <w:p w14:paraId="113A12B3" w14:textId="77777777" w:rsidR="00FD15E2" w:rsidRDefault="00FD15E2" w:rsidP="00CF61CF">
      <w:pPr>
        <w:spacing w:after="0" w:line="360" w:lineRule="auto"/>
        <w:jc w:val="both"/>
        <w:rPr>
          <w:rFonts w:ascii="Arial" w:eastAsiaTheme="minorEastAsia" w:hAnsi="Arial" w:cs="Arial"/>
          <w:b/>
          <w:sz w:val="24"/>
          <w:szCs w:val="24"/>
          <w:lang w:val="es-ES" w:eastAsia="es-ES"/>
        </w:rPr>
      </w:pPr>
    </w:p>
    <w:p w14:paraId="2376B7E9" w14:textId="77777777" w:rsidR="00E50A98" w:rsidRDefault="00E50A98" w:rsidP="00CF61CF">
      <w:pPr>
        <w:spacing w:after="0" w:line="360" w:lineRule="auto"/>
        <w:jc w:val="both"/>
        <w:rPr>
          <w:rFonts w:ascii="Arial" w:eastAsiaTheme="minorEastAsia" w:hAnsi="Arial" w:cs="Arial"/>
          <w:b/>
          <w:sz w:val="24"/>
          <w:szCs w:val="24"/>
          <w:lang w:val="es-ES" w:eastAsia="es-ES"/>
        </w:rPr>
      </w:pPr>
    </w:p>
    <w:p w14:paraId="2A739CCB" w14:textId="77777777" w:rsidR="00BD5ECA" w:rsidRDefault="00BD5ECA" w:rsidP="00CF61CF">
      <w:pPr>
        <w:spacing w:after="0" w:line="360" w:lineRule="auto"/>
        <w:jc w:val="both"/>
        <w:rPr>
          <w:rFonts w:ascii="Arial" w:eastAsiaTheme="minorEastAsia" w:hAnsi="Arial" w:cs="Arial"/>
          <w:b/>
          <w:sz w:val="24"/>
          <w:szCs w:val="24"/>
          <w:lang w:val="es-ES" w:eastAsia="es-ES"/>
        </w:rPr>
      </w:pPr>
    </w:p>
    <w:p w14:paraId="0A9BE191" w14:textId="77777777" w:rsidR="0057510D" w:rsidRDefault="0057510D" w:rsidP="00CF61CF">
      <w:pPr>
        <w:spacing w:after="0" w:line="360" w:lineRule="auto"/>
        <w:jc w:val="both"/>
        <w:rPr>
          <w:rFonts w:ascii="Times New Roman" w:eastAsiaTheme="minorEastAsia" w:hAnsi="Times New Roman" w:cs="Times New Roman"/>
          <w:b/>
          <w:sz w:val="24"/>
          <w:szCs w:val="24"/>
          <w:lang w:val="es-ES" w:eastAsia="es-ES"/>
        </w:rPr>
      </w:pPr>
    </w:p>
    <w:p w14:paraId="0E705F49" w14:textId="54C45273" w:rsidR="00CF61CF" w:rsidRPr="00BD5ECA" w:rsidRDefault="00CF61CF" w:rsidP="00CF61CF">
      <w:pPr>
        <w:spacing w:after="0" w:line="360" w:lineRule="auto"/>
        <w:jc w:val="both"/>
        <w:rPr>
          <w:rFonts w:ascii="Times New Roman" w:eastAsiaTheme="minorEastAsia" w:hAnsi="Times New Roman" w:cs="Times New Roman"/>
          <w:b/>
          <w:sz w:val="24"/>
          <w:szCs w:val="24"/>
          <w:lang w:val="es-ES" w:eastAsia="es-ES"/>
        </w:rPr>
      </w:pPr>
      <w:r w:rsidRPr="00BD5ECA">
        <w:rPr>
          <w:rFonts w:ascii="Times New Roman" w:eastAsiaTheme="minorEastAsia" w:hAnsi="Times New Roman" w:cs="Times New Roman"/>
          <w:b/>
          <w:sz w:val="24"/>
          <w:szCs w:val="24"/>
          <w:lang w:val="es-ES" w:eastAsia="es-ES"/>
        </w:rPr>
        <w:t>Determinación de actividad proteolítica frente a inhibidores</w:t>
      </w:r>
    </w:p>
    <w:p w14:paraId="08043490" w14:textId="77777777" w:rsidR="00CF61CF" w:rsidRPr="00BD5ECA" w:rsidRDefault="00CF61CF" w:rsidP="00CF61CF">
      <w:pPr>
        <w:spacing w:after="0" w:line="360" w:lineRule="auto"/>
        <w:jc w:val="both"/>
        <w:rPr>
          <w:rFonts w:ascii="Times New Roman" w:eastAsiaTheme="minorEastAsia" w:hAnsi="Times New Roman" w:cs="Times New Roman"/>
          <w:color w:val="FF0000"/>
          <w:sz w:val="24"/>
          <w:szCs w:val="24"/>
          <w:lang w:val="es-ES" w:eastAsia="es-ES"/>
        </w:rPr>
      </w:pPr>
      <w:r w:rsidRPr="00BD5ECA">
        <w:rPr>
          <w:rFonts w:ascii="Times New Roman" w:eastAsiaTheme="minorEastAsia" w:hAnsi="Times New Roman" w:cs="Times New Roman"/>
          <w:sz w:val="24"/>
          <w:szCs w:val="24"/>
          <w:lang w:val="es-ES" w:eastAsia="es-ES"/>
        </w:rPr>
        <w:t>Los inhibidores de proteasas son capaces de formar un complejo con la proteasa, esto impide que puedan llevar a cabo la proteólisis. Existen inhibidores específicos para diferentes tipos de proteasas, por lo cual para valorar si se podía determinar el tipo de proteasa, se llevó a cabo un ensayo de actividad enzimática frente a distintos inhibidores; TLCK, NEM, IA y PMFS.</w:t>
      </w:r>
    </w:p>
    <w:p w14:paraId="24611EE7" w14:textId="1DF6F484" w:rsidR="00CF61CF" w:rsidRPr="00CF61CF" w:rsidRDefault="00CF61CF" w:rsidP="00CF61CF">
      <w:pPr>
        <w:spacing w:after="0" w:line="360" w:lineRule="auto"/>
        <w:jc w:val="both"/>
        <w:rPr>
          <w:rFonts w:ascii="Arial" w:eastAsiaTheme="minorEastAsia" w:hAnsi="Arial" w:cs="Arial"/>
          <w:sz w:val="24"/>
          <w:szCs w:val="24"/>
          <w:lang w:val="es-ES" w:eastAsia="es-ES"/>
        </w:rPr>
      </w:pPr>
      <w:r w:rsidRPr="00BD5ECA">
        <w:rPr>
          <w:rFonts w:ascii="Times New Roman" w:eastAsiaTheme="minorEastAsia" w:hAnsi="Times New Roman" w:cs="Times New Roman"/>
          <w:sz w:val="24"/>
          <w:szCs w:val="24"/>
          <w:lang w:val="es-ES" w:eastAsia="es-ES"/>
        </w:rPr>
        <w:t>Para ello el gel se lavó con solución de lavado durante 1 hora y posteriormente se incubó con búfer de acetato de sodio durante 12 horas, a cada muestra se le añadió distinto inhibidor.</w:t>
      </w:r>
      <w:r w:rsidR="00FB0C23" w:rsidRPr="00BD5ECA">
        <w:rPr>
          <w:rFonts w:ascii="Times New Roman" w:eastAsiaTheme="minorEastAsia" w:hAnsi="Times New Roman" w:cs="Times New Roman"/>
          <w:sz w:val="24"/>
          <w:szCs w:val="24"/>
          <w:lang w:val="es-ES" w:eastAsia="es-ES"/>
        </w:rPr>
        <w:t xml:space="preserve"> E</w:t>
      </w:r>
      <w:r w:rsidRPr="00BD5ECA">
        <w:rPr>
          <w:rFonts w:ascii="Times New Roman" w:eastAsiaTheme="minorEastAsia" w:hAnsi="Times New Roman" w:cs="Times New Roman"/>
          <w:sz w:val="24"/>
          <w:szCs w:val="24"/>
          <w:lang w:val="es-ES" w:eastAsia="es-ES"/>
        </w:rPr>
        <w:t>n la figura 3 se observa que la mayor actividad inhibitoria se ve frente al PMSF, lo cual indica que tal vez se trate de una serina proteasa, aun cuando consideramos que se necesitan hacer más ensayos que permitan definir de que tipos de proteasas se tratan.</w:t>
      </w:r>
    </w:p>
    <w:p w14:paraId="3CEB4C4D" w14:textId="3A378243" w:rsidR="00CF61CF" w:rsidRPr="00CF61CF" w:rsidRDefault="0057510D" w:rsidP="00CF61CF">
      <w:pPr>
        <w:spacing w:after="0" w:line="360" w:lineRule="auto"/>
        <w:jc w:val="center"/>
        <w:rPr>
          <w:rFonts w:ascii="Arial" w:eastAsiaTheme="minorEastAsia" w:hAnsi="Arial" w:cs="Arial"/>
          <w:sz w:val="24"/>
          <w:szCs w:val="24"/>
          <w:lang w:val="es-ES" w:eastAsia="es-ES"/>
        </w:rPr>
      </w:pPr>
      <w:r>
        <w:rPr>
          <w:rFonts w:ascii="Arial" w:eastAsiaTheme="minorEastAsia" w:hAnsi="Arial" w:cs="Arial"/>
          <w:noProof/>
          <w:sz w:val="24"/>
          <w:szCs w:val="24"/>
          <w:lang w:val="es-ES" w:eastAsia="es-ES"/>
        </w:rPr>
        <w:lastRenderedPageBreak/>
        <w:drawing>
          <wp:inline distT="0" distB="0" distL="0" distR="0" wp14:anchorId="7E8D0C7E" wp14:editId="04253AE8">
            <wp:extent cx="2333951" cy="3229426"/>
            <wp:effectExtent l="0" t="0" r="9525"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proteasas 3.PNG"/>
                    <pic:cNvPicPr/>
                  </pic:nvPicPr>
                  <pic:blipFill>
                    <a:blip r:embed="rId10">
                      <a:extLst>
                        <a:ext uri="{28A0092B-C50C-407E-A947-70E740481C1C}">
                          <a14:useLocalDpi xmlns:a14="http://schemas.microsoft.com/office/drawing/2010/main" val="0"/>
                        </a:ext>
                      </a:extLst>
                    </a:blip>
                    <a:stretch>
                      <a:fillRect/>
                    </a:stretch>
                  </pic:blipFill>
                  <pic:spPr>
                    <a:xfrm>
                      <a:off x="0" y="0"/>
                      <a:ext cx="2333951" cy="3229426"/>
                    </a:xfrm>
                    <a:prstGeom prst="rect">
                      <a:avLst/>
                    </a:prstGeom>
                  </pic:spPr>
                </pic:pic>
              </a:graphicData>
            </a:graphic>
          </wp:inline>
        </w:drawing>
      </w:r>
    </w:p>
    <w:p w14:paraId="147F31A2" w14:textId="19293EB6" w:rsidR="00CF61CF" w:rsidRPr="00CF61CF" w:rsidRDefault="00BD5ECA" w:rsidP="0057510D">
      <w:pPr>
        <w:tabs>
          <w:tab w:val="left" w:pos="6082"/>
        </w:tabs>
        <w:spacing w:line="360" w:lineRule="auto"/>
        <w:jc w:val="both"/>
        <w:rPr>
          <w:rFonts w:ascii="Arial" w:eastAsiaTheme="minorEastAsia" w:hAnsi="Arial" w:cs="Arial"/>
          <w:b/>
          <w:sz w:val="24"/>
          <w:szCs w:val="24"/>
          <w:lang w:val="es-ES" w:eastAsia="es-ES"/>
        </w:rPr>
      </w:pPr>
      <w:r w:rsidRPr="00CF61CF">
        <w:rPr>
          <w:rFonts w:ascii="Arial" w:eastAsiaTheme="minorEastAsia" w:hAnsi="Arial" w:cs="Arial"/>
          <w:b/>
          <w:noProof/>
          <w:sz w:val="24"/>
          <w:szCs w:val="24"/>
          <w:lang w:eastAsia="es-MX"/>
        </w:rPr>
        <mc:AlternateContent>
          <mc:Choice Requires="wps">
            <w:drawing>
              <wp:anchor distT="0" distB="0" distL="114300" distR="114300" simplePos="0" relativeHeight="251663360" behindDoc="0" locked="0" layoutInCell="1" allowOverlap="1" wp14:anchorId="52077197" wp14:editId="2D345F41">
                <wp:simplePos x="0" y="0"/>
                <wp:positionH relativeFrom="margin">
                  <wp:align>center</wp:align>
                </wp:positionH>
                <wp:positionV relativeFrom="paragraph">
                  <wp:posOffset>125730</wp:posOffset>
                </wp:positionV>
                <wp:extent cx="4770120" cy="1130300"/>
                <wp:effectExtent l="0" t="0" r="0" b="0"/>
                <wp:wrapNone/>
                <wp:docPr id="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130300"/>
                        </a:xfrm>
                        <a:prstGeom prst="rect">
                          <a:avLst/>
                        </a:prstGeom>
                        <a:solidFill>
                          <a:srgbClr val="FFFFFF"/>
                        </a:solidFill>
                        <a:ln w="9525">
                          <a:noFill/>
                          <a:miter lim="800000"/>
                          <a:headEnd/>
                          <a:tailEnd/>
                        </a:ln>
                      </wps:spPr>
                      <wps:txbx>
                        <w:txbxContent>
                          <w:p w14:paraId="77391BC6" w14:textId="77777777" w:rsidR="00137524" w:rsidRPr="00FD15E2" w:rsidRDefault="00137524" w:rsidP="00FD15E2">
                            <w:pPr>
                              <w:jc w:val="both"/>
                            </w:pPr>
                            <w:r w:rsidRPr="004E387C">
                              <w:rPr>
                                <w:b/>
                              </w:rPr>
                              <w:t xml:space="preserve">Figura 3. Actividad de proteasa frente a inhibidores. </w:t>
                            </w:r>
                            <w:r w:rsidRPr="004E387C">
                              <w:t xml:space="preserve">Gel de sustrato copolimerizado con albumina al 0.4 %  tratado con inhibidores (TLCK, NEM, PMFS, IA) y cargado con 70 µg de extracto total de bazo de ratón Balb/c a las 20 horas de transcurrida la infección por </w:t>
                            </w:r>
                            <w:r w:rsidRPr="004E387C">
                              <w:rPr>
                                <w:i/>
                              </w:rPr>
                              <w:t xml:space="preserve">Y. pseudotuberculosis, </w:t>
                            </w:r>
                            <w:r w:rsidRPr="00FD15E2">
                              <w:t>teñido con azul de Coomasie.</w:t>
                            </w:r>
                          </w:p>
                          <w:p w14:paraId="64EB719D" w14:textId="77777777" w:rsidR="00137524" w:rsidRPr="00FD15E2" w:rsidRDefault="00137524" w:rsidP="00CF61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77197" id="Text Box 98" o:spid="_x0000_s1028" type="#_x0000_t202" style="position:absolute;left:0;text-align:left;margin-left:0;margin-top:9.9pt;width:375.6pt;height:8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" stroked="f">
                <v:textbox>
                  <w:txbxContent>
                    <w:p w14:paraId="77391BC6" w14:textId="77777777" w:rsidR="00137524" w:rsidRPr="00FD15E2" w:rsidRDefault="00137524" w:rsidP="00FD15E2">
                      <w:pPr>
                        <w:jc w:val="both"/>
                      </w:pPr>
                      <w:r w:rsidRPr="004E387C">
                        <w:rPr>
                          <w:b/>
                        </w:rPr>
                        <w:t xml:space="preserve">Figura 3. Actividad de proteasa frente a inhibidores. </w:t>
                      </w:r>
                      <w:r w:rsidRPr="004E387C">
                        <w:t xml:space="preserve">Gel de sustrato copolimerizado con albumina al 0.4 %  tratado con inhibidores (TLCK, NEM, PMFS, IA) y cargado con 70 µg de extracto total de bazo de ratón Balb/c a las 20 horas de transcurrida la infección por </w:t>
                      </w:r>
                      <w:r w:rsidRPr="004E387C">
                        <w:rPr>
                          <w:i/>
                        </w:rPr>
                        <w:t xml:space="preserve">Y. pseudotuberculosis, </w:t>
                      </w:r>
                      <w:r w:rsidRPr="00FD15E2">
                        <w:t>teñido con azul de Coomasie.</w:t>
                      </w:r>
                    </w:p>
                    <w:p w14:paraId="64EB719D" w14:textId="77777777" w:rsidR="00137524" w:rsidRPr="00FD15E2" w:rsidRDefault="00137524" w:rsidP="00CF61CF"/>
                  </w:txbxContent>
                </v:textbox>
                <w10:wrap anchorx="margin"/>
              </v:shape>
            </w:pict>
          </mc:Fallback>
        </mc:AlternateContent>
      </w:r>
    </w:p>
    <w:p w14:paraId="6E9FE2F9" w14:textId="6CE09F88" w:rsidR="00CF61CF" w:rsidRPr="00CF61CF" w:rsidRDefault="00CF61CF" w:rsidP="00CF61CF">
      <w:pPr>
        <w:spacing w:line="360" w:lineRule="auto"/>
        <w:jc w:val="both"/>
        <w:rPr>
          <w:rFonts w:ascii="Arial" w:eastAsiaTheme="minorEastAsia" w:hAnsi="Arial" w:cs="Arial"/>
          <w:b/>
          <w:sz w:val="24"/>
          <w:szCs w:val="24"/>
          <w:lang w:val="es-ES" w:eastAsia="es-ES"/>
        </w:rPr>
      </w:pPr>
    </w:p>
    <w:p w14:paraId="4B79AE31" w14:textId="77777777" w:rsidR="00D55B73" w:rsidRDefault="00D55B73" w:rsidP="004666B2">
      <w:pPr>
        <w:spacing w:line="360" w:lineRule="auto"/>
        <w:jc w:val="both"/>
        <w:rPr>
          <w:rFonts w:ascii="Arial" w:hAnsi="Arial" w:cs="Arial"/>
          <w:b/>
          <w:sz w:val="24"/>
          <w:szCs w:val="24"/>
        </w:rPr>
      </w:pPr>
    </w:p>
    <w:p w14:paraId="70BC23D5" w14:textId="6630B487" w:rsidR="00BD5ECA" w:rsidRDefault="00BD5ECA" w:rsidP="00C03734">
      <w:pPr>
        <w:spacing w:line="360" w:lineRule="auto"/>
        <w:rPr>
          <w:rFonts w:ascii="Arial" w:eastAsiaTheme="minorEastAsia" w:hAnsi="Arial" w:cs="Arial"/>
          <w:b/>
          <w:sz w:val="24"/>
          <w:szCs w:val="24"/>
          <w:lang w:val="es-ES" w:eastAsia="es-ES"/>
        </w:rPr>
      </w:pPr>
    </w:p>
    <w:p w14:paraId="758A9A99" w14:textId="77777777" w:rsidR="0057510D" w:rsidRDefault="0057510D" w:rsidP="00C03734">
      <w:pPr>
        <w:spacing w:line="360" w:lineRule="auto"/>
        <w:rPr>
          <w:rFonts w:ascii="Arial" w:eastAsiaTheme="minorEastAsia" w:hAnsi="Arial" w:cs="Arial"/>
          <w:b/>
          <w:sz w:val="24"/>
          <w:szCs w:val="24"/>
          <w:lang w:val="es-ES" w:eastAsia="es-ES"/>
        </w:rPr>
      </w:pPr>
    </w:p>
    <w:p w14:paraId="161C6399" w14:textId="10A04D24" w:rsidR="00C03734" w:rsidRPr="00C03734" w:rsidRDefault="00C03734" w:rsidP="00C03734">
      <w:pPr>
        <w:spacing w:line="360" w:lineRule="auto"/>
        <w:rPr>
          <w:rFonts w:ascii="Arial" w:eastAsiaTheme="minorEastAsia" w:hAnsi="Arial" w:cs="Arial"/>
          <w:b/>
          <w:sz w:val="24"/>
          <w:szCs w:val="24"/>
          <w:lang w:val="es-ES" w:eastAsia="es-ES"/>
        </w:rPr>
      </w:pPr>
      <w:r w:rsidRPr="00C03734">
        <w:rPr>
          <w:rFonts w:ascii="Arial" w:eastAsiaTheme="minorEastAsia" w:hAnsi="Arial" w:cs="Arial"/>
          <w:b/>
          <w:sz w:val="24"/>
          <w:szCs w:val="24"/>
          <w:lang w:val="es-ES" w:eastAsia="es-ES"/>
        </w:rPr>
        <w:t xml:space="preserve">Discusión </w:t>
      </w:r>
    </w:p>
    <w:p w14:paraId="5A25973B" w14:textId="523684CB" w:rsidR="00C03734" w:rsidRPr="00BD5ECA" w:rsidRDefault="00C03734" w:rsidP="00C03734">
      <w:pPr>
        <w:spacing w:line="360" w:lineRule="auto"/>
        <w:jc w:val="both"/>
        <w:rPr>
          <w:rFonts w:ascii="Times New Roman" w:eastAsiaTheme="minorEastAsia" w:hAnsi="Times New Roman" w:cs="Times New Roman"/>
          <w:sz w:val="24"/>
          <w:szCs w:val="24"/>
          <w:lang w:val="es-ES" w:eastAsia="es-ES"/>
        </w:rPr>
      </w:pPr>
      <w:r w:rsidRPr="00BD5ECA">
        <w:rPr>
          <w:rFonts w:ascii="Times New Roman" w:eastAsiaTheme="minorEastAsia" w:hAnsi="Times New Roman" w:cs="Times New Roman"/>
          <w:color w:val="000000"/>
          <w:sz w:val="24"/>
          <w:szCs w:val="24"/>
          <w:shd w:val="clear" w:color="auto" w:fill="FFFFFF"/>
          <w:lang w:val="es-ES" w:eastAsia="es-ES"/>
        </w:rPr>
        <w:t xml:space="preserve">Se sabe que </w:t>
      </w:r>
      <w:r w:rsidRPr="00BD5ECA">
        <w:rPr>
          <w:rFonts w:ascii="Times New Roman" w:eastAsiaTheme="minorEastAsia" w:hAnsi="Times New Roman" w:cs="Times New Roman"/>
          <w:i/>
          <w:color w:val="000000"/>
          <w:sz w:val="24"/>
          <w:szCs w:val="24"/>
          <w:shd w:val="clear" w:color="auto" w:fill="FFFFFF"/>
          <w:lang w:val="es-ES" w:eastAsia="es-ES"/>
        </w:rPr>
        <w:t>Yersinia pseudotuberculosis</w:t>
      </w:r>
      <w:r w:rsidRPr="00BD5ECA">
        <w:rPr>
          <w:rFonts w:ascii="Times New Roman" w:eastAsiaTheme="minorEastAsia" w:hAnsi="Times New Roman" w:cs="Times New Roman"/>
          <w:color w:val="000000"/>
          <w:sz w:val="24"/>
          <w:szCs w:val="24"/>
          <w:shd w:val="clear" w:color="auto" w:fill="FFFFFF"/>
          <w:lang w:val="es-ES" w:eastAsia="es-ES"/>
        </w:rPr>
        <w:t xml:space="preserve"> utiliza el sistema de secreción tipo III para secretar proteasas al medio extracelular, debido a esto la bacteria se disemina a diversos órganos, entre ellos el hígado, el pulmón, los ganglios linfáticos y el bazo. Este último es unos de los órganos involucrados en la respuesta inmune, en la cual las proteasas tienen un papel importante en el procesamiento de diversas proteínas, entre ellas las interleucinas. S</w:t>
      </w:r>
      <w:r w:rsidRPr="00BD5ECA">
        <w:rPr>
          <w:rFonts w:ascii="Times New Roman" w:eastAsiaTheme="minorEastAsia" w:hAnsi="Times New Roman" w:cs="Times New Roman"/>
          <w:sz w:val="24"/>
          <w:szCs w:val="24"/>
          <w:lang w:val="es-ES" w:eastAsia="es-ES"/>
        </w:rPr>
        <w:t xml:space="preserve">e ha demostrado que durante el desarrollo de la enfermedad provocada por </w:t>
      </w:r>
      <w:r w:rsidRPr="00BD5ECA">
        <w:rPr>
          <w:rFonts w:ascii="Times New Roman" w:eastAsiaTheme="minorEastAsia" w:hAnsi="Times New Roman" w:cs="Times New Roman"/>
          <w:i/>
          <w:sz w:val="24"/>
          <w:szCs w:val="24"/>
          <w:lang w:val="es-ES" w:eastAsia="es-ES"/>
        </w:rPr>
        <w:t>Y. pseudotuberculosis</w:t>
      </w:r>
      <w:r w:rsidRPr="00BD5ECA">
        <w:rPr>
          <w:rFonts w:ascii="Times New Roman" w:eastAsiaTheme="minorEastAsia" w:hAnsi="Times New Roman" w:cs="Times New Roman"/>
          <w:sz w:val="24"/>
          <w:szCs w:val="24"/>
          <w:lang w:val="es-ES" w:eastAsia="es-ES"/>
        </w:rPr>
        <w:t xml:space="preserve"> en el eritrocito e hígado existe degradación proteica, lo cual hace pensar que se activan un grupo de enzimas encargada</w:t>
      </w:r>
      <w:r w:rsidR="00ED6698" w:rsidRPr="00BD5ECA">
        <w:rPr>
          <w:rFonts w:ascii="Times New Roman" w:eastAsiaTheme="minorEastAsia" w:hAnsi="Times New Roman" w:cs="Times New Roman"/>
          <w:sz w:val="24"/>
          <w:szCs w:val="24"/>
          <w:lang w:val="es-ES" w:eastAsia="es-ES"/>
        </w:rPr>
        <w:t>s de la proteólisis  (Garibay-Cerdenares</w:t>
      </w:r>
      <w:r w:rsidRPr="00BD5ECA">
        <w:rPr>
          <w:rFonts w:ascii="Times New Roman" w:eastAsiaTheme="minorEastAsia" w:hAnsi="Times New Roman" w:cs="Times New Roman"/>
          <w:sz w:val="24"/>
          <w:szCs w:val="24"/>
          <w:lang w:val="es-ES" w:eastAsia="es-ES"/>
        </w:rPr>
        <w:t>, 2008)</w:t>
      </w:r>
      <w:r w:rsidR="008E5C53" w:rsidRPr="00BD5ECA">
        <w:rPr>
          <w:rFonts w:ascii="Times New Roman" w:eastAsiaTheme="minorEastAsia" w:hAnsi="Times New Roman" w:cs="Times New Roman"/>
          <w:sz w:val="24"/>
          <w:szCs w:val="24"/>
          <w:lang w:val="es-ES" w:eastAsia="es-ES"/>
        </w:rPr>
        <w:t>.</w:t>
      </w:r>
    </w:p>
    <w:p w14:paraId="6F27AA8B" w14:textId="33A4E3CD" w:rsidR="00C03734" w:rsidRPr="00BD5ECA" w:rsidRDefault="00C03734" w:rsidP="00C03734">
      <w:pPr>
        <w:spacing w:line="360" w:lineRule="auto"/>
        <w:jc w:val="both"/>
        <w:rPr>
          <w:rFonts w:ascii="Times New Roman" w:eastAsiaTheme="minorEastAsia" w:hAnsi="Times New Roman" w:cs="Times New Roman"/>
          <w:color w:val="000000"/>
          <w:sz w:val="24"/>
          <w:szCs w:val="24"/>
          <w:shd w:val="clear" w:color="auto" w:fill="FFFFFF"/>
          <w:lang w:val="es-ES" w:eastAsia="es-ES"/>
        </w:rPr>
      </w:pPr>
      <w:r w:rsidRPr="00BD5ECA">
        <w:rPr>
          <w:rFonts w:ascii="Times New Roman" w:eastAsiaTheme="minorEastAsia" w:hAnsi="Times New Roman" w:cs="Times New Roman"/>
          <w:sz w:val="24"/>
          <w:szCs w:val="24"/>
          <w:lang w:val="es-ES" w:eastAsia="es-ES"/>
        </w:rPr>
        <w:lastRenderedPageBreak/>
        <w:t>En este trabajo se analizó la integridad de la muestra, donde se  observó un perfil de  perfil de proteínas en el cual no se encontraron zonas de degradación y en etapas finales de la infección se disminuye el patrón de proteínas, como lo</w:t>
      </w:r>
      <w:r w:rsidR="00FD15E2" w:rsidRPr="00BD5ECA">
        <w:rPr>
          <w:rFonts w:ascii="Times New Roman" w:eastAsiaTheme="minorEastAsia" w:hAnsi="Times New Roman" w:cs="Times New Roman"/>
          <w:sz w:val="24"/>
          <w:szCs w:val="24"/>
          <w:lang w:val="es-ES" w:eastAsia="es-ES"/>
        </w:rPr>
        <w:t xml:space="preserve"> observo Torres Ramos </w:t>
      </w:r>
      <w:r w:rsidR="008E5C53" w:rsidRPr="00BD5ECA">
        <w:rPr>
          <w:rFonts w:ascii="Times New Roman" w:eastAsiaTheme="minorEastAsia" w:hAnsi="Times New Roman" w:cs="Times New Roman"/>
          <w:sz w:val="24"/>
          <w:szCs w:val="24"/>
          <w:lang w:val="es-ES" w:eastAsia="es-ES"/>
        </w:rPr>
        <w:t xml:space="preserve"> </w:t>
      </w:r>
      <w:r w:rsidR="003A79FE" w:rsidRPr="00BD5ECA">
        <w:rPr>
          <w:rFonts w:ascii="Times New Roman" w:eastAsiaTheme="minorEastAsia" w:hAnsi="Times New Roman" w:cs="Times New Roman"/>
          <w:sz w:val="24"/>
          <w:szCs w:val="24"/>
          <w:lang w:val="es-ES" w:eastAsia="es-ES"/>
        </w:rPr>
        <w:t>2011</w:t>
      </w:r>
      <w:r w:rsidR="008E5C53" w:rsidRPr="00BD5ECA">
        <w:rPr>
          <w:rFonts w:ascii="Times New Roman" w:eastAsiaTheme="minorEastAsia" w:hAnsi="Times New Roman" w:cs="Times New Roman"/>
          <w:sz w:val="24"/>
          <w:szCs w:val="24"/>
          <w:lang w:val="es-ES" w:eastAsia="es-ES"/>
        </w:rPr>
        <w:t>,</w:t>
      </w:r>
      <w:r w:rsidRPr="00BD5ECA">
        <w:rPr>
          <w:rFonts w:ascii="Times New Roman" w:eastAsiaTheme="minorEastAsia" w:hAnsi="Times New Roman" w:cs="Times New Roman"/>
          <w:sz w:val="24"/>
          <w:szCs w:val="24"/>
          <w:lang w:val="es-ES" w:eastAsia="es-ES"/>
        </w:rPr>
        <w:t xml:space="preserve"> probablemente pudiera ser por el </w:t>
      </w:r>
      <w:r w:rsidR="003A79FE" w:rsidRPr="00BD5ECA">
        <w:rPr>
          <w:rFonts w:ascii="Times New Roman" w:eastAsiaTheme="minorEastAsia" w:hAnsi="Times New Roman" w:cs="Times New Roman"/>
          <w:sz w:val="24"/>
          <w:szCs w:val="24"/>
          <w:lang w:val="es-ES" w:eastAsia="es-ES"/>
        </w:rPr>
        <w:t>tiempo que tiene que pasar para que la bacteria se disemine</w:t>
      </w:r>
      <w:r w:rsidRPr="00BD5ECA">
        <w:rPr>
          <w:rFonts w:ascii="Times New Roman" w:eastAsiaTheme="minorEastAsia" w:hAnsi="Times New Roman" w:cs="Times New Roman"/>
          <w:sz w:val="24"/>
          <w:szCs w:val="24"/>
          <w:lang w:val="es-ES" w:eastAsia="es-ES"/>
        </w:rPr>
        <w:t xml:space="preserve"> a los diferentes órganos.  </w:t>
      </w:r>
    </w:p>
    <w:p w14:paraId="5FC676DA" w14:textId="2EAB7D8B" w:rsidR="00C03734" w:rsidRPr="00BD5ECA" w:rsidRDefault="00C03734" w:rsidP="00C03734">
      <w:pPr>
        <w:spacing w:line="360" w:lineRule="auto"/>
        <w:jc w:val="both"/>
        <w:rPr>
          <w:rFonts w:ascii="Times New Roman" w:eastAsiaTheme="minorEastAsia" w:hAnsi="Times New Roman" w:cs="Times New Roman"/>
          <w:color w:val="000000"/>
          <w:sz w:val="24"/>
          <w:szCs w:val="24"/>
          <w:shd w:val="clear" w:color="auto" w:fill="FFFFFF"/>
          <w:lang w:val="es-ES" w:eastAsia="es-ES"/>
        </w:rPr>
      </w:pPr>
      <w:r w:rsidRPr="00BD5ECA">
        <w:rPr>
          <w:rFonts w:ascii="Times New Roman" w:eastAsiaTheme="minorEastAsia" w:hAnsi="Times New Roman" w:cs="Times New Roman"/>
          <w:color w:val="000000"/>
          <w:sz w:val="24"/>
          <w:szCs w:val="24"/>
          <w:shd w:val="clear" w:color="auto" w:fill="FFFFFF"/>
          <w:lang w:val="es-ES" w:eastAsia="es-ES"/>
        </w:rPr>
        <w:t xml:space="preserve"> Para el ensayo de proteasas d</w:t>
      </w:r>
      <w:r w:rsidR="003A79FE" w:rsidRPr="00BD5ECA">
        <w:rPr>
          <w:rFonts w:ascii="Times New Roman" w:eastAsiaTheme="minorEastAsia" w:hAnsi="Times New Roman" w:cs="Times New Roman"/>
          <w:color w:val="000000"/>
          <w:sz w:val="24"/>
          <w:szCs w:val="24"/>
          <w:shd w:val="clear" w:color="auto" w:fill="FFFFFF"/>
          <w:lang w:val="es-ES" w:eastAsia="es-ES"/>
        </w:rPr>
        <w:t>e extracto proveniente del bazo</w:t>
      </w:r>
      <w:r w:rsidRPr="00BD5ECA">
        <w:rPr>
          <w:rFonts w:ascii="Times New Roman" w:eastAsiaTheme="minorEastAsia" w:hAnsi="Times New Roman" w:cs="Times New Roman"/>
          <w:color w:val="000000"/>
          <w:sz w:val="24"/>
          <w:szCs w:val="24"/>
          <w:shd w:val="clear" w:color="auto" w:fill="FFFFFF"/>
          <w:lang w:val="es-ES" w:eastAsia="es-ES"/>
        </w:rPr>
        <w:t xml:space="preserve"> (</w:t>
      </w:r>
      <w:r w:rsidR="003A79FE" w:rsidRPr="00BD5ECA">
        <w:rPr>
          <w:rFonts w:ascii="Times New Roman" w:eastAsiaTheme="minorEastAsia" w:hAnsi="Times New Roman" w:cs="Times New Roman"/>
          <w:color w:val="000000"/>
          <w:sz w:val="24"/>
          <w:szCs w:val="24"/>
          <w:shd w:val="clear" w:color="auto" w:fill="FFFFFF"/>
          <w:lang w:val="es-ES" w:eastAsia="es-ES"/>
        </w:rPr>
        <w:t xml:space="preserve">Fig 2.) se </w:t>
      </w:r>
      <w:r w:rsidR="00ED6698" w:rsidRPr="00BD5ECA">
        <w:rPr>
          <w:rFonts w:ascii="Times New Roman" w:eastAsiaTheme="minorEastAsia" w:hAnsi="Times New Roman" w:cs="Times New Roman"/>
          <w:color w:val="000000"/>
          <w:sz w:val="24"/>
          <w:szCs w:val="24"/>
          <w:shd w:val="clear" w:color="auto" w:fill="FFFFFF"/>
          <w:lang w:val="es-ES" w:eastAsia="es-ES"/>
        </w:rPr>
        <w:t>realizó</w:t>
      </w:r>
      <w:r w:rsidRPr="00BD5ECA">
        <w:rPr>
          <w:rFonts w:ascii="Times New Roman" w:eastAsiaTheme="minorEastAsia" w:hAnsi="Times New Roman" w:cs="Times New Roman"/>
          <w:color w:val="000000"/>
          <w:sz w:val="24"/>
          <w:szCs w:val="24"/>
          <w:shd w:val="clear" w:color="auto" w:fill="FFFFFF"/>
          <w:lang w:val="es-ES" w:eastAsia="es-ES"/>
        </w:rPr>
        <w:t xml:space="preserve"> un SDS- PAGE copolimerizado con albumina, </w:t>
      </w:r>
      <w:r w:rsidR="003A79FE" w:rsidRPr="00BD5ECA">
        <w:rPr>
          <w:rFonts w:ascii="Times New Roman" w:eastAsiaTheme="minorEastAsia" w:hAnsi="Times New Roman" w:cs="Times New Roman"/>
          <w:color w:val="000000"/>
          <w:sz w:val="24"/>
          <w:szCs w:val="24"/>
          <w:shd w:val="clear" w:color="auto" w:fill="FFFFFF"/>
          <w:lang w:val="es-ES" w:eastAsia="es-ES"/>
        </w:rPr>
        <w:t>se evidencio que</w:t>
      </w:r>
      <w:r w:rsidRPr="00BD5ECA">
        <w:rPr>
          <w:rFonts w:ascii="Times New Roman" w:eastAsiaTheme="minorEastAsia" w:hAnsi="Times New Roman" w:cs="Times New Roman"/>
          <w:color w:val="000000"/>
          <w:sz w:val="24"/>
          <w:szCs w:val="24"/>
          <w:shd w:val="clear" w:color="auto" w:fill="FFFFFF"/>
          <w:lang w:val="es-ES" w:eastAsia="es-ES"/>
        </w:rPr>
        <w:t xml:space="preserve"> se activan  proteasas cuando se induce la enfermedad por </w:t>
      </w:r>
      <w:r w:rsidR="006B43C0" w:rsidRPr="00BD5ECA">
        <w:rPr>
          <w:rFonts w:ascii="Times New Roman" w:eastAsiaTheme="minorEastAsia" w:hAnsi="Times New Roman" w:cs="Times New Roman"/>
          <w:i/>
          <w:color w:val="000000"/>
          <w:sz w:val="24"/>
          <w:szCs w:val="24"/>
          <w:shd w:val="clear" w:color="auto" w:fill="FFFFFF"/>
          <w:lang w:val="es-ES" w:eastAsia="es-ES"/>
        </w:rPr>
        <w:t>Y.</w:t>
      </w:r>
      <w:r w:rsidRPr="00BD5ECA">
        <w:rPr>
          <w:rFonts w:ascii="Times New Roman" w:eastAsiaTheme="minorEastAsia" w:hAnsi="Times New Roman" w:cs="Times New Roman"/>
          <w:i/>
          <w:color w:val="000000"/>
          <w:sz w:val="24"/>
          <w:szCs w:val="24"/>
          <w:shd w:val="clear" w:color="auto" w:fill="FFFFFF"/>
          <w:lang w:val="es-ES" w:eastAsia="es-ES"/>
        </w:rPr>
        <w:t xml:space="preserve"> pseudotuberculosis</w:t>
      </w:r>
      <w:r w:rsidRPr="00BD5ECA">
        <w:rPr>
          <w:rFonts w:ascii="Times New Roman" w:eastAsiaTheme="minorEastAsia" w:hAnsi="Times New Roman" w:cs="Times New Roman"/>
          <w:color w:val="000000"/>
          <w:sz w:val="24"/>
          <w:szCs w:val="24"/>
          <w:shd w:val="clear" w:color="auto" w:fill="FFFFFF"/>
          <w:lang w:val="es-ES" w:eastAsia="es-ES"/>
        </w:rPr>
        <w:t>. Si bien en otros órganos estudiados se ha demostrado, que el perfil de proteínas disminuye a</w:t>
      </w:r>
      <w:r w:rsidR="003A79FE" w:rsidRPr="00BD5ECA">
        <w:rPr>
          <w:rFonts w:ascii="Times New Roman" w:eastAsiaTheme="minorEastAsia" w:hAnsi="Times New Roman" w:cs="Times New Roman"/>
          <w:color w:val="000000"/>
          <w:sz w:val="24"/>
          <w:szCs w:val="24"/>
          <w:shd w:val="clear" w:color="auto" w:fill="FFFFFF"/>
          <w:lang w:val="es-ES" w:eastAsia="es-ES"/>
        </w:rPr>
        <w:t xml:space="preserve"> las 40 y 48 horas de infección como</w:t>
      </w:r>
      <w:r w:rsidRPr="00BD5ECA">
        <w:rPr>
          <w:rFonts w:ascii="Times New Roman" w:eastAsiaTheme="minorEastAsia" w:hAnsi="Times New Roman" w:cs="Times New Roman"/>
          <w:color w:val="000000"/>
          <w:sz w:val="24"/>
          <w:szCs w:val="24"/>
          <w:shd w:val="clear" w:color="auto" w:fill="FFFFFF"/>
          <w:lang w:val="es-ES" w:eastAsia="es-ES"/>
        </w:rPr>
        <w:t xml:space="preserve"> en</w:t>
      </w:r>
      <w:r w:rsidR="003A79FE" w:rsidRPr="00BD5ECA">
        <w:rPr>
          <w:rFonts w:ascii="Times New Roman" w:eastAsiaTheme="minorEastAsia" w:hAnsi="Times New Roman" w:cs="Times New Roman"/>
          <w:color w:val="000000"/>
          <w:sz w:val="24"/>
          <w:szCs w:val="24"/>
          <w:shd w:val="clear" w:color="auto" w:fill="FFFFFF"/>
          <w:lang w:val="es-ES" w:eastAsia="es-ES"/>
        </w:rPr>
        <w:t xml:space="preserve"> eritrocitos y hepatocitos, si bien en estos tipos celulares</w:t>
      </w:r>
      <w:r w:rsidRPr="00BD5ECA">
        <w:rPr>
          <w:rFonts w:ascii="Times New Roman" w:eastAsiaTheme="minorEastAsia" w:hAnsi="Times New Roman" w:cs="Times New Roman"/>
          <w:color w:val="000000"/>
          <w:sz w:val="24"/>
          <w:szCs w:val="24"/>
          <w:shd w:val="clear" w:color="auto" w:fill="FFFFFF"/>
          <w:lang w:val="es-ES" w:eastAsia="es-ES"/>
        </w:rPr>
        <w:t xml:space="preserve"> no se ha demostrado que</w:t>
      </w:r>
      <w:r w:rsidR="003A79FE" w:rsidRPr="00BD5ECA">
        <w:rPr>
          <w:rFonts w:ascii="Times New Roman" w:eastAsiaTheme="minorEastAsia" w:hAnsi="Times New Roman" w:cs="Times New Roman"/>
          <w:color w:val="000000"/>
          <w:sz w:val="24"/>
          <w:szCs w:val="24"/>
          <w:shd w:val="clear" w:color="auto" w:fill="FFFFFF"/>
          <w:lang w:val="es-ES" w:eastAsia="es-ES"/>
        </w:rPr>
        <w:t xml:space="preserve"> se activen </w:t>
      </w:r>
      <w:r w:rsidRPr="00BD5ECA">
        <w:rPr>
          <w:rFonts w:ascii="Times New Roman" w:eastAsiaTheme="minorEastAsia" w:hAnsi="Times New Roman" w:cs="Times New Roman"/>
          <w:color w:val="000000"/>
          <w:sz w:val="24"/>
          <w:szCs w:val="24"/>
          <w:shd w:val="clear" w:color="auto" w:fill="FFFFFF"/>
          <w:lang w:val="es-ES" w:eastAsia="es-ES"/>
        </w:rPr>
        <w:t xml:space="preserve">proteasas todo parece indicar que se activan estas moléculas. </w:t>
      </w:r>
      <w:r w:rsidR="00AF7058" w:rsidRPr="00BD5ECA">
        <w:rPr>
          <w:rFonts w:ascii="Times New Roman" w:eastAsiaTheme="minorEastAsia" w:hAnsi="Times New Roman" w:cs="Times New Roman"/>
          <w:color w:val="000000"/>
          <w:sz w:val="24"/>
          <w:szCs w:val="24"/>
          <w:shd w:val="clear" w:color="auto" w:fill="FFFFFF"/>
          <w:lang w:val="es-ES" w:eastAsia="es-ES"/>
        </w:rPr>
        <w:t>(</w:t>
      </w:r>
      <w:r w:rsidR="00FD15E2" w:rsidRPr="00BD5ECA">
        <w:rPr>
          <w:rFonts w:ascii="Times New Roman" w:eastAsiaTheme="minorEastAsia" w:hAnsi="Times New Roman" w:cs="Times New Roman"/>
          <w:color w:val="000000"/>
          <w:sz w:val="24"/>
          <w:szCs w:val="24"/>
          <w:shd w:val="clear" w:color="auto" w:fill="FFFFFF"/>
          <w:lang w:val="es-ES" w:eastAsia="es-ES"/>
        </w:rPr>
        <w:t xml:space="preserve">Torres Ramos </w:t>
      </w:r>
      <w:r w:rsidRPr="00BD5ECA">
        <w:rPr>
          <w:rFonts w:ascii="Times New Roman" w:eastAsiaTheme="minorEastAsia" w:hAnsi="Times New Roman" w:cs="Times New Roman"/>
          <w:color w:val="000000"/>
          <w:sz w:val="24"/>
          <w:szCs w:val="24"/>
          <w:shd w:val="clear" w:color="auto" w:fill="FFFFFF"/>
          <w:lang w:val="es-ES" w:eastAsia="es-ES"/>
        </w:rPr>
        <w:t xml:space="preserve"> 2011</w:t>
      </w:r>
      <w:r w:rsidR="00AF7058" w:rsidRPr="00BD5ECA">
        <w:rPr>
          <w:rFonts w:ascii="Times New Roman" w:eastAsiaTheme="minorEastAsia" w:hAnsi="Times New Roman" w:cs="Times New Roman"/>
          <w:color w:val="000000"/>
          <w:sz w:val="24"/>
          <w:szCs w:val="24"/>
          <w:shd w:val="clear" w:color="auto" w:fill="FFFFFF"/>
          <w:lang w:val="es-ES" w:eastAsia="es-ES"/>
        </w:rPr>
        <w:t>)</w:t>
      </w:r>
      <w:r w:rsidRPr="00BD5ECA">
        <w:rPr>
          <w:rFonts w:ascii="Times New Roman" w:eastAsiaTheme="minorEastAsia" w:hAnsi="Times New Roman" w:cs="Times New Roman"/>
          <w:color w:val="000000"/>
          <w:sz w:val="24"/>
          <w:szCs w:val="24"/>
          <w:shd w:val="clear" w:color="auto" w:fill="FFFFFF"/>
          <w:lang w:val="es-ES" w:eastAsia="es-ES"/>
        </w:rPr>
        <w:t>.</w:t>
      </w:r>
    </w:p>
    <w:p w14:paraId="5BCA79D0" w14:textId="36669FF6" w:rsidR="00C03734" w:rsidRPr="00C03734" w:rsidRDefault="00C03734" w:rsidP="00C03734">
      <w:pPr>
        <w:spacing w:line="360" w:lineRule="auto"/>
        <w:jc w:val="both"/>
        <w:rPr>
          <w:rFonts w:ascii="Arial" w:eastAsiaTheme="minorEastAsia" w:hAnsi="Arial" w:cs="Arial"/>
          <w:color w:val="000000"/>
          <w:sz w:val="24"/>
          <w:szCs w:val="24"/>
          <w:shd w:val="clear" w:color="auto" w:fill="FFFFFF"/>
          <w:lang w:val="es-ES" w:eastAsia="es-ES"/>
        </w:rPr>
      </w:pPr>
      <w:r w:rsidRPr="00BD5ECA">
        <w:rPr>
          <w:rFonts w:ascii="Times New Roman" w:eastAsiaTheme="minorEastAsia" w:hAnsi="Times New Roman" w:cs="Times New Roman"/>
          <w:color w:val="000000"/>
          <w:sz w:val="24"/>
          <w:szCs w:val="24"/>
          <w:shd w:val="clear" w:color="auto" w:fill="FFFFFF"/>
          <w:lang w:val="es-ES" w:eastAsia="es-ES"/>
        </w:rPr>
        <w:t>Para determinar el tipo de proteasa</w:t>
      </w:r>
      <w:r w:rsidR="003A79FE" w:rsidRPr="00BD5ECA">
        <w:rPr>
          <w:rFonts w:ascii="Times New Roman" w:eastAsiaTheme="minorEastAsia" w:hAnsi="Times New Roman" w:cs="Times New Roman"/>
          <w:color w:val="000000"/>
          <w:sz w:val="24"/>
          <w:szCs w:val="24"/>
          <w:shd w:val="clear" w:color="auto" w:fill="FFFFFF"/>
          <w:lang w:val="es-ES" w:eastAsia="es-ES"/>
        </w:rPr>
        <w:t xml:space="preserve"> que se activa en el bazo, se usaron</w:t>
      </w:r>
      <w:r w:rsidR="006338A3" w:rsidRPr="00BD5ECA">
        <w:rPr>
          <w:rFonts w:ascii="Times New Roman" w:eastAsiaTheme="minorEastAsia" w:hAnsi="Times New Roman" w:cs="Times New Roman"/>
          <w:color w:val="000000"/>
          <w:sz w:val="24"/>
          <w:szCs w:val="24"/>
          <w:shd w:val="clear" w:color="auto" w:fill="FFFFFF"/>
          <w:lang w:val="es-ES" w:eastAsia="es-ES"/>
        </w:rPr>
        <w:t xml:space="preserve"> </w:t>
      </w:r>
      <w:r w:rsidRPr="00BD5ECA">
        <w:rPr>
          <w:rFonts w:ascii="Times New Roman" w:eastAsiaTheme="minorEastAsia" w:hAnsi="Times New Roman" w:cs="Times New Roman"/>
          <w:color w:val="000000"/>
          <w:sz w:val="24"/>
          <w:szCs w:val="24"/>
          <w:shd w:val="clear" w:color="auto" w:fill="FFFFFF"/>
          <w:lang w:val="es-ES" w:eastAsia="es-ES"/>
        </w:rPr>
        <w:t xml:space="preserve"> inhibidores</w:t>
      </w:r>
      <w:r w:rsidR="006338A3" w:rsidRPr="00BD5ECA">
        <w:rPr>
          <w:rFonts w:ascii="Times New Roman" w:eastAsiaTheme="minorEastAsia" w:hAnsi="Times New Roman" w:cs="Times New Roman"/>
          <w:color w:val="000000"/>
          <w:sz w:val="24"/>
          <w:szCs w:val="24"/>
          <w:shd w:val="clear" w:color="auto" w:fill="FFFFFF"/>
          <w:lang w:val="es-ES" w:eastAsia="es-ES"/>
        </w:rPr>
        <w:t xml:space="preserve"> propios de este tipo de enzimas</w:t>
      </w:r>
      <w:r w:rsidRPr="00BD5ECA">
        <w:rPr>
          <w:rFonts w:ascii="Times New Roman" w:eastAsiaTheme="minorEastAsia" w:hAnsi="Times New Roman" w:cs="Times New Roman"/>
          <w:color w:val="000000"/>
          <w:sz w:val="24"/>
          <w:szCs w:val="24"/>
          <w:shd w:val="clear" w:color="auto" w:fill="FFFFFF"/>
          <w:lang w:val="es-ES" w:eastAsia="es-ES"/>
        </w:rPr>
        <w:t>,</w:t>
      </w:r>
      <w:r w:rsidR="006338A3" w:rsidRPr="00BD5ECA">
        <w:rPr>
          <w:rFonts w:ascii="Times New Roman" w:eastAsiaTheme="minorEastAsia" w:hAnsi="Times New Roman" w:cs="Times New Roman"/>
          <w:color w:val="000000"/>
          <w:sz w:val="24"/>
          <w:szCs w:val="24"/>
          <w:shd w:val="clear" w:color="auto" w:fill="FFFFFF"/>
          <w:lang w:val="es-ES" w:eastAsia="es-ES"/>
        </w:rPr>
        <w:t xml:space="preserve"> estos</w:t>
      </w:r>
      <w:r w:rsidRPr="00BD5ECA">
        <w:rPr>
          <w:rFonts w:ascii="Times New Roman" w:eastAsiaTheme="minorEastAsia" w:hAnsi="Times New Roman" w:cs="Times New Roman"/>
          <w:color w:val="000000"/>
          <w:sz w:val="24"/>
          <w:szCs w:val="24"/>
          <w:shd w:val="clear" w:color="auto" w:fill="FFFFFF"/>
          <w:lang w:val="es-ES" w:eastAsia="es-ES"/>
        </w:rPr>
        <w:t xml:space="preserve"> a</w:t>
      </w:r>
      <w:r w:rsidR="006338A3" w:rsidRPr="00BD5ECA">
        <w:rPr>
          <w:rFonts w:ascii="Times New Roman" w:eastAsiaTheme="minorEastAsia" w:hAnsi="Times New Roman" w:cs="Times New Roman"/>
          <w:color w:val="000000"/>
          <w:sz w:val="24"/>
          <w:szCs w:val="24"/>
          <w:shd w:val="clear" w:color="auto" w:fill="FFFFFF"/>
          <w:lang w:val="es-ES" w:eastAsia="es-ES"/>
        </w:rPr>
        <w:t>fectan la actividad de</w:t>
      </w:r>
      <w:r w:rsidRPr="00BD5ECA">
        <w:rPr>
          <w:rFonts w:ascii="Times New Roman" w:eastAsiaTheme="minorEastAsia" w:hAnsi="Times New Roman" w:cs="Times New Roman"/>
          <w:color w:val="000000"/>
          <w:sz w:val="24"/>
          <w:szCs w:val="24"/>
          <w:shd w:val="clear" w:color="auto" w:fill="FFFFFF"/>
          <w:lang w:val="es-ES" w:eastAsia="es-ES"/>
        </w:rPr>
        <w:t xml:space="preserve"> </w:t>
      </w:r>
      <w:r w:rsidR="006338A3" w:rsidRPr="00BD5ECA">
        <w:rPr>
          <w:rFonts w:ascii="Times New Roman" w:eastAsiaTheme="minorEastAsia" w:hAnsi="Times New Roman" w:cs="Times New Roman"/>
          <w:color w:val="000000"/>
          <w:sz w:val="24"/>
          <w:szCs w:val="24"/>
          <w:shd w:val="clear" w:color="auto" w:fill="FFFFFF"/>
          <w:lang w:val="es-ES" w:eastAsia="es-ES"/>
        </w:rPr>
        <w:t>estas proteínas</w:t>
      </w:r>
      <w:r w:rsidRPr="00BD5ECA">
        <w:rPr>
          <w:rFonts w:ascii="Times New Roman" w:eastAsiaTheme="minorEastAsia" w:hAnsi="Times New Roman" w:cs="Times New Roman"/>
          <w:color w:val="000000"/>
          <w:sz w:val="24"/>
          <w:szCs w:val="24"/>
          <w:shd w:val="clear" w:color="auto" w:fill="FFFFFF"/>
          <w:lang w:val="es-ES" w:eastAsia="es-ES"/>
        </w:rPr>
        <w:t xml:space="preserve">, si bien no existen reportes relacionados, ya que los existentes se han enfocado en la caracterización de proteasas purificadas, no en </w:t>
      </w:r>
      <w:r w:rsidR="00AF7058" w:rsidRPr="00BD5ECA">
        <w:rPr>
          <w:rFonts w:ascii="Times New Roman" w:eastAsiaTheme="minorEastAsia" w:hAnsi="Times New Roman" w:cs="Times New Roman"/>
          <w:color w:val="000000"/>
          <w:sz w:val="24"/>
          <w:szCs w:val="24"/>
          <w:shd w:val="clear" w:color="auto" w:fill="FFFFFF"/>
          <w:lang w:val="es-ES" w:eastAsia="es-ES"/>
        </w:rPr>
        <w:t>órganos</w:t>
      </w:r>
      <w:r w:rsidRPr="00BD5ECA">
        <w:rPr>
          <w:rFonts w:ascii="Times New Roman" w:eastAsiaTheme="minorEastAsia" w:hAnsi="Times New Roman" w:cs="Times New Roman"/>
          <w:color w:val="000000"/>
          <w:sz w:val="24"/>
          <w:szCs w:val="24"/>
          <w:shd w:val="clear" w:color="auto" w:fill="FFFFFF"/>
          <w:lang w:val="es-ES" w:eastAsia="es-ES"/>
        </w:rPr>
        <w:t xml:space="preserve"> infectados, lo cual dificulta la caracterización molecular. Sin embargo, es evidente que algunas proteasas presentes en los extractos disminuyen su actividad </w:t>
      </w:r>
      <w:r w:rsidR="00AF7058" w:rsidRPr="00BD5ECA">
        <w:rPr>
          <w:rFonts w:ascii="Times New Roman" w:eastAsiaTheme="minorEastAsia" w:hAnsi="Times New Roman" w:cs="Times New Roman"/>
          <w:color w:val="000000"/>
          <w:sz w:val="24"/>
          <w:szCs w:val="24"/>
          <w:shd w:val="clear" w:color="auto" w:fill="FFFFFF"/>
          <w:lang w:val="es-ES" w:eastAsia="es-ES"/>
        </w:rPr>
        <w:t>proteolítica</w:t>
      </w:r>
      <w:r w:rsidRPr="00BD5ECA">
        <w:rPr>
          <w:rFonts w:ascii="Times New Roman" w:eastAsiaTheme="minorEastAsia" w:hAnsi="Times New Roman" w:cs="Times New Roman"/>
          <w:color w:val="000000"/>
          <w:sz w:val="24"/>
          <w:szCs w:val="24"/>
          <w:shd w:val="clear" w:color="auto" w:fill="FFFFFF"/>
          <w:lang w:val="es-ES" w:eastAsia="es-ES"/>
        </w:rPr>
        <w:t>, Por lo cual consideramos interesante caracterizar bioquímicamente las proteasas presentes en los extractos proteicos de bazo.</w:t>
      </w:r>
    </w:p>
    <w:p w14:paraId="01AFFAA1" w14:textId="6159CD93" w:rsidR="00C03734" w:rsidRDefault="00C03734" w:rsidP="00C03734">
      <w:pPr>
        <w:spacing w:after="0" w:line="360" w:lineRule="auto"/>
        <w:jc w:val="both"/>
        <w:rPr>
          <w:rFonts w:ascii="Arial" w:eastAsia="Times New Roman" w:hAnsi="Arial" w:cs="Arial"/>
          <w:b/>
          <w:sz w:val="24"/>
          <w:szCs w:val="24"/>
          <w:lang w:val="es-ES" w:eastAsia="es-MX"/>
        </w:rPr>
      </w:pPr>
    </w:p>
    <w:p w14:paraId="572EB2B3" w14:textId="77777777" w:rsidR="00C03734" w:rsidRPr="00C03734" w:rsidRDefault="00C03734" w:rsidP="00C03734">
      <w:pPr>
        <w:spacing w:after="0" w:line="360" w:lineRule="auto"/>
        <w:jc w:val="both"/>
        <w:rPr>
          <w:rFonts w:ascii="Arial" w:eastAsia="Times New Roman" w:hAnsi="Arial" w:cs="Arial"/>
          <w:b/>
          <w:sz w:val="24"/>
          <w:szCs w:val="24"/>
          <w:lang w:val="es-ES" w:eastAsia="es-MX"/>
        </w:rPr>
      </w:pPr>
      <w:r w:rsidRPr="00C03734">
        <w:rPr>
          <w:rFonts w:ascii="Arial" w:eastAsia="Times New Roman" w:hAnsi="Arial" w:cs="Arial"/>
          <w:b/>
          <w:sz w:val="24"/>
          <w:szCs w:val="24"/>
          <w:lang w:val="es-ES" w:eastAsia="es-MX"/>
        </w:rPr>
        <w:t xml:space="preserve">Conclusión </w:t>
      </w:r>
    </w:p>
    <w:p w14:paraId="1B079F3A" w14:textId="7E590EDD" w:rsidR="00C03734" w:rsidRPr="00BD5ECA" w:rsidRDefault="00AF7058" w:rsidP="00BD5ECA">
      <w:pPr>
        <w:spacing w:line="360" w:lineRule="auto"/>
        <w:jc w:val="both"/>
        <w:rPr>
          <w:rFonts w:ascii="Times New Roman" w:eastAsiaTheme="minorEastAsia" w:hAnsi="Times New Roman" w:cs="Times New Roman"/>
          <w:color w:val="000000"/>
          <w:sz w:val="24"/>
          <w:szCs w:val="24"/>
          <w:shd w:val="clear" w:color="auto" w:fill="FFFFFF"/>
          <w:lang w:val="es-ES" w:eastAsia="es-ES"/>
        </w:rPr>
      </w:pPr>
      <w:r w:rsidRPr="00BD5ECA">
        <w:rPr>
          <w:rFonts w:ascii="Times New Roman" w:eastAsiaTheme="minorEastAsia" w:hAnsi="Times New Roman" w:cs="Times New Roman"/>
          <w:color w:val="000000"/>
          <w:sz w:val="24"/>
          <w:szCs w:val="24"/>
          <w:shd w:val="clear" w:color="auto" w:fill="FFFFFF"/>
          <w:lang w:val="es-ES" w:eastAsia="es-ES"/>
        </w:rPr>
        <w:t xml:space="preserve">Durante la infección del bazo de ratón con Y. pseudotuberculosis, se </w:t>
      </w:r>
      <w:r w:rsidR="00C03734" w:rsidRPr="00BD5ECA">
        <w:rPr>
          <w:rFonts w:ascii="Times New Roman" w:eastAsiaTheme="minorEastAsia" w:hAnsi="Times New Roman" w:cs="Times New Roman"/>
          <w:color w:val="000000"/>
          <w:sz w:val="24"/>
          <w:szCs w:val="24"/>
          <w:shd w:val="clear" w:color="auto" w:fill="FFFFFF"/>
          <w:lang w:val="es-ES" w:eastAsia="es-ES"/>
        </w:rPr>
        <w:t xml:space="preserve"> determinó que </w:t>
      </w:r>
      <w:r w:rsidRPr="00BD5ECA">
        <w:rPr>
          <w:rFonts w:ascii="Times New Roman" w:eastAsiaTheme="minorEastAsia" w:hAnsi="Times New Roman" w:cs="Times New Roman"/>
          <w:color w:val="000000"/>
          <w:sz w:val="24"/>
          <w:szCs w:val="24"/>
          <w:shd w:val="clear" w:color="auto" w:fill="FFFFFF"/>
          <w:lang w:val="es-ES" w:eastAsia="es-ES"/>
        </w:rPr>
        <w:t xml:space="preserve">en </w:t>
      </w:r>
      <w:r w:rsidR="00C03734" w:rsidRPr="00BD5ECA">
        <w:rPr>
          <w:rFonts w:ascii="Times New Roman" w:eastAsiaTheme="minorEastAsia" w:hAnsi="Times New Roman" w:cs="Times New Roman"/>
          <w:color w:val="000000"/>
          <w:sz w:val="24"/>
          <w:szCs w:val="24"/>
          <w:shd w:val="clear" w:color="auto" w:fill="FFFFFF"/>
          <w:lang w:val="es-ES" w:eastAsia="es-ES"/>
        </w:rPr>
        <w:t xml:space="preserve">el bazo se expresan proteasas las cuales presentan </w:t>
      </w:r>
      <w:r w:rsidRPr="00BD5ECA">
        <w:rPr>
          <w:rFonts w:ascii="Times New Roman" w:eastAsiaTheme="minorEastAsia" w:hAnsi="Times New Roman" w:cs="Times New Roman"/>
          <w:color w:val="000000"/>
          <w:sz w:val="24"/>
          <w:szCs w:val="24"/>
          <w:shd w:val="clear" w:color="auto" w:fill="FFFFFF"/>
          <w:lang w:val="es-ES" w:eastAsia="es-ES"/>
        </w:rPr>
        <w:t xml:space="preserve">diferentes </w:t>
      </w:r>
      <w:r w:rsidR="00C03734" w:rsidRPr="00BD5ECA">
        <w:rPr>
          <w:rFonts w:ascii="Times New Roman" w:eastAsiaTheme="minorEastAsia" w:hAnsi="Times New Roman" w:cs="Times New Roman"/>
          <w:color w:val="000000"/>
          <w:sz w:val="24"/>
          <w:szCs w:val="24"/>
          <w:shd w:val="clear" w:color="auto" w:fill="FFFFFF"/>
          <w:lang w:val="es-ES" w:eastAsia="es-ES"/>
        </w:rPr>
        <w:t xml:space="preserve"> PM de 150, 200, 250.</w:t>
      </w:r>
      <w:r w:rsidRPr="00BD5ECA">
        <w:rPr>
          <w:rFonts w:ascii="Times New Roman" w:eastAsiaTheme="minorEastAsia" w:hAnsi="Times New Roman" w:cs="Times New Roman"/>
          <w:color w:val="000000"/>
          <w:sz w:val="24"/>
          <w:szCs w:val="24"/>
          <w:shd w:val="clear" w:color="auto" w:fill="FFFFFF"/>
          <w:lang w:val="es-ES" w:eastAsia="es-ES"/>
        </w:rPr>
        <w:t xml:space="preserve"> Así también se </w:t>
      </w:r>
      <w:r w:rsidR="00C03734" w:rsidRPr="00BD5ECA">
        <w:rPr>
          <w:rFonts w:ascii="Times New Roman" w:eastAsiaTheme="minorEastAsia" w:hAnsi="Times New Roman" w:cs="Times New Roman"/>
          <w:color w:val="000000"/>
          <w:sz w:val="24"/>
          <w:szCs w:val="24"/>
          <w:shd w:val="clear" w:color="auto" w:fill="FFFFFF"/>
          <w:lang w:val="es-ES" w:eastAsia="es-ES"/>
        </w:rPr>
        <w:t>observaron alteraciones en el perfil de expresión de las proteasas durante la pseudotuberculosis experimental.</w:t>
      </w:r>
      <w:r w:rsidRPr="00BD5ECA">
        <w:rPr>
          <w:rFonts w:ascii="Times New Roman" w:eastAsiaTheme="minorEastAsia" w:hAnsi="Times New Roman" w:cs="Times New Roman"/>
          <w:color w:val="000000"/>
          <w:sz w:val="24"/>
          <w:szCs w:val="24"/>
          <w:shd w:val="clear" w:color="auto" w:fill="FFFFFF"/>
          <w:lang w:val="es-ES" w:eastAsia="es-ES"/>
        </w:rPr>
        <w:t xml:space="preserve"> De los diferentes tiempos de infección que se analizaron, s</w:t>
      </w:r>
      <w:r w:rsidR="00137524" w:rsidRPr="00BD5ECA">
        <w:rPr>
          <w:rFonts w:ascii="Times New Roman" w:eastAsiaTheme="minorEastAsia" w:hAnsi="Times New Roman" w:cs="Times New Roman"/>
          <w:color w:val="000000"/>
          <w:sz w:val="24"/>
          <w:szCs w:val="24"/>
          <w:shd w:val="clear" w:color="auto" w:fill="FFFFFF"/>
          <w:lang w:val="es-ES" w:eastAsia="es-ES"/>
        </w:rPr>
        <w:t xml:space="preserve">e observó que a las 40 horas </w:t>
      </w:r>
      <w:r w:rsidR="00C03734" w:rsidRPr="00BD5ECA">
        <w:rPr>
          <w:rFonts w:ascii="Times New Roman" w:eastAsiaTheme="minorEastAsia" w:hAnsi="Times New Roman" w:cs="Times New Roman"/>
          <w:color w:val="000000"/>
          <w:sz w:val="24"/>
          <w:szCs w:val="24"/>
          <w:shd w:val="clear" w:color="auto" w:fill="FFFFFF"/>
          <w:lang w:val="es-ES" w:eastAsia="es-ES"/>
        </w:rPr>
        <w:t xml:space="preserve">se detectó un perfil </w:t>
      </w:r>
      <w:r w:rsidRPr="00BD5ECA">
        <w:rPr>
          <w:rFonts w:ascii="Times New Roman" w:eastAsiaTheme="minorEastAsia" w:hAnsi="Times New Roman" w:cs="Times New Roman"/>
          <w:color w:val="000000"/>
          <w:sz w:val="24"/>
          <w:szCs w:val="24"/>
          <w:shd w:val="clear" w:color="auto" w:fill="FFFFFF"/>
          <w:lang w:val="es-ES" w:eastAsia="es-ES"/>
        </w:rPr>
        <w:t>mayor de expresión de proteasas.</w:t>
      </w:r>
    </w:p>
    <w:p w14:paraId="5B9F87F7" w14:textId="4D36FE34" w:rsidR="00BD5ECA" w:rsidRDefault="00BD5ECA" w:rsidP="00C03734">
      <w:pPr>
        <w:spacing w:line="360" w:lineRule="auto"/>
        <w:jc w:val="both"/>
        <w:rPr>
          <w:rFonts w:ascii="Arial" w:eastAsiaTheme="minorEastAsia" w:hAnsi="Arial" w:cs="Arial"/>
          <w:b/>
          <w:sz w:val="24"/>
          <w:szCs w:val="24"/>
          <w:lang w:val="es-ES" w:eastAsia="es-ES"/>
        </w:rPr>
      </w:pPr>
    </w:p>
    <w:p w14:paraId="51C2F691" w14:textId="3F7A052C" w:rsidR="0057510D" w:rsidRDefault="0057510D" w:rsidP="00C03734">
      <w:pPr>
        <w:spacing w:line="360" w:lineRule="auto"/>
        <w:jc w:val="both"/>
        <w:rPr>
          <w:rFonts w:ascii="Arial" w:eastAsiaTheme="minorEastAsia" w:hAnsi="Arial" w:cs="Arial"/>
          <w:b/>
          <w:sz w:val="24"/>
          <w:szCs w:val="24"/>
          <w:lang w:val="es-ES" w:eastAsia="es-ES"/>
        </w:rPr>
      </w:pPr>
    </w:p>
    <w:p w14:paraId="4725436C" w14:textId="77777777" w:rsidR="0057510D" w:rsidRPr="00C03734" w:rsidRDefault="0057510D" w:rsidP="00C03734">
      <w:pPr>
        <w:spacing w:line="360" w:lineRule="auto"/>
        <w:jc w:val="both"/>
        <w:rPr>
          <w:rFonts w:ascii="Arial" w:eastAsiaTheme="minorEastAsia" w:hAnsi="Arial" w:cs="Arial"/>
          <w:b/>
          <w:sz w:val="24"/>
          <w:szCs w:val="24"/>
          <w:lang w:val="es-ES" w:eastAsia="es-ES"/>
        </w:rPr>
      </w:pPr>
    </w:p>
    <w:p w14:paraId="19D02F84" w14:textId="15F1449E" w:rsidR="00C03734" w:rsidRPr="00C03734" w:rsidRDefault="00BD5ECA" w:rsidP="00C03734">
      <w:pPr>
        <w:spacing w:line="360" w:lineRule="auto"/>
        <w:jc w:val="both"/>
        <w:rPr>
          <w:rFonts w:ascii="Arial" w:eastAsiaTheme="minorEastAsia" w:hAnsi="Arial" w:cs="Arial"/>
          <w:b/>
          <w:sz w:val="24"/>
          <w:szCs w:val="24"/>
          <w:lang w:val="es-ES" w:eastAsia="es-ES"/>
        </w:rPr>
      </w:pPr>
      <w:r>
        <w:rPr>
          <w:rFonts w:ascii="Arial" w:eastAsiaTheme="minorEastAsia" w:hAnsi="Arial" w:cs="Arial"/>
          <w:b/>
          <w:sz w:val="24"/>
          <w:szCs w:val="24"/>
          <w:lang w:val="es-ES" w:eastAsia="es-ES"/>
        </w:rPr>
        <w:lastRenderedPageBreak/>
        <w:t>Bibliografía</w:t>
      </w:r>
    </w:p>
    <w:p w14:paraId="62BB9B04" w14:textId="30FE8141" w:rsidR="00C03734" w:rsidRPr="0057510D" w:rsidRDefault="00C03734" w:rsidP="0057510D">
      <w:pPr>
        <w:shd w:val="clear" w:color="auto" w:fill="FFFFFF"/>
        <w:spacing w:after="225" w:line="360" w:lineRule="auto"/>
        <w:ind w:left="709" w:hanging="709"/>
        <w:jc w:val="both"/>
        <w:outlineLvl w:val="0"/>
        <w:rPr>
          <w:rFonts w:ascii="Times New Roman" w:eastAsia="Times New Roman" w:hAnsi="Times New Roman" w:cs="Times New Roman"/>
          <w:bCs/>
          <w:color w:val="000000"/>
          <w:kern w:val="36"/>
          <w:sz w:val="24"/>
          <w:szCs w:val="24"/>
          <w:lang w:val="es-ES" w:eastAsia="es-MX"/>
        </w:rPr>
      </w:pPr>
      <w:r w:rsidRPr="0057510D">
        <w:rPr>
          <w:rFonts w:ascii="Times New Roman" w:eastAsia="Times New Roman" w:hAnsi="Times New Roman" w:cs="Times New Roman"/>
          <w:bCs/>
          <w:color w:val="000000"/>
          <w:kern w:val="36"/>
          <w:sz w:val="24"/>
          <w:szCs w:val="24"/>
          <w:lang w:val="es-ES" w:eastAsia="es-MX"/>
        </w:rPr>
        <w:t xml:space="preserve">Bi, Y., Wang, X., Han, Y., Guo, Z., Yang, R. (2012). </w:t>
      </w:r>
      <w:r w:rsidRPr="0057510D">
        <w:rPr>
          <w:rFonts w:ascii="Times New Roman" w:eastAsia="Times New Roman" w:hAnsi="Times New Roman" w:cs="Times New Roman"/>
          <w:bCs/>
          <w:i/>
          <w:color w:val="000000"/>
          <w:kern w:val="36"/>
          <w:sz w:val="24"/>
          <w:szCs w:val="24"/>
          <w:lang w:val="es-ES" w:eastAsia="es-MX"/>
        </w:rPr>
        <w:t>Yersinia pestis</w:t>
      </w:r>
      <w:r w:rsidR="00137524" w:rsidRPr="0057510D">
        <w:rPr>
          <w:rFonts w:ascii="Times New Roman" w:eastAsia="Times New Roman" w:hAnsi="Times New Roman" w:cs="Times New Roman"/>
          <w:bCs/>
          <w:color w:val="000000"/>
          <w:kern w:val="36"/>
          <w:sz w:val="24"/>
          <w:szCs w:val="24"/>
          <w:lang w:val="es-ES" w:eastAsia="es-MX"/>
        </w:rPr>
        <w:t xml:space="preserve"> v</w:t>
      </w:r>
      <w:r w:rsidRPr="0057510D">
        <w:rPr>
          <w:rFonts w:ascii="Times New Roman" w:eastAsia="Times New Roman" w:hAnsi="Times New Roman" w:cs="Times New Roman"/>
          <w:bCs/>
          <w:color w:val="000000"/>
          <w:kern w:val="36"/>
          <w:sz w:val="24"/>
          <w:szCs w:val="24"/>
          <w:lang w:val="es-ES" w:eastAsia="es-MX"/>
        </w:rPr>
        <w:t xml:space="preserve">ersus </w:t>
      </w:r>
      <w:r w:rsidRPr="0057510D">
        <w:rPr>
          <w:rFonts w:ascii="Times New Roman" w:eastAsia="Times New Roman" w:hAnsi="Times New Roman" w:cs="Times New Roman"/>
          <w:bCs/>
          <w:i/>
          <w:color w:val="000000"/>
          <w:kern w:val="36"/>
          <w:sz w:val="24"/>
          <w:szCs w:val="24"/>
          <w:lang w:val="es-ES" w:eastAsia="es-MX"/>
        </w:rPr>
        <w:t xml:space="preserve">Yersinia pseudotuberculosis </w:t>
      </w:r>
      <w:r w:rsidRPr="0057510D">
        <w:rPr>
          <w:rFonts w:ascii="Times New Roman" w:eastAsia="Times New Roman" w:hAnsi="Times New Roman" w:cs="Times New Roman"/>
          <w:bCs/>
          <w:color w:val="000000"/>
          <w:kern w:val="36"/>
          <w:sz w:val="24"/>
          <w:szCs w:val="24"/>
          <w:lang w:val="es-ES" w:eastAsia="es-MX"/>
        </w:rPr>
        <w:t>effects</w:t>
      </w:r>
      <w:r w:rsidR="00137524" w:rsidRPr="0057510D">
        <w:rPr>
          <w:rFonts w:ascii="Times New Roman" w:eastAsia="Times New Roman" w:hAnsi="Times New Roman" w:cs="Times New Roman"/>
          <w:bCs/>
          <w:color w:val="000000"/>
          <w:kern w:val="36"/>
          <w:sz w:val="24"/>
          <w:szCs w:val="24"/>
          <w:lang w:val="es-ES" w:eastAsia="es-MX"/>
        </w:rPr>
        <w:t xml:space="preserve"> on host m</w:t>
      </w:r>
      <w:r w:rsidRPr="0057510D">
        <w:rPr>
          <w:rFonts w:ascii="Times New Roman" w:eastAsia="Times New Roman" w:hAnsi="Times New Roman" w:cs="Times New Roman"/>
          <w:bCs/>
          <w:color w:val="000000"/>
          <w:kern w:val="36"/>
          <w:sz w:val="24"/>
          <w:szCs w:val="24"/>
          <w:lang w:val="es-ES" w:eastAsia="es-MX"/>
        </w:rPr>
        <w:t xml:space="preserve">acrophages. </w:t>
      </w:r>
      <w:r w:rsidRPr="0057510D">
        <w:rPr>
          <w:rFonts w:ascii="Times New Roman" w:eastAsia="Times New Roman" w:hAnsi="Times New Roman" w:cs="Times New Roman"/>
          <w:bCs/>
          <w:i/>
          <w:color w:val="000000"/>
          <w:kern w:val="36"/>
          <w:sz w:val="24"/>
          <w:szCs w:val="24"/>
          <w:lang w:val="es-ES" w:eastAsia="es-MX"/>
        </w:rPr>
        <w:t>Scand J Immunol.</w:t>
      </w:r>
      <w:r w:rsidRPr="0057510D">
        <w:rPr>
          <w:rFonts w:ascii="Times New Roman" w:eastAsia="Times New Roman" w:hAnsi="Times New Roman" w:cs="Times New Roman"/>
          <w:bCs/>
          <w:color w:val="000000"/>
          <w:kern w:val="36"/>
          <w:sz w:val="24"/>
          <w:szCs w:val="24"/>
          <w:lang w:val="es-ES" w:eastAsia="es-MX"/>
        </w:rPr>
        <w:t xml:space="preserve"> 76 (6): 541-551.</w:t>
      </w:r>
    </w:p>
    <w:p w14:paraId="5236CDE8" w14:textId="2EB17222" w:rsidR="00C03734" w:rsidRPr="0057510D" w:rsidRDefault="00C03734" w:rsidP="0057510D">
      <w:pPr>
        <w:shd w:val="clear" w:color="auto" w:fill="FFFFFF"/>
        <w:spacing w:after="225" w:line="360" w:lineRule="auto"/>
        <w:ind w:left="709" w:hanging="709"/>
        <w:jc w:val="both"/>
        <w:outlineLvl w:val="0"/>
        <w:rPr>
          <w:rFonts w:ascii="Times New Roman" w:eastAsia="Times New Roman" w:hAnsi="Times New Roman" w:cs="Times New Roman"/>
          <w:bCs/>
          <w:color w:val="000000"/>
          <w:kern w:val="36"/>
          <w:sz w:val="24"/>
          <w:szCs w:val="24"/>
          <w:lang w:val="en-US" w:eastAsia="es-MX"/>
        </w:rPr>
      </w:pPr>
      <w:r w:rsidRPr="0057510D">
        <w:rPr>
          <w:rFonts w:ascii="Times New Roman" w:eastAsia="Times New Roman" w:hAnsi="Times New Roman" w:cs="Times New Roman"/>
          <w:bCs/>
          <w:color w:val="000000"/>
          <w:kern w:val="36"/>
          <w:sz w:val="24"/>
          <w:szCs w:val="24"/>
          <w:lang w:val="en-US" w:eastAsia="es-MX"/>
        </w:rPr>
        <w:t xml:space="preserve">Bottone, E. J. (1997). </w:t>
      </w:r>
      <w:r w:rsidRPr="0057510D">
        <w:rPr>
          <w:rFonts w:ascii="Times New Roman" w:eastAsia="Times New Roman" w:hAnsi="Times New Roman" w:cs="Times New Roman"/>
          <w:bCs/>
          <w:i/>
          <w:color w:val="000000"/>
          <w:kern w:val="36"/>
          <w:sz w:val="24"/>
          <w:szCs w:val="24"/>
          <w:lang w:val="en-US" w:eastAsia="es-MX"/>
        </w:rPr>
        <w:t>Yersinia enterocolitica</w:t>
      </w:r>
      <w:r w:rsidRPr="0057510D">
        <w:rPr>
          <w:rFonts w:ascii="Times New Roman" w:eastAsia="Times New Roman" w:hAnsi="Times New Roman" w:cs="Times New Roman"/>
          <w:bCs/>
          <w:color w:val="000000"/>
          <w:kern w:val="36"/>
          <w:sz w:val="24"/>
          <w:szCs w:val="24"/>
          <w:lang w:val="en-US" w:eastAsia="es-MX"/>
        </w:rPr>
        <w:t>: the c</w:t>
      </w:r>
      <w:r w:rsidR="00ED6698" w:rsidRPr="0057510D">
        <w:rPr>
          <w:rFonts w:ascii="Times New Roman" w:eastAsia="Times New Roman" w:hAnsi="Times New Roman" w:cs="Times New Roman"/>
          <w:bCs/>
          <w:color w:val="000000"/>
          <w:kern w:val="36"/>
          <w:sz w:val="24"/>
          <w:szCs w:val="24"/>
          <w:lang w:val="en-US" w:eastAsia="es-MX"/>
        </w:rPr>
        <w:t>h</w:t>
      </w:r>
      <w:r w:rsidRPr="0057510D">
        <w:rPr>
          <w:rFonts w:ascii="Times New Roman" w:eastAsia="Times New Roman" w:hAnsi="Times New Roman" w:cs="Times New Roman"/>
          <w:bCs/>
          <w:color w:val="000000"/>
          <w:kern w:val="36"/>
          <w:sz w:val="24"/>
          <w:szCs w:val="24"/>
          <w:lang w:val="en-US" w:eastAsia="es-MX"/>
        </w:rPr>
        <w:t xml:space="preserve">arisma continues. </w:t>
      </w:r>
      <w:r w:rsidRPr="0057510D">
        <w:rPr>
          <w:rFonts w:ascii="Times New Roman" w:eastAsia="Times New Roman" w:hAnsi="Times New Roman" w:cs="Times New Roman"/>
          <w:bCs/>
          <w:i/>
          <w:color w:val="000000"/>
          <w:kern w:val="36"/>
          <w:sz w:val="24"/>
          <w:szCs w:val="24"/>
          <w:lang w:val="en-US" w:eastAsia="es-MX"/>
        </w:rPr>
        <w:t>Clinic Microbiol Rev</w:t>
      </w:r>
      <w:r w:rsidR="00741249" w:rsidRPr="0057510D">
        <w:rPr>
          <w:rFonts w:ascii="Times New Roman" w:eastAsia="Times New Roman" w:hAnsi="Times New Roman" w:cs="Times New Roman"/>
          <w:bCs/>
          <w:color w:val="000000"/>
          <w:kern w:val="36"/>
          <w:sz w:val="24"/>
          <w:szCs w:val="24"/>
          <w:lang w:val="en-US" w:eastAsia="es-MX"/>
        </w:rPr>
        <w:t>. 10(2): 257-</w:t>
      </w:r>
      <w:r w:rsidR="00137524" w:rsidRPr="0057510D">
        <w:rPr>
          <w:rFonts w:ascii="Times New Roman" w:eastAsia="Times New Roman" w:hAnsi="Times New Roman" w:cs="Times New Roman"/>
          <w:bCs/>
          <w:color w:val="000000"/>
          <w:kern w:val="36"/>
          <w:sz w:val="24"/>
          <w:szCs w:val="24"/>
          <w:lang w:val="en-US" w:eastAsia="es-MX"/>
        </w:rPr>
        <w:t xml:space="preserve"> 276. </w:t>
      </w:r>
    </w:p>
    <w:p w14:paraId="1B8614E0" w14:textId="68743BD2"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 xml:space="preserve">Autenrieth, I. B., Kempf, V., Sprinz, T., Preger, S., Schnell, A. (1996). Defense </w:t>
      </w:r>
      <w:r w:rsidR="00137524" w:rsidRPr="0057510D">
        <w:rPr>
          <w:rFonts w:ascii="Times New Roman" w:eastAsiaTheme="minorEastAsia" w:hAnsi="Times New Roman" w:cs="Times New Roman"/>
          <w:color w:val="000000"/>
          <w:sz w:val="24"/>
          <w:szCs w:val="24"/>
          <w:lang w:val="es-ES" w:eastAsia="es-ES"/>
        </w:rPr>
        <w:t xml:space="preserve">mechanisms in Peyer`s </w:t>
      </w:r>
      <w:r w:rsidRPr="0057510D">
        <w:rPr>
          <w:rFonts w:ascii="Times New Roman" w:eastAsiaTheme="minorEastAsia" w:hAnsi="Times New Roman" w:cs="Times New Roman"/>
          <w:color w:val="000000"/>
          <w:sz w:val="24"/>
          <w:szCs w:val="24"/>
          <w:lang w:val="es-ES" w:eastAsia="es-ES"/>
        </w:rPr>
        <w:t xml:space="preserve">patches and </w:t>
      </w:r>
      <w:r w:rsidR="00ED6698" w:rsidRPr="0057510D">
        <w:rPr>
          <w:rFonts w:ascii="Times New Roman" w:eastAsiaTheme="minorEastAsia" w:hAnsi="Times New Roman" w:cs="Times New Roman"/>
          <w:color w:val="000000"/>
          <w:sz w:val="24"/>
          <w:szCs w:val="24"/>
          <w:lang w:val="es-ES" w:eastAsia="es-ES"/>
        </w:rPr>
        <w:t>mesenteric</w:t>
      </w:r>
      <w:r w:rsidRPr="0057510D">
        <w:rPr>
          <w:rFonts w:ascii="Times New Roman" w:eastAsiaTheme="minorEastAsia" w:hAnsi="Times New Roman" w:cs="Times New Roman"/>
          <w:sz w:val="24"/>
          <w:szCs w:val="24"/>
          <w:lang w:val="es-ES" w:eastAsia="es-ES"/>
        </w:rPr>
        <w:t xml:space="preserve"> lymph</w:t>
      </w:r>
      <w:r w:rsidR="00137524"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sz w:val="24"/>
          <w:szCs w:val="24"/>
          <w:lang w:val="es-ES" w:eastAsia="es-ES"/>
        </w:rPr>
        <w:t xml:space="preserve">nodes against </w:t>
      </w:r>
      <w:r w:rsidRPr="0057510D">
        <w:rPr>
          <w:rFonts w:ascii="Times New Roman" w:eastAsiaTheme="minorEastAsia" w:hAnsi="Times New Roman" w:cs="Times New Roman"/>
          <w:i/>
          <w:sz w:val="24"/>
          <w:szCs w:val="24"/>
          <w:lang w:val="es-ES" w:eastAsia="es-ES"/>
        </w:rPr>
        <w:t xml:space="preserve">Yersinia enterocolitica </w:t>
      </w:r>
      <w:r w:rsidRPr="0057510D">
        <w:rPr>
          <w:rFonts w:ascii="Times New Roman" w:eastAsiaTheme="minorEastAsia" w:hAnsi="Times New Roman" w:cs="Times New Roman"/>
          <w:sz w:val="24"/>
          <w:szCs w:val="24"/>
          <w:lang w:val="es-ES" w:eastAsia="es-ES"/>
        </w:rPr>
        <w:t>involve integrin</w:t>
      </w:r>
      <w:r w:rsidR="00ED6698" w:rsidRPr="0057510D">
        <w:rPr>
          <w:rFonts w:ascii="Times New Roman" w:eastAsiaTheme="minorEastAsia" w:hAnsi="Times New Roman" w:cs="Times New Roman"/>
          <w:sz w:val="24"/>
          <w:szCs w:val="24"/>
          <w:lang w:val="es-ES" w:eastAsia="es-ES"/>
        </w:rPr>
        <w:t>s</w:t>
      </w:r>
      <w:r w:rsidRPr="0057510D">
        <w:rPr>
          <w:rFonts w:ascii="Times New Roman" w:eastAsiaTheme="minorEastAsia" w:hAnsi="Times New Roman" w:cs="Times New Roman"/>
          <w:sz w:val="24"/>
          <w:szCs w:val="24"/>
          <w:lang w:val="es-ES" w:eastAsia="es-ES"/>
        </w:rPr>
        <w:t xml:space="preserve"> </w:t>
      </w:r>
      <w:r w:rsidR="00ED6698" w:rsidRPr="0057510D">
        <w:rPr>
          <w:rFonts w:ascii="Times New Roman" w:eastAsiaTheme="minorEastAsia" w:hAnsi="Times New Roman" w:cs="Times New Roman"/>
          <w:sz w:val="24"/>
          <w:szCs w:val="24"/>
          <w:lang w:val="es-ES" w:eastAsia="es-ES"/>
        </w:rPr>
        <w:t xml:space="preserve">and </w:t>
      </w:r>
      <w:r w:rsidRPr="0057510D">
        <w:rPr>
          <w:rFonts w:ascii="Times New Roman" w:eastAsiaTheme="minorEastAsia" w:hAnsi="Times New Roman" w:cs="Times New Roman"/>
          <w:sz w:val="24"/>
          <w:szCs w:val="24"/>
          <w:lang w:val="es-ES" w:eastAsia="es-ES"/>
        </w:rPr>
        <w:t>cytokines. Infect</w:t>
      </w:r>
      <w:r w:rsidR="00137524"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sz w:val="24"/>
          <w:szCs w:val="24"/>
          <w:lang w:val="es-ES" w:eastAsia="es-ES"/>
        </w:rPr>
        <w:t>Immun</w:t>
      </w:r>
      <w:r w:rsidRPr="0057510D">
        <w:rPr>
          <w:rFonts w:ascii="Times New Roman" w:eastAsiaTheme="minorEastAsia" w:hAnsi="Times New Roman" w:cs="Times New Roman"/>
          <w:i/>
          <w:sz w:val="24"/>
          <w:szCs w:val="24"/>
          <w:lang w:val="es-ES" w:eastAsia="es-ES"/>
        </w:rPr>
        <w:t>.</w:t>
      </w:r>
      <w:r w:rsidRPr="0057510D">
        <w:rPr>
          <w:rFonts w:ascii="Times New Roman" w:eastAsiaTheme="minorEastAsia" w:hAnsi="Times New Roman" w:cs="Times New Roman"/>
          <w:sz w:val="24"/>
          <w:szCs w:val="24"/>
          <w:lang w:val="es-ES" w:eastAsia="es-ES"/>
        </w:rPr>
        <w:t xml:space="preserve"> 64(4): 1357-1368.</w:t>
      </w:r>
    </w:p>
    <w:p w14:paraId="6F02C1CE" w14:textId="4E27CD57"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 xml:space="preserve">Wuorela, M., Tohka, S., Granfors, K., Jalkanen, S. (1999). Monocytes that have ingested </w:t>
      </w:r>
      <w:r w:rsidRPr="0057510D">
        <w:rPr>
          <w:rFonts w:ascii="Times New Roman" w:eastAsiaTheme="minorEastAsia" w:hAnsi="Times New Roman" w:cs="Times New Roman"/>
          <w:i/>
          <w:sz w:val="24"/>
          <w:szCs w:val="24"/>
          <w:lang w:val="es-ES" w:eastAsia="es-ES"/>
        </w:rPr>
        <w:t xml:space="preserve">Yersinia enterocolitica </w:t>
      </w:r>
      <w:r w:rsidRPr="0057510D">
        <w:rPr>
          <w:rFonts w:ascii="Times New Roman" w:eastAsiaTheme="minorEastAsia" w:hAnsi="Times New Roman" w:cs="Times New Roman"/>
          <w:sz w:val="24"/>
          <w:szCs w:val="24"/>
          <w:lang w:val="es-ES" w:eastAsia="es-ES"/>
        </w:rPr>
        <w:t>serotype 0:3 acquire enhanced capacity to bind to non stimulated vascular endotelial cells</w:t>
      </w:r>
      <w:r w:rsidR="00137524"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sz w:val="24"/>
          <w:szCs w:val="24"/>
          <w:lang w:val="es-ES" w:eastAsia="es-ES"/>
        </w:rPr>
        <w:t xml:space="preserve">via P-selectin. </w:t>
      </w:r>
      <w:r w:rsidRPr="0057510D">
        <w:rPr>
          <w:rFonts w:ascii="Times New Roman" w:eastAsiaTheme="minorEastAsia" w:hAnsi="Times New Roman" w:cs="Times New Roman"/>
          <w:i/>
          <w:sz w:val="24"/>
          <w:szCs w:val="24"/>
          <w:lang w:val="es-ES" w:eastAsia="es-ES"/>
        </w:rPr>
        <w:t>Infect</w:t>
      </w:r>
      <w:r w:rsidR="00137524" w:rsidRPr="0057510D">
        <w:rPr>
          <w:rFonts w:ascii="Times New Roman" w:eastAsiaTheme="minorEastAsia" w:hAnsi="Times New Roman" w:cs="Times New Roman"/>
          <w:i/>
          <w:sz w:val="24"/>
          <w:szCs w:val="24"/>
          <w:lang w:val="es-ES" w:eastAsia="es-ES"/>
        </w:rPr>
        <w:t xml:space="preserve"> </w:t>
      </w:r>
      <w:r w:rsidRPr="0057510D">
        <w:rPr>
          <w:rFonts w:ascii="Times New Roman" w:eastAsiaTheme="minorEastAsia" w:hAnsi="Times New Roman" w:cs="Times New Roman"/>
          <w:i/>
          <w:sz w:val="24"/>
          <w:szCs w:val="24"/>
          <w:lang w:val="es-ES" w:eastAsia="es-ES"/>
        </w:rPr>
        <w:t>Immun</w:t>
      </w:r>
      <w:r w:rsidRPr="0057510D">
        <w:rPr>
          <w:rFonts w:ascii="Times New Roman" w:eastAsiaTheme="minorEastAsia" w:hAnsi="Times New Roman" w:cs="Times New Roman"/>
          <w:sz w:val="24"/>
          <w:szCs w:val="24"/>
          <w:lang w:val="es-ES" w:eastAsia="es-ES"/>
        </w:rPr>
        <w:t>. 67(2): 726-732.</w:t>
      </w:r>
    </w:p>
    <w:p w14:paraId="43AD8F02" w14:textId="67FD6B94"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Rocha-Gracia, R. C., Martínez-Laguna, Y., Lozano-Zaraín, (2004) Mecanismos de Patogenicidad e interacción Parásito Hospedero.</w:t>
      </w:r>
      <w:r w:rsidR="002D3EE9"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sz w:val="24"/>
          <w:szCs w:val="24"/>
          <w:lang w:val="es-ES" w:eastAsia="es-ES"/>
        </w:rPr>
        <w:t>Primera edición, BUAP. Puebla, México. 325pp</w:t>
      </w:r>
    </w:p>
    <w:p w14:paraId="7454209B" w14:textId="0014F8F7"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Leung, K.Y., Reisner, B. S. Straley, S. C. (1990). Yop inhibits plate</w:t>
      </w:r>
      <w:r w:rsidR="00ED6698" w:rsidRPr="0057510D">
        <w:rPr>
          <w:rFonts w:ascii="Times New Roman" w:eastAsiaTheme="minorEastAsia" w:hAnsi="Times New Roman" w:cs="Times New Roman"/>
          <w:sz w:val="24"/>
          <w:szCs w:val="24"/>
          <w:lang w:val="es-ES" w:eastAsia="es-ES"/>
        </w:rPr>
        <w:t>let</w:t>
      </w:r>
      <w:r w:rsidRPr="0057510D">
        <w:rPr>
          <w:rFonts w:ascii="Times New Roman" w:eastAsiaTheme="minorEastAsia" w:hAnsi="Times New Roman" w:cs="Times New Roman"/>
          <w:sz w:val="24"/>
          <w:szCs w:val="24"/>
          <w:lang w:val="es-ES" w:eastAsia="es-ES"/>
        </w:rPr>
        <w:t xml:space="preserve"> aggregation and is necessary for virulence of </w:t>
      </w:r>
      <w:r w:rsidRPr="0057510D">
        <w:rPr>
          <w:rFonts w:ascii="Times New Roman" w:eastAsiaTheme="minorEastAsia" w:hAnsi="Times New Roman" w:cs="Times New Roman"/>
          <w:i/>
          <w:sz w:val="24"/>
          <w:szCs w:val="24"/>
          <w:lang w:val="es-ES" w:eastAsia="es-ES"/>
        </w:rPr>
        <w:t>Yersinia pestis</w:t>
      </w:r>
      <w:r w:rsidRPr="0057510D">
        <w:rPr>
          <w:rFonts w:ascii="Times New Roman" w:eastAsiaTheme="minorEastAsia" w:hAnsi="Times New Roman" w:cs="Times New Roman"/>
          <w:sz w:val="24"/>
          <w:szCs w:val="24"/>
          <w:lang w:val="es-ES" w:eastAsia="es-ES"/>
        </w:rPr>
        <w:t xml:space="preserve"> in mice. </w:t>
      </w:r>
      <w:r w:rsidRPr="0057510D">
        <w:rPr>
          <w:rFonts w:ascii="Times New Roman" w:eastAsiaTheme="minorEastAsia" w:hAnsi="Times New Roman" w:cs="Times New Roman"/>
          <w:i/>
          <w:sz w:val="24"/>
          <w:szCs w:val="24"/>
          <w:lang w:val="es-ES" w:eastAsia="es-ES"/>
        </w:rPr>
        <w:t>Infectimmun</w:t>
      </w:r>
      <w:r w:rsidRPr="0057510D">
        <w:rPr>
          <w:rFonts w:ascii="Times New Roman" w:eastAsiaTheme="minorEastAsia" w:hAnsi="Times New Roman" w:cs="Times New Roman"/>
          <w:sz w:val="24"/>
          <w:szCs w:val="24"/>
          <w:lang w:val="es-ES" w:eastAsia="es-ES"/>
        </w:rPr>
        <w:t>. 58(10): 3262-327</w:t>
      </w:r>
    </w:p>
    <w:p w14:paraId="5A73D531" w14:textId="3F9FDA4C"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 xml:space="preserve">Thinwa J., Segovia, J. A., Bose, S., Dube, P. H. (2014). Integrin-Mediated First Signal for Inflammasome Activation in Intestinal Epithelial Cells. </w:t>
      </w:r>
      <w:r w:rsidRPr="0057510D">
        <w:rPr>
          <w:rFonts w:ascii="Times New Roman" w:eastAsiaTheme="minorEastAsia" w:hAnsi="Times New Roman" w:cs="Times New Roman"/>
          <w:i/>
          <w:sz w:val="24"/>
          <w:szCs w:val="24"/>
          <w:lang w:val="es-ES" w:eastAsia="es-ES"/>
        </w:rPr>
        <w:t>J. Immuno</w:t>
      </w:r>
      <w:r w:rsidRPr="0057510D">
        <w:rPr>
          <w:rFonts w:ascii="Times New Roman" w:eastAsiaTheme="minorEastAsia" w:hAnsi="Times New Roman" w:cs="Times New Roman"/>
          <w:sz w:val="24"/>
          <w:szCs w:val="24"/>
          <w:lang w:val="es-ES" w:eastAsia="es-ES"/>
        </w:rPr>
        <w:t>. 193(3): 1373-1382.</w:t>
      </w:r>
    </w:p>
    <w:p w14:paraId="28C68E72" w14:textId="728662C9" w:rsidR="00C03734" w:rsidRPr="0057510D" w:rsidRDefault="00CE2A6D"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F</w:t>
      </w:r>
      <w:r w:rsidR="00C03734" w:rsidRPr="0057510D">
        <w:rPr>
          <w:rFonts w:ascii="Times New Roman" w:eastAsiaTheme="minorEastAsia" w:hAnsi="Times New Roman" w:cs="Times New Roman"/>
          <w:sz w:val="24"/>
          <w:szCs w:val="24"/>
          <w:lang w:val="es-ES" w:eastAsia="es-ES"/>
        </w:rPr>
        <w:t>ábrega A; vila J</w:t>
      </w:r>
      <w:r w:rsidR="00ED6698" w:rsidRPr="0057510D">
        <w:rPr>
          <w:rFonts w:ascii="Times New Roman" w:eastAsiaTheme="minorEastAsia" w:hAnsi="Times New Roman" w:cs="Times New Roman"/>
          <w:sz w:val="24"/>
          <w:szCs w:val="24"/>
          <w:lang w:val="es-ES" w:eastAsia="es-ES"/>
        </w:rPr>
        <w:t>. (2012</w:t>
      </w:r>
      <w:r w:rsidR="00C03734" w:rsidRPr="0057510D">
        <w:rPr>
          <w:rFonts w:ascii="Times New Roman" w:eastAsiaTheme="minorEastAsia" w:hAnsi="Times New Roman" w:cs="Times New Roman"/>
          <w:sz w:val="24"/>
          <w:szCs w:val="24"/>
          <w:lang w:val="es-ES" w:eastAsia="es-ES"/>
        </w:rPr>
        <w:t xml:space="preserve">) </w:t>
      </w:r>
      <w:r w:rsidR="00C03734" w:rsidRPr="0057510D">
        <w:rPr>
          <w:rFonts w:ascii="Times New Roman" w:eastAsiaTheme="minorEastAsia" w:hAnsi="Times New Roman" w:cs="Times New Roman"/>
          <w:i/>
          <w:sz w:val="24"/>
          <w:szCs w:val="24"/>
          <w:lang w:val="es-ES" w:eastAsia="es-ES"/>
        </w:rPr>
        <w:t>Yersinia enterocolitica</w:t>
      </w:r>
      <w:r w:rsidR="00C03734" w:rsidRPr="0057510D">
        <w:rPr>
          <w:rFonts w:ascii="Times New Roman" w:eastAsiaTheme="minorEastAsia" w:hAnsi="Times New Roman" w:cs="Times New Roman"/>
          <w:sz w:val="24"/>
          <w:szCs w:val="24"/>
          <w:lang w:val="es-ES" w:eastAsia="es-ES"/>
        </w:rPr>
        <w:t xml:space="preserve">: Pathogenesis, virulence and antimicrobial resistence, </w:t>
      </w:r>
      <w:r w:rsidR="00C03734" w:rsidRPr="0057510D">
        <w:rPr>
          <w:rFonts w:ascii="Times New Roman" w:eastAsiaTheme="minorEastAsia" w:hAnsi="Times New Roman" w:cs="Times New Roman"/>
          <w:i/>
          <w:sz w:val="24"/>
          <w:szCs w:val="24"/>
          <w:lang w:val="es-ES" w:eastAsia="es-ES"/>
        </w:rPr>
        <w:t>Enfer</w:t>
      </w:r>
      <w:r w:rsidR="00ED6698" w:rsidRPr="0057510D">
        <w:rPr>
          <w:rFonts w:ascii="Times New Roman" w:eastAsiaTheme="minorEastAsia" w:hAnsi="Times New Roman" w:cs="Times New Roman"/>
          <w:i/>
          <w:sz w:val="24"/>
          <w:szCs w:val="24"/>
          <w:lang w:val="es-ES" w:eastAsia="es-ES"/>
        </w:rPr>
        <w:t xml:space="preserve"> </w:t>
      </w:r>
      <w:r w:rsidR="00C03734" w:rsidRPr="0057510D">
        <w:rPr>
          <w:rFonts w:ascii="Times New Roman" w:eastAsiaTheme="minorEastAsia" w:hAnsi="Times New Roman" w:cs="Times New Roman"/>
          <w:i/>
          <w:sz w:val="24"/>
          <w:szCs w:val="24"/>
          <w:lang w:val="es-ES" w:eastAsia="es-ES"/>
        </w:rPr>
        <w:t>infecc y microbiol clin.</w:t>
      </w:r>
      <w:r w:rsidR="00C03734" w:rsidRPr="0057510D">
        <w:rPr>
          <w:rFonts w:ascii="Times New Roman" w:eastAsiaTheme="minorEastAsia" w:hAnsi="Times New Roman" w:cs="Times New Roman"/>
          <w:sz w:val="24"/>
          <w:szCs w:val="24"/>
          <w:lang w:val="es-ES" w:eastAsia="es-ES"/>
        </w:rPr>
        <w:t>1:24-32</w:t>
      </w:r>
    </w:p>
    <w:p w14:paraId="6453767E" w14:textId="2888A3F2" w:rsidR="00C03734" w:rsidRPr="0057510D" w:rsidRDefault="00C03734" w:rsidP="0057510D">
      <w:pPr>
        <w:spacing w:line="360" w:lineRule="auto"/>
        <w:ind w:left="709" w:hanging="709"/>
        <w:jc w:val="both"/>
        <w:rPr>
          <w:rFonts w:ascii="Times New Roman" w:eastAsiaTheme="minorEastAsia" w:hAnsi="Times New Roman" w:cs="Times New Roman"/>
          <w:color w:val="000000" w:themeColor="text1"/>
          <w:sz w:val="24"/>
          <w:szCs w:val="24"/>
          <w:lang w:val="es-ES" w:eastAsia="es-ES"/>
        </w:rPr>
      </w:pPr>
      <w:r w:rsidRPr="0057510D">
        <w:rPr>
          <w:rFonts w:ascii="Times New Roman" w:eastAsiaTheme="minorEastAsia" w:hAnsi="Times New Roman" w:cs="Times New Roman"/>
          <w:color w:val="000000" w:themeColor="text1"/>
          <w:sz w:val="24"/>
          <w:szCs w:val="24"/>
          <w:lang w:val="es-ES" w:eastAsia="es-ES"/>
        </w:rPr>
        <w:t>La</w:t>
      </w:r>
      <w:r w:rsidR="00CE2A6D" w:rsidRPr="0057510D">
        <w:rPr>
          <w:rFonts w:ascii="Times New Roman" w:eastAsiaTheme="minorEastAsia" w:hAnsi="Times New Roman" w:cs="Times New Roman"/>
          <w:color w:val="000000" w:themeColor="text1"/>
          <w:sz w:val="24"/>
          <w:szCs w:val="24"/>
          <w:lang w:val="es-ES" w:eastAsia="es-ES"/>
        </w:rPr>
        <w:t xml:space="preserve"> </w:t>
      </w:r>
      <w:r w:rsidRPr="0057510D">
        <w:rPr>
          <w:rFonts w:ascii="Times New Roman" w:eastAsiaTheme="minorEastAsia" w:hAnsi="Times New Roman" w:cs="Times New Roman"/>
          <w:color w:val="000000" w:themeColor="text1"/>
          <w:sz w:val="24"/>
          <w:szCs w:val="24"/>
          <w:lang w:val="es-ES" w:eastAsia="es-ES"/>
        </w:rPr>
        <w:t>Rock, C. N., Cookson, B.T. (2012) The</w:t>
      </w:r>
      <w:r w:rsidRPr="0057510D">
        <w:rPr>
          <w:rFonts w:ascii="Times New Roman" w:eastAsiaTheme="minorEastAsia" w:hAnsi="Times New Roman" w:cs="Times New Roman"/>
          <w:i/>
          <w:color w:val="000000" w:themeColor="text1"/>
          <w:sz w:val="24"/>
          <w:szCs w:val="24"/>
          <w:lang w:val="es-ES" w:eastAsia="es-ES"/>
        </w:rPr>
        <w:t xml:space="preserve">Yersinia </w:t>
      </w:r>
      <w:r w:rsidRPr="0057510D">
        <w:rPr>
          <w:rFonts w:ascii="Times New Roman" w:eastAsiaTheme="minorEastAsia" w:hAnsi="Times New Roman" w:cs="Times New Roman"/>
          <w:color w:val="000000" w:themeColor="text1"/>
          <w:sz w:val="24"/>
          <w:szCs w:val="24"/>
          <w:lang w:val="es-ES" w:eastAsia="es-ES"/>
        </w:rPr>
        <w:t xml:space="preserve">Virulence Effector Yop M Binds Caspase-1 to Arrest Inflammasome Assembly and Processing. </w:t>
      </w:r>
      <w:r w:rsidRPr="0057510D">
        <w:rPr>
          <w:rFonts w:ascii="Times New Roman" w:eastAsiaTheme="minorEastAsia" w:hAnsi="Times New Roman" w:cs="Times New Roman"/>
          <w:i/>
          <w:color w:val="000000" w:themeColor="text1"/>
          <w:sz w:val="24"/>
          <w:szCs w:val="24"/>
          <w:lang w:val="es-ES" w:eastAsia="es-ES"/>
        </w:rPr>
        <w:t>Cell Host &amp; Microbe</w:t>
      </w:r>
      <w:r w:rsidR="00ED6698" w:rsidRPr="0057510D">
        <w:rPr>
          <w:rFonts w:ascii="Times New Roman" w:eastAsiaTheme="minorEastAsia" w:hAnsi="Times New Roman" w:cs="Times New Roman"/>
          <w:color w:val="000000" w:themeColor="text1"/>
          <w:sz w:val="24"/>
          <w:szCs w:val="24"/>
          <w:lang w:val="es-ES" w:eastAsia="es-ES"/>
        </w:rPr>
        <w:t>. 12(6): 799-805</w:t>
      </w:r>
    </w:p>
    <w:p w14:paraId="70F599C2" w14:textId="1D06362F"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lastRenderedPageBreak/>
        <w:t xml:space="preserve">Aepfelbacher, M. (2004). Modulation of Rho GTPases by type III secretion system translocated effectors of </w:t>
      </w:r>
      <w:r w:rsidRPr="0057510D">
        <w:rPr>
          <w:rFonts w:ascii="Times New Roman" w:eastAsiaTheme="minorEastAsia" w:hAnsi="Times New Roman" w:cs="Times New Roman"/>
          <w:i/>
          <w:sz w:val="24"/>
          <w:szCs w:val="24"/>
          <w:lang w:val="es-ES" w:eastAsia="es-ES"/>
        </w:rPr>
        <w:t>Yersinia</w:t>
      </w:r>
      <w:r w:rsidRPr="0057510D">
        <w:rPr>
          <w:rFonts w:ascii="Times New Roman" w:eastAsiaTheme="minorEastAsia" w:hAnsi="Times New Roman" w:cs="Times New Roman"/>
          <w:sz w:val="24"/>
          <w:szCs w:val="24"/>
          <w:lang w:val="es-ES" w:eastAsia="es-ES"/>
        </w:rPr>
        <w:t xml:space="preserve">. Ergebnisse Physiol. </w:t>
      </w:r>
      <w:r w:rsidRPr="0057510D">
        <w:rPr>
          <w:rFonts w:ascii="Times New Roman" w:eastAsiaTheme="minorEastAsia" w:hAnsi="Times New Roman" w:cs="Times New Roman"/>
          <w:i/>
          <w:sz w:val="24"/>
          <w:szCs w:val="24"/>
          <w:lang w:val="es-ES" w:eastAsia="es-ES"/>
        </w:rPr>
        <w:t>Biol. Chem. Exp. Pharmakol</w:t>
      </w:r>
      <w:r w:rsidRPr="0057510D">
        <w:rPr>
          <w:rFonts w:ascii="Times New Roman" w:eastAsiaTheme="minorEastAsia" w:hAnsi="Times New Roman" w:cs="Times New Roman"/>
          <w:sz w:val="24"/>
          <w:szCs w:val="24"/>
          <w:lang w:val="es-ES" w:eastAsia="es-ES"/>
        </w:rPr>
        <w:t xml:space="preserve"> 152: 65-77</w:t>
      </w:r>
    </w:p>
    <w:p w14:paraId="1918AD73" w14:textId="1259768E" w:rsidR="00C03734" w:rsidRPr="0057510D" w:rsidRDefault="00C03734" w:rsidP="0057510D">
      <w:pPr>
        <w:spacing w:line="360" w:lineRule="auto"/>
        <w:ind w:left="709" w:hanging="709"/>
        <w:jc w:val="both"/>
        <w:rPr>
          <w:rFonts w:ascii="Times New Roman" w:eastAsiaTheme="minorEastAsia" w:hAnsi="Times New Roman" w:cs="Times New Roman"/>
          <w:lang w:val="es-ES" w:eastAsia="es-ES"/>
        </w:rPr>
      </w:pPr>
      <w:r w:rsidRPr="0057510D">
        <w:rPr>
          <w:rFonts w:ascii="Times New Roman" w:eastAsiaTheme="minorEastAsia" w:hAnsi="Times New Roman" w:cs="Times New Roman"/>
          <w:sz w:val="24"/>
          <w:szCs w:val="24"/>
          <w:lang w:val="es-ES" w:eastAsia="es-ES"/>
        </w:rPr>
        <w:t xml:space="preserve">Navarro, L., Koller, A., Nordfelth, R., Wolf-Watz, H., Taylor, S., Dixon, J. E. (2007). Identification of a molecular target for the </w:t>
      </w:r>
      <w:r w:rsidRPr="0057510D">
        <w:rPr>
          <w:rFonts w:ascii="Times New Roman" w:eastAsiaTheme="minorEastAsia" w:hAnsi="Times New Roman" w:cs="Times New Roman"/>
          <w:i/>
          <w:sz w:val="24"/>
          <w:szCs w:val="24"/>
          <w:lang w:val="es-ES" w:eastAsia="es-ES"/>
        </w:rPr>
        <w:t xml:space="preserve">Yersinia </w:t>
      </w:r>
      <w:r w:rsidRPr="0057510D">
        <w:rPr>
          <w:rFonts w:ascii="Times New Roman" w:eastAsiaTheme="minorEastAsia" w:hAnsi="Times New Roman" w:cs="Times New Roman"/>
          <w:sz w:val="24"/>
          <w:szCs w:val="24"/>
          <w:lang w:val="es-ES" w:eastAsia="es-ES"/>
        </w:rPr>
        <w:t xml:space="preserve">protein kinase. </w:t>
      </w:r>
      <w:r w:rsidRPr="0057510D">
        <w:rPr>
          <w:rFonts w:ascii="Times New Roman" w:eastAsiaTheme="minorEastAsia" w:hAnsi="Times New Roman" w:cs="Times New Roman"/>
          <w:i/>
          <w:sz w:val="24"/>
          <w:szCs w:val="24"/>
          <w:lang w:val="es-ES" w:eastAsia="es-ES"/>
        </w:rPr>
        <w:t>Mol. Cell</w:t>
      </w:r>
      <w:r w:rsidR="00ED6698" w:rsidRPr="0057510D">
        <w:rPr>
          <w:rFonts w:ascii="Times New Roman" w:eastAsiaTheme="minorEastAsia" w:hAnsi="Times New Roman" w:cs="Times New Roman"/>
          <w:sz w:val="24"/>
          <w:szCs w:val="24"/>
          <w:lang w:val="es-ES" w:eastAsia="es-ES"/>
        </w:rPr>
        <w:t xml:space="preserve"> 26(4): 465-477</w:t>
      </w:r>
    </w:p>
    <w:p w14:paraId="62C2E5EC" w14:textId="0D25D206"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 xml:space="preserve">Prehna, Gerd., Ivanov, M. I., Bliska, J. B., Stebbins, S. T. (2006). </w:t>
      </w:r>
      <w:r w:rsidRPr="0057510D">
        <w:rPr>
          <w:rFonts w:ascii="Times New Roman" w:eastAsiaTheme="minorEastAsia" w:hAnsi="Times New Roman" w:cs="Times New Roman"/>
          <w:i/>
          <w:sz w:val="24"/>
          <w:szCs w:val="24"/>
          <w:lang w:val="es-ES" w:eastAsia="es-ES"/>
        </w:rPr>
        <w:t xml:space="preserve">Yersinia </w:t>
      </w:r>
      <w:r w:rsidR="00ED6698" w:rsidRPr="0057510D">
        <w:rPr>
          <w:rFonts w:ascii="Times New Roman" w:eastAsiaTheme="minorEastAsia" w:hAnsi="Times New Roman" w:cs="Times New Roman"/>
          <w:sz w:val="24"/>
          <w:szCs w:val="24"/>
          <w:lang w:val="es-ES" w:eastAsia="es-ES"/>
        </w:rPr>
        <w:t>virulence depend</w:t>
      </w:r>
      <w:r w:rsidRPr="0057510D">
        <w:rPr>
          <w:rFonts w:ascii="Times New Roman" w:eastAsiaTheme="minorEastAsia" w:hAnsi="Times New Roman" w:cs="Times New Roman"/>
          <w:sz w:val="24"/>
          <w:szCs w:val="24"/>
          <w:lang w:val="es-ES" w:eastAsia="es-ES"/>
        </w:rPr>
        <w:t>s</w:t>
      </w:r>
      <w:r w:rsidR="00ED6698"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sz w:val="24"/>
          <w:szCs w:val="24"/>
          <w:lang w:val="es-ES" w:eastAsia="es-ES"/>
        </w:rPr>
        <w:t>on</w:t>
      </w:r>
      <w:r w:rsidR="00ED6698"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sz w:val="24"/>
          <w:szCs w:val="24"/>
          <w:lang w:val="es-ES" w:eastAsia="es-ES"/>
        </w:rPr>
        <w:t>mimicry of host Rho-family nucleotide dissociation inhibitors.</w:t>
      </w:r>
      <w:r w:rsidR="003844FD"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i/>
          <w:sz w:val="24"/>
          <w:szCs w:val="24"/>
          <w:lang w:val="es-ES" w:eastAsia="es-ES"/>
        </w:rPr>
        <w:t>Cell</w:t>
      </w:r>
      <w:r w:rsidRPr="0057510D">
        <w:rPr>
          <w:rFonts w:ascii="Times New Roman" w:eastAsiaTheme="minorEastAsia" w:hAnsi="Times New Roman" w:cs="Times New Roman"/>
          <w:sz w:val="24"/>
          <w:szCs w:val="24"/>
          <w:lang w:val="es-ES" w:eastAsia="es-ES"/>
        </w:rPr>
        <w:t>. 126(5): 869-880.</w:t>
      </w:r>
    </w:p>
    <w:p w14:paraId="69FB8412" w14:textId="7EF6D8A3"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Aepfelbacher, M., Trasak, C., Wilharm, G., Wiedemann, A., Trülzsch, K., Krauss, K., Gierschik, P., Heesemann, J. (2003). Characterization of Yop T Effects</w:t>
      </w:r>
      <w:r w:rsidR="002D3EE9"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sz w:val="24"/>
          <w:szCs w:val="24"/>
          <w:lang w:val="es-ES" w:eastAsia="es-ES"/>
        </w:rPr>
        <w:t xml:space="preserve">on Rho GTPases in </w:t>
      </w:r>
      <w:r w:rsidRPr="0057510D">
        <w:rPr>
          <w:rFonts w:ascii="Times New Roman" w:eastAsiaTheme="minorEastAsia" w:hAnsi="Times New Roman" w:cs="Times New Roman"/>
          <w:i/>
          <w:sz w:val="24"/>
          <w:szCs w:val="24"/>
          <w:lang w:val="es-ES" w:eastAsia="es-ES"/>
        </w:rPr>
        <w:t>Yersinia enterocolitica</w:t>
      </w:r>
      <w:r w:rsidRPr="0057510D">
        <w:rPr>
          <w:rFonts w:ascii="Times New Roman" w:eastAsiaTheme="minorEastAsia" w:hAnsi="Times New Roman" w:cs="Times New Roman"/>
          <w:sz w:val="24"/>
          <w:szCs w:val="24"/>
          <w:lang w:val="es-ES" w:eastAsia="es-ES"/>
        </w:rPr>
        <w:t>-infected Cells.</w:t>
      </w:r>
      <w:r w:rsidRPr="0057510D">
        <w:rPr>
          <w:rFonts w:ascii="Times New Roman" w:eastAsiaTheme="minorEastAsia" w:hAnsi="Times New Roman" w:cs="Times New Roman"/>
          <w:i/>
          <w:sz w:val="24"/>
          <w:szCs w:val="24"/>
          <w:lang w:val="es-ES" w:eastAsia="es-ES"/>
        </w:rPr>
        <w:t xml:space="preserve"> J of Bioll</w:t>
      </w:r>
      <w:r w:rsidR="003844FD" w:rsidRPr="0057510D">
        <w:rPr>
          <w:rFonts w:ascii="Times New Roman" w:eastAsiaTheme="minorEastAsia" w:hAnsi="Times New Roman" w:cs="Times New Roman"/>
          <w:i/>
          <w:sz w:val="24"/>
          <w:szCs w:val="24"/>
          <w:lang w:val="es-ES" w:eastAsia="es-ES"/>
        </w:rPr>
        <w:t xml:space="preserve"> </w:t>
      </w:r>
      <w:r w:rsidRPr="0057510D">
        <w:rPr>
          <w:rFonts w:ascii="Times New Roman" w:eastAsiaTheme="minorEastAsia" w:hAnsi="Times New Roman" w:cs="Times New Roman"/>
          <w:i/>
          <w:sz w:val="24"/>
          <w:szCs w:val="24"/>
          <w:lang w:val="es-ES" w:eastAsia="es-ES"/>
        </w:rPr>
        <w:t>Chem</w:t>
      </w:r>
      <w:r w:rsidRPr="0057510D">
        <w:rPr>
          <w:rFonts w:ascii="Times New Roman" w:eastAsiaTheme="minorEastAsia" w:hAnsi="Times New Roman" w:cs="Times New Roman"/>
          <w:sz w:val="24"/>
          <w:szCs w:val="24"/>
          <w:lang w:val="es-ES" w:eastAsia="es-ES"/>
        </w:rPr>
        <w:t>. 278(35): 33217-33223</w:t>
      </w:r>
    </w:p>
    <w:p w14:paraId="7106919C" w14:textId="5EE1E8B6" w:rsidR="00C03734" w:rsidRPr="0057510D" w:rsidRDefault="00C03734" w:rsidP="0057510D">
      <w:pPr>
        <w:spacing w:line="360" w:lineRule="auto"/>
        <w:ind w:left="709" w:hanging="709"/>
        <w:jc w:val="both"/>
        <w:rPr>
          <w:rFonts w:ascii="Times New Roman" w:eastAsiaTheme="minorEastAsia" w:hAnsi="Times New Roman" w:cs="Times New Roman"/>
          <w:lang w:val="es-ES" w:eastAsia="es-ES"/>
        </w:rPr>
      </w:pPr>
      <w:r w:rsidRPr="0057510D">
        <w:rPr>
          <w:rFonts w:ascii="Times New Roman" w:eastAsiaTheme="minorEastAsia" w:hAnsi="Times New Roman" w:cs="Times New Roman"/>
          <w:sz w:val="24"/>
          <w:szCs w:val="24"/>
          <w:lang w:val="en-US" w:eastAsia="es-ES"/>
        </w:rPr>
        <w:t xml:space="preserve">Trosky, J. E., Liverman, A. D. B.,Orth, K. (2008). </w:t>
      </w:r>
      <w:r w:rsidRPr="0057510D">
        <w:rPr>
          <w:rFonts w:ascii="Times New Roman" w:eastAsiaTheme="minorEastAsia" w:hAnsi="Times New Roman" w:cs="Times New Roman"/>
          <w:i/>
          <w:sz w:val="24"/>
          <w:szCs w:val="24"/>
          <w:lang w:val="es-ES" w:eastAsia="es-ES"/>
        </w:rPr>
        <w:t xml:space="preserve">Yersinia </w:t>
      </w:r>
      <w:r w:rsidRPr="0057510D">
        <w:rPr>
          <w:rFonts w:ascii="Times New Roman" w:eastAsiaTheme="minorEastAsia" w:hAnsi="Times New Roman" w:cs="Times New Roman"/>
          <w:sz w:val="24"/>
          <w:szCs w:val="24"/>
          <w:lang w:val="es-ES" w:eastAsia="es-ES"/>
        </w:rPr>
        <w:t xml:space="preserve">outer proteins: Yops. </w:t>
      </w:r>
      <w:r w:rsidRPr="0057510D">
        <w:rPr>
          <w:rFonts w:ascii="Times New Roman" w:eastAsiaTheme="minorEastAsia" w:hAnsi="Times New Roman" w:cs="Times New Roman"/>
          <w:i/>
          <w:sz w:val="24"/>
          <w:szCs w:val="24"/>
          <w:lang w:val="es-ES" w:eastAsia="es-ES"/>
        </w:rPr>
        <w:t>Cell Microbiol</w:t>
      </w:r>
      <w:r w:rsidRPr="0057510D">
        <w:rPr>
          <w:rFonts w:ascii="Times New Roman" w:eastAsiaTheme="minorEastAsia" w:hAnsi="Times New Roman" w:cs="Times New Roman"/>
          <w:sz w:val="24"/>
          <w:szCs w:val="24"/>
          <w:lang w:val="es-ES" w:eastAsia="es-ES"/>
        </w:rPr>
        <w:t>. 10 (3): 557-565.</w:t>
      </w:r>
    </w:p>
    <w:p w14:paraId="240CFD2B" w14:textId="1BA985EE"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 xml:space="preserve">Garibay-Cerdenares, O. L. “Niveles de fosforilación en tirosina en eritrocitos de ratón BALB/c durante un proceso infeccioso provocado por </w:t>
      </w:r>
      <w:r w:rsidRPr="0057510D">
        <w:rPr>
          <w:rFonts w:ascii="Times New Roman" w:eastAsiaTheme="minorEastAsia" w:hAnsi="Times New Roman" w:cs="Times New Roman"/>
          <w:i/>
          <w:sz w:val="24"/>
          <w:szCs w:val="24"/>
          <w:lang w:val="es-ES" w:eastAsia="es-ES"/>
        </w:rPr>
        <w:t>Yersinia pseudotuberculosis</w:t>
      </w:r>
      <w:r w:rsidRPr="0057510D">
        <w:rPr>
          <w:rFonts w:ascii="Times New Roman" w:eastAsiaTheme="minorEastAsia" w:hAnsi="Times New Roman" w:cs="Times New Roman"/>
          <w:sz w:val="24"/>
          <w:szCs w:val="24"/>
          <w:lang w:val="es-ES" w:eastAsia="es-ES"/>
        </w:rPr>
        <w:t>” (Tesis Maestría). Universidad Autónoma De Guerrero; 2008.</w:t>
      </w:r>
    </w:p>
    <w:p w14:paraId="215918E4" w14:textId="5183BFF2"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Torres-Ramos, A. “</w:t>
      </w:r>
      <w:r w:rsidR="003844FD" w:rsidRPr="0057510D">
        <w:rPr>
          <w:rFonts w:ascii="Times New Roman" w:eastAsiaTheme="minorEastAsia" w:hAnsi="Times New Roman" w:cs="Times New Roman"/>
          <w:sz w:val="24"/>
          <w:szCs w:val="24"/>
          <w:lang w:val="es-ES" w:eastAsia="es-ES"/>
        </w:rPr>
        <w:t>Análisis</w:t>
      </w:r>
      <w:r w:rsidRPr="0057510D">
        <w:rPr>
          <w:rFonts w:ascii="Times New Roman" w:eastAsiaTheme="minorEastAsia" w:hAnsi="Times New Roman" w:cs="Times New Roman"/>
          <w:sz w:val="24"/>
          <w:szCs w:val="24"/>
          <w:lang w:val="es-ES" w:eastAsia="es-ES"/>
        </w:rPr>
        <w:t xml:space="preserve"> de la asociación de las proteínas espectrina, banda 4.1 y actina en eritrocitos de </w:t>
      </w:r>
      <w:r w:rsidR="003844FD" w:rsidRPr="0057510D">
        <w:rPr>
          <w:rFonts w:ascii="Times New Roman" w:eastAsiaTheme="minorEastAsia" w:hAnsi="Times New Roman" w:cs="Times New Roman"/>
          <w:sz w:val="24"/>
          <w:szCs w:val="24"/>
          <w:lang w:val="es-ES" w:eastAsia="es-ES"/>
        </w:rPr>
        <w:t>ratón</w:t>
      </w:r>
      <w:r w:rsidRPr="0057510D">
        <w:rPr>
          <w:rFonts w:ascii="Times New Roman" w:eastAsiaTheme="minorEastAsia" w:hAnsi="Times New Roman" w:cs="Times New Roman"/>
          <w:sz w:val="24"/>
          <w:szCs w:val="24"/>
          <w:lang w:val="es-ES" w:eastAsia="es-ES"/>
        </w:rPr>
        <w:t xml:space="preserve"> BALB/c infectados con </w:t>
      </w:r>
      <w:r w:rsidRPr="0057510D">
        <w:rPr>
          <w:rFonts w:ascii="Times New Roman" w:eastAsiaTheme="minorEastAsia" w:hAnsi="Times New Roman" w:cs="Times New Roman"/>
          <w:i/>
          <w:sz w:val="24"/>
          <w:szCs w:val="24"/>
          <w:lang w:val="es-ES" w:eastAsia="es-ES"/>
        </w:rPr>
        <w:t>Yersinia pseudotuberculosis</w:t>
      </w:r>
      <w:r w:rsidRPr="0057510D">
        <w:rPr>
          <w:rFonts w:ascii="Times New Roman" w:eastAsiaTheme="minorEastAsia" w:hAnsi="Times New Roman" w:cs="Times New Roman"/>
          <w:sz w:val="24"/>
          <w:szCs w:val="24"/>
          <w:lang w:val="es-ES" w:eastAsia="es-ES"/>
        </w:rPr>
        <w:t>” (Tesis de Maestría). Universidad Autónoma de Guerrero; 2011.</w:t>
      </w:r>
    </w:p>
    <w:p w14:paraId="721C9421" w14:textId="46678181"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Owen, C. A., Campbell, E. J. (</w:t>
      </w:r>
      <w:r w:rsidR="003844FD" w:rsidRPr="0057510D">
        <w:rPr>
          <w:rFonts w:ascii="Times New Roman" w:eastAsiaTheme="minorEastAsia" w:hAnsi="Times New Roman" w:cs="Times New Roman"/>
          <w:sz w:val="24"/>
          <w:szCs w:val="24"/>
          <w:lang w:val="es-ES" w:eastAsia="es-ES"/>
        </w:rPr>
        <w:t>1999) The cell biology of leuko</w:t>
      </w:r>
      <w:r w:rsidRPr="0057510D">
        <w:rPr>
          <w:rFonts w:ascii="Times New Roman" w:eastAsiaTheme="minorEastAsia" w:hAnsi="Times New Roman" w:cs="Times New Roman"/>
          <w:sz w:val="24"/>
          <w:szCs w:val="24"/>
          <w:lang w:val="es-ES" w:eastAsia="es-ES"/>
        </w:rPr>
        <w:t>cyte-mediated proteolysis. J</w:t>
      </w:r>
      <w:r w:rsidRPr="0057510D">
        <w:rPr>
          <w:rFonts w:ascii="Times New Roman" w:eastAsiaTheme="minorEastAsia" w:hAnsi="Times New Roman" w:cs="Times New Roman"/>
          <w:i/>
          <w:sz w:val="24"/>
          <w:szCs w:val="24"/>
          <w:lang w:val="es-ES" w:eastAsia="es-ES"/>
        </w:rPr>
        <w:t>Leukoc Biol</w:t>
      </w:r>
      <w:r w:rsidRPr="0057510D">
        <w:rPr>
          <w:rFonts w:ascii="Times New Roman" w:eastAsiaTheme="minorEastAsia" w:hAnsi="Times New Roman" w:cs="Times New Roman"/>
          <w:sz w:val="24"/>
          <w:szCs w:val="24"/>
          <w:lang w:val="es-ES" w:eastAsia="es-ES"/>
        </w:rPr>
        <w:t>. 65 (2): 137-150</w:t>
      </w:r>
    </w:p>
    <w:p w14:paraId="4D6BA3C2" w14:textId="0BDFFC7F"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t xml:space="preserve">Owen, C. A. (2008). Leukocyte Cell Surface Proteinases: Regulation of expression, Functions, and Mechanisms of Surface Localization. </w:t>
      </w:r>
      <w:r w:rsidRPr="0057510D">
        <w:rPr>
          <w:rFonts w:ascii="Times New Roman" w:eastAsiaTheme="minorEastAsia" w:hAnsi="Times New Roman" w:cs="Times New Roman"/>
          <w:i/>
          <w:sz w:val="24"/>
          <w:szCs w:val="24"/>
          <w:lang w:val="es-ES" w:eastAsia="es-ES"/>
        </w:rPr>
        <w:t>J.</w:t>
      </w:r>
      <w:r w:rsidR="003844FD" w:rsidRPr="0057510D">
        <w:rPr>
          <w:rFonts w:ascii="Times New Roman" w:eastAsiaTheme="minorEastAsia" w:hAnsi="Times New Roman" w:cs="Times New Roman"/>
          <w:i/>
          <w:sz w:val="24"/>
          <w:szCs w:val="24"/>
          <w:lang w:val="es-ES" w:eastAsia="es-ES"/>
        </w:rPr>
        <w:t xml:space="preserve"> </w:t>
      </w:r>
      <w:r w:rsidRPr="0057510D">
        <w:rPr>
          <w:rFonts w:ascii="Times New Roman" w:eastAsiaTheme="minorEastAsia" w:hAnsi="Times New Roman" w:cs="Times New Roman"/>
          <w:i/>
          <w:sz w:val="24"/>
          <w:szCs w:val="24"/>
          <w:lang w:val="es-ES" w:eastAsia="es-ES"/>
        </w:rPr>
        <w:t>Biochem</w:t>
      </w:r>
      <w:r w:rsidR="003844FD" w:rsidRPr="0057510D">
        <w:rPr>
          <w:rFonts w:ascii="Times New Roman" w:eastAsiaTheme="minorEastAsia" w:hAnsi="Times New Roman" w:cs="Times New Roman"/>
          <w:i/>
          <w:sz w:val="24"/>
          <w:szCs w:val="24"/>
          <w:lang w:val="es-ES" w:eastAsia="es-ES"/>
        </w:rPr>
        <w:t xml:space="preserve"> </w:t>
      </w:r>
      <w:r w:rsidRPr="0057510D">
        <w:rPr>
          <w:rFonts w:ascii="Times New Roman" w:eastAsiaTheme="minorEastAsia" w:hAnsi="Times New Roman" w:cs="Times New Roman"/>
          <w:i/>
          <w:sz w:val="24"/>
          <w:szCs w:val="24"/>
          <w:lang w:val="es-ES" w:eastAsia="es-ES"/>
        </w:rPr>
        <w:t>Cell Biol</w:t>
      </w:r>
      <w:r w:rsidRPr="0057510D">
        <w:rPr>
          <w:rFonts w:ascii="Times New Roman" w:eastAsiaTheme="minorEastAsia" w:hAnsi="Times New Roman" w:cs="Times New Roman"/>
          <w:sz w:val="24"/>
          <w:szCs w:val="24"/>
          <w:lang w:val="es-ES" w:eastAsia="es-ES"/>
        </w:rPr>
        <w:t>. 40 (6-7): 1246-1272.</w:t>
      </w:r>
    </w:p>
    <w:p w14:paraId="3576275D" w14:textId="2AE64451" w:rsidR="00C03734" w:rsidRPr="0057510D" w:rsidRDefault="00C03734" w:rsidP="0057510D">
      <w:pPr>
        <w:spacing w:line="360" w:lineRule="auto"/>
        <w:ind w:left="709" w:hanging="709"/>
        <w:jc w:val="both"/>
        <w:rPr>
          <w:rFonts w:ascii="Times New Roman" w:eastAsiaTheme="minorEastAsia" w:hAnsi="Times New Roman" w:cs="Times New Roman"/>
          <w:sz w:val="24"/>
          <w:szCs w:val="24"/>
          <w:lang w:val="es-ES" w:eastAsia="es-ES"/>
        </w:rPr>
      </w:pPr>
      <w:r w:rsidRPr="0057510D">
        <w:rPr>
          <w:rFonts w:ascii="Times New Roman" w:eastAsiaTheme="minorEastAsia" w:hAnsi="Times New Roman" w:cs="Times New Roman"/>
          <w:sz w:val="24"/>
          <w:szCs w:val="24"/>
          <w:lang w:val="es-ES" w:eastAsia="es-ES"/>
        </w:rPr>
        <w:lastRenderedPageBreak/>
        <w:t>Chang, C., Werb, Z. (2001). The</w:t>
      </w:r>
      <w:r w:rsidR="003844FD" w:rsidRPr="0057510D">
        <w:rPr>
          <w:rFonts w:ascii="Times New Roman" w:eastAsiaTheme="minorEastAsia" w:hAnsi="Times New Roman" w:cs="Times New Roman"/>
          <w:sz w:val="24"/>
          <w:szCs w:val="24"/>
          <w:lang w:val="es-ES" w:eastAsia="es-ES"/>
        </w:rPr>
        <w:t xml:space="preserve"> </w:t>
      </w:r>
      <w:r w:rsidRPr="0057510D">
        <w:rPr>
          <w:rFonts w:ascii="Times New Roman" w:eastAsiaTheme="minorEastAsia" w:hAnsi="Times New Roman" w:cs="Times New Roman"/>
          <w:sz w:val="24"/>
          <w:szCs w:val="24"/>
          <w:lang w:val="es-ES" w:eastAsia="es-ES"/>
        </w:rPr>
        <w:t>many faces of metalloproteases: cell growth, invasión, angiogénesis and metástasis</w:t>
      </w:r>
      <w:r w:rsidRPr="0057510D">
        <w:rPr>
          <w:rFonts w:ascii="Times New Roman" w:eastAsiaTheme="minorEastAsia" w:hAnsi="Times New Roman" w:cs="Times New Roman"/>
          <w:i/>
          <w:sz w:val="24"/>
          <w:szCs w:val="24"/>
          <w:lang w:val="es-ES" w:eastAsia="es-ES"/>
        </w:rPr>
        <w:t>. J TCell Biol</w:t>
      </w:r>
      <w:r w:rsidRPr="0057510D">
        <w:rPr>
          <w:rFonts w:ascii="Times New Roman" w:eastAsiaTheme="minorEastAsia" w:hAnsi="Times New Roman" w:cs="Times New Roman"/>
          <w:sz w:val="24"/>
          <w:szCs w:val="24"/>
          <w:lang w:val="es-ES" w:eastAsia="es-ES"/>
        </w:rPr>
        <w:t>. 11 (11): S37-S43</w:t>
      </w:r>
    </w:p>
    <w:p w14:paraId="20DB1763" w14:textId="5ED7A965" w:rsidR="00A875D1" w:rsidRPr="0057510D" w:rsidRDefault="00C03734" w:rsidP="0057510D">
      <w:pPr>
        <w:spacing w:line="360" w:lineRule="auto"/>
        <w:ind w:left="709" w:hanging="709"/>
        <w:jc w:val="both"/>
        <w:rPr>
          <w:rFonts w:ascii="Times New Roman" w:hAnsi="Times New Roman" w:cs="Times New Roman"/>
          <w:b/>
          <w:sz w:val="24"/>
          <w:szCs w:val="24"/>
        </w:rPr>
      </w:pPr>
      <w:r w:rsidRPr="0057510D">
        <w:rPr>
          <w:rFonts w:ascii="Times New Roman" w:eastAsiaTheme="minorEastAsia" w:hAnsi="Times New Roman" w:cs="Times New Roman"/>
          <w:sz w:val="24"/>
          <w:szCs w:val="24"/>
          <w:lang w:val="es-ES" w:eastAsia="es-ES"/>
        </w:rPr>
        <w:t xml:space="preserve">Jeninga, E. H., Bugge, A., Nielsen, R., Kersten, S., Hamers, N., Dani, C., Wabitsch, M., Berger, R., Stunnenberg, H. G., Mandrup, S., Kalkhoven, E. (2009). </w:t>
      </w:r>
      <w:r w:rsidRPr="0057510D">
        <w:rPr>
          <w:rFonts w:ascii="Times New Roman" w:eastAsiaTheme="minorEastAsia" w:hAnsi="Times New Roman" w:cs="Times New Roman"/>
          <w:color w:val="000000"/>
          <w:sz w:val="24"/>
          <w:szCs w:val="24"/>
          <w:lang w:val="es-ES" w:eastAsia="es-ES"/>
        </w:rPr>
        <w:t>Peroxisome</w:t>
      </w:r>
      <w:r w:rsidR="003844FD" w:rsidRPr="0057510D">
        <w:rPr>
          <w:rFonts w:ascii="Times New Roman" w:eastAsiaTheme="minorEastAsia" w:hAnsi="Times New Roman" w:cs="Times New Roman"/>
          <w:color w:val="000000"/>
          <w:sz w:val="24"/>
          <w:szCs w:val="24"/>
          <w:lang w:val="es-ES" w:eastAsia="es-ES"/>
        </w:rPr>
        <w:t xml:space="preserve"> </w:t>
      </w:r>
      <w:r w:rsidRPr="0057510D">
        <w:rPr>
          <w:rFonts w:ascii="Times New Roman" w:eastAsiaTheme="minorEastAsia" w:hAnsi="Times New Roman" w:cs="Times New Roman"/>
          <w:color w:val="000000"/>
          <w:sz w:val="24"/>
          <w:szCs w:val="24"/>
          <w:lang w:val="es-ES" w:eastAsia="es-ES"/>
        </w:rPr>
        <w:t>Proliferator-activated Receptor γ Regulates</w:t>
      </w:r>
      <w:r w:rsidR="003844FD" w:rsidRPr="0057510D">
        <w:rPr>
          <w:rFonts w:ascii="Times New Roman" w:eastAsiaTheme="minorEastAsia" w:hAnsi="Times New Roman" w:cs="Times New Roman"/>
          <w:color w:val="000000"/>
          <w:sz w:val="24"/>
          <w:szCs w:val="24"/>
          <w:lang w:val="es-ES" w:eastAsia="es-ES"/>
        </w:rPr>
        <w:t xml:space="preserve"> </w:t>
      </w:r>
      <w:r w:rsidRPr="0057510D">
        <w:rPr>
          <w:rFonts w:ascii="Times New Roman" w:eastAsiaTheme="minorEastAsia" w:hAnsi="Times New Roman" w:cs="Times New Roman"/>
          <w:color w:val="000000"/>
          <w:sz w:val="24"/>
          <w:szCs w:val="24"/>
          <w:lang w:val="es-ES" w:eastAsia="es-ES"/>
        </w:rPr>
        <w:t>Expression of the Anti-lipolytic G-protein-coupled Receptor 81 (</w:t>
      </w:r>
      <w:r w:rsidRPr="0057510D">
        <w:rPr>
          <w:rFonts w:ascii="Times New Roman" w:eastAsiaTheme="minorEastAsia" w:hAnsi="Times New Roman" w:cs="Times New Roman"/>
          <w:i/>
          <w:iCs/>
          <w:color w:val="000000"/>
          <w:sz w:val="24"/>
          <w:szCs w:val="24"/>
          <w:bdr w:val="none" w:sz="0" w:space="0" w:color="auto" w:frame="1"/>
          <w:lang w:val="es-ES" w:eastAsia="es-ES"/>
        </w:rPr>
        <w:t>GPR81/Gpr81</w:t>
      </w:r>
      <w:r w:rsidRPr="0057510D">
        <w:rPr>
          <w:rFonts w:ascii="Times New Roman" w:eastAsiaTheme="minorEastAsia" w:hAnsi="Times New Roman" w:cs="Times New Roman"/>
          <w:color w:val="000000"/>
          <w:sz w:val="24"/>
          <w:szCs w:val="24"/>
          <w:lang w:val="es-ES" w:eastAsia="es-ES"/>
        </w:rPr>
        <w:t xml:space="preserve">). </w:t>
      </w:r>
      <w:r w:rsidRPr="0057510D">
        <w:rPr>
          <w:rFonts w:ascii="Times New Roman" w:eastAsiaTheme="minorEastAsia" w:hAnsi="Times New Roman" w:cs="Times New Roman"/>
          <w:i/>
          <w:color w:val="000000"/>
          <w:sz w:val="24"/>
          <w:szCs w:val="24"/>
          <w:lang w:val="es-ES" w:eastAsia="es-ES"/>
        </w:rPr>
        <w:t>J Biol</w:t>
      </w:r>
      <w:r w:rsidR="003844FD" w:rsidRPr="0057510D">
        <w:rPr>
          <w:rFonts w:ascii="Times New Roman" w:eastAsiaTheme="minorEastAsia" w:hAnsi="Times New Roman" w:cs="Times New Roman"/>
          <w:i/>
          <w:color w:val="000000"/>
          <w:sz w:val="24"/>
          <w:szCs w:val="24"/>
          <w:lang w:val="es-ES" w:eastAsia="es-ES"/>
        </w:rPr>
        <w:t xml:space="preserve"> </w:t>
      </w:r>
      <w:r w:rsidRPr="0057510D">
        <w:rPr>
          <w:rFonts w:ascii="Times New Roman" w:eastAsiaTheme="minorEastAsia" w:hAnsi="Times New Roman" w:cs="Times New Roman"/>
          <w:i/>
          <w:color w:val="000000"/>
          <w:sz w:val="24"/>
          <w:szCs w:val="24"/>
          <w:lang w:val="es-ES" w:eastAsia="es-ES"/>
        </w:rPr>
        <w:t xml:space="preserve">Chem. </w:t>
      </w:r>
      <w:r w:rsidRPr="0057510D">
        <w:rPr>
          <w:rFonts w:ascii="Times New Roman" w:eastAsiaTheme="minorEastAsia" w:hAnsi="Times New Roman" w:cs="Times New Roman"/>
          <w:color w:val="000000"/>
          <w:sz w:val="24"/>
          <w:szCs w:val="24"/>
          <w:lang w:val="es-ES" w:eastAsia="es-ES"/>
        </w:rPr>
        <w:t>284 (39): 26385-26393</w:t>
      </w:r>
    </w:p>
    <w:sectPr w:rsidR="00A875D1" w:rsidRPr="0057510D" w:rsidSect="004B1C15">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37CA9" w14:textId="77777777" w:rsidR="00142565" w:rsidRDefault="00142565" w:rsidP="00CC4771">
      <w:pPr>
        <w:spacing w:after="0" w:line="240" w:lineRule="auto"/>
      </w:pPr>
      <w:r>
        <w:separator/>
      </w:r>
    </w:p>
  </w:endnote>
  <w:endnote w:type="continuationSeparator" w:id="0">
    <w:p w14:paraId="42BB309C" w14:textId="77777777" w:rsidR="00142565" w:rsidRDefault="00142565" w:rsidP="00CC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47F3" w14:textId="377DA796" w:rsidR="00BD5ECA" w:rsidRDefault="00BD5ECA" w:rsidP="00BD5ECA">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Diciembre 201</w:t>
    </w:r>
    <w:r>
      <w:rPr>
        <w:rFonts w:cs="Calibri"/>
        <w:b/>
      </w:rPr>
      <w:t>7</w:t>
    </w:r>
    <w:r w:rsidRPr="002F62BD">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D6E03" w14:textId="77777777" w:rsidR="00142565" w:rsidRDefault="00142565" w:rsidP="00CC4771">
      <w:pPr>
        <w:spacing w:after="0" w:line="240" w:lineRule="auto"/>
      </w:pPr>
      <w:r>
        <w:separator/>
      </w:r>
    </w:p>
  </w:footnote>
  <w:footnote w:type="continuationSeparator" w:id="0">
    <w:p w14:paraId="082DDECD" w14:textId="77777777" w:rsidR="00142565" w:rsidRDefault="00142565" w:rsidP="00CC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0C2E" w14:textId="33136016" w:rsidR="00BD5ECA" w:rsidRDefault="00674263" w:rsidP="00BD5ECA">
    <w:pPr>
      <w:pStyle w:val="Encabezado"/>
      <w:jc w:val="center"/>
    </w:pPr>
    <w:r w:rsidRPr="00D90AB7">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BF5"/>
    <w:multiLevelType w:val="hybridMultilevel"/>
    <w:tmpl w:val="0D8C2E2A"/>
    <w:lvl w:ilvl="0" w:tplc="41941B3C">
      <w:start w:val="1"/>
      <w:numFmt w:val="lowerLetter"/>
      <w:lvlText w:val="%1)"/>
      <w:lvlJc w:val="left"/>
      <w:pPr>
        <w:ind w:left="900" w:hanging="360"/>
      </w:pPr>
      <w:rPr>
        <w:rFonts w:hint="default"/>
      </w:rPr>
    </w:lvl>
    <w:lvl w:ilvl="1" w:tplc="0C0A0019">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 w15:restartNumberingAfterBreak="0">
    <w:nsid w:val="4F133F49"/>
    <w:multiLevelType w:val="hybridMultilevel"/>
    <w:tmpl w:val="350A189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73FD013B"/>
    <w:multiLevelType w:val="hybridMultilevel"/>
    <w:tmpl w:val="C250EAF6"/>
    <w:lvl w:ilvl="0" w:tplc="B254E348">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86"/>
    <w:rsid w:val="0001441A"/>
    <w:rsid w:val="000466F4"/>
    <w:rsid w:val="000538EA"/>
    <w:rsid w:val="00061C6A"/>
    <w:rsid w:val="000760A0"/>
    <w:rsid w:val="000767C6"/>
    <w:rsid w:val="00086E16"/>
    <w:rsid w:val="0008794C"/>
    <w:rsid w:val="000A3E4C"/>
    <w:rsid w:val="000A4216"/>
    <w:rsid w:val="000B3962"/>
    <w:rsid w:val="000C1AB6"/>
    <w:rsid w:val="000C3271"/>
    <w:rsid w:val="000F336B"/>
    <w:rsid w:val="0010542A"/>
    <w:rsid w:val="00107E7E"/>
    <w:rsid w:val="001170AA"/>
    <w:rsid w:val="00137524"/>
    <w:rsid w:val="00142565"/>
    <w:rsid w:val="00151F5C"/>
    <w:rsid w:val="001553F5"/>
    <w:rsid w:val="00161144"/>
    <w:rsid w:val="00164AF9"/>
    <w:rsid w:val="00175709"/>
    <w:rsid w:val="001847D5"/>
    <w:rsid w:val="00192B9D"/>
    <w:rsid w:val="001945E0"/>
    <w:rsid w:val="001976E2"/>
    <w:rsid w:val="001A4165"/>
    <w:rsid w:val="001B3406"/>
    <w:rsid w:val="00202AC5"/>
    <w:rsid w:val="00205E29"/>
    <w:rsid w:val="00206659"/>
    <w:rsid w:val="00213235"/>
    <w:rsid w:val="00214F21"/>
    <w:rsid w:val="00223CE1"/>
    <w:rsid w:val="002361F4"/>
    <w:rsid w:val="002525C1"/>
    <w:rsid w:val="002634DF"/>
    <w:rsid w:val="00273594"/>
    <w:rsid w:val="00274958"/>
    <w:rsid w:val="00297754"/>
    <w:rsid w:val="002A2154"/>
    <w:rsid w:val="002B1B08"/>
    <w:rsid w:val="002B34F8"/>
    <w:rsid w:val="002B5D84"/>
    <w:rsid w:val="002B6382"/>
    <w:rsid w:val="002C4659"/>
    <w:rsid w:val="002C5D0D"/>
    <w:rsid w:val="002C6055"/>
    <w:rsid w:val="002D3EE9"/>
    <w:rsid w:val="00302A46"/>
    <w:rsid w:val="00306319"/>
    <w:rsid w:val="003064D0"/>
    <w:rsid w:val="00306B39"/>
    <w:rsid w:val="00335161"/>
    <w:rsid w:val="00337F37"/>
    <w:rsid w:val="00341DB2"/>
    <w:rsid w:val="00350E2B"/>
    <w:rsid w:val="00355A92"/>
    <w:rsid w:val="00362CCC"/>
    <w:rsid w:val="00366686"/>
    <w:rsid w:val="0037280A"/>
    <w:rsid w:val="003824C7"/>
    <w:rsid w:val="003844FD"/>
    <w:rsid w:val="003A0505"/>
    <w:rsid w:val="003A1DB7"/>
    <w:rsid w:val="003A79FE"/>
    <w:rsid w:val="003C5F30"/>
    <w:rsid w:val="003C64C2"/>
    <w:rsid w:val="003D2ACD"/>
    <w:rsid w:val="003E31B2"/>
    <w:rsid w:val="003F7C22"/>
    <w:rsid w:val="0040312D"/>
    <w:rsid w:val="00406EDF"/>
    <w:rsid w:val="00410BB5"/>
    <w:rsid w:val="004136E0"/>
    <w:rsid w:val="00414BD0"/>
    <w:rsid w:val="00414C74"/>
    <w:rsid w:val="00445397"/>
    <w:rsid w:val="004509D7"/>
    <w:rsid w:val="00451E4E"/>
    <w:rsid w:val="004565C5"/>
    <w:rsid w:val="00461256"/>
    <w:rsid w:val="004666B2"/>
    <w:rsid w:val="00467F85"/>
    <w:rsid w:val="00475AA8"/>
    <w:rsid w:val="00481171"/>
    <w:rsid w:val="0048437C"/>
    <w:rsid w:val="00493C88"/>
    <w:rsid w:val="00494434"/>
    <w:rsid w:val="004B12D9"/>
    <w:rsid w:val="004B1C15"/>
    <w:rsid w:val="004B47AA"/>
    <w:rsid w:val="004C1BEE"/>
    <w:rsid w:val="004C3126"/>
    <w:rsid w:val="004D24F1"/>
    <w:rsid w:val="004D5043"/>
    <w:rsid w:val="004E33E9"/>
    <w:rsid w:val="004F146C"/>
    <w:rsid w:val="00507244"/>
    <w:rsid w:val="00513F36"/>
    <w:rsid w:val="00516E33"/>
    <w:rsid w:val="005267E3"/>
    <w:rsid w:val="00526BB4"/>
    <w:rsid w:val="00534047"/>
    <w:rsid w:val="005523DB"/>
    <w:rsid w:val="00553717"/>
    <w:rsid w:val="00560C14"/>
    <w:rsid w:val="00561EAB"/>
    <w:rsid w:val="00570AD1"/>
    <w:rsid w:val="0057510D"/>
    <w:rsid w:val="00577A31"/>
    <w:rsid w:val="00580ACF"/>
    <w:rsid w:val="00583A35"/>
    <w:rsid w:val="0059068D"/>
    <w:rsid w:val="00592EF1"/>
    <w:rsid w:val="005A32DB"/>
    <w:rsid w:val="005A733E"/>
    <w:rsid w:val="005B2976"/>
    <w:rsid w:val="005B3BBC"/>
    <w:rsid w:val="005C6D6E"/>
    <w:rsid w:val="005D269A"/>
    <w:rsid w:val="005D78EE"/>
    <w:rsid w:val="005F2652"/>
    <w:rsid w:val="00607BC8"/>
    <w:rsid w:val="00610680"/>
    <w:rsid w:val="00611044"/>
    <w:rsid w:val="00621E1F"/>
    <w:rsid w:val="00625E3F"/>
    <w:rsid w:val="006338A3"/>
    <w:rsid w:val="0064129F"/>
    <w:rsid w:val="006414A1"/>
    <w:rsid w:val="00641AE4"/>
    <w:rsid w:val="00643A4B"/>
    <w:rsid w:val="0064531E"/>
    <w:rsid w:val="00674263"/>
    <w:rsid w:val="00683DA1"/>
    <w:rsid w:val="006A1A25"/>
    <w:rsid w:val="006B43C0"/>
    <w:rsid w:val="006C17AA"/>
    <w:rsid w:val="006C4814"/>
    <w:rsid w:val="006D4673"/>
    <w:rsid w:val="00702E9A"/>
    <w:rsid w:val="00733876"/>
    <w:rsid w:val="00741249"/>
    <w:rsid w:val="00791C93"/>
    <w:rsid w:val="00797ADF"/>
    <w:rsid w:val="007A5213"/>
    <w:rsid w:val="007A58D0"/>
    <w:rsid w:val="007B14AB"/>
    <w:rsid w:val="007B2E03"/>
    <w:rsid w:val="007B497C"/>
    <w:rsid w:val="007B5314"/>
    <w:rsid w:val="007B5A9A"/>
    <w:rsid w:val="007B5D86"/>
    <w:rsid w:val="007D3848"/>
    <w:rsid w:val="007D52D5"/>
    <w:rsid w:val="007D5F5E"/>
    <w:rsid w:val="007E04D6"/>
    <w:rsid w:val="007F73E7"/>
    <w:rsid w:val="007F7907"/>
    <w:rsid w:val="0081124C"/>
    <w:rsid w:val="00825E17"/>
    <w:rsid w:val="008506FA"/>
    <w:rsid w:val="008546F3"/>
    <w:rsid w:val="00855F69"/>
    <w:rsid w:val="008613F7"/>
    <w:rsid w:val="008635C6"/>
    <w:rsid w:val="008742F6"/>
    <w:rsid w:val="00886C34"/>
    <w:rsid w:val="00891F53"/>
    <w:rsid w:val="008977A2"/>
    <w:rsid w:val="008A4F93"/>
    <w:rsid w:val="008C0E18"/>
    <w:rsid w:val="008C2DE6"/>
    <w:rsid w:val="008D4E22"/>
    <w:rsid w:val="008D7316"/>
    <w:rsid w:val="008D740C"/>
    <w:rsid w:val="008E4E57"/>
    <w:rsid w:val="008E5C53"/>
    <w:rsid w:val="008F18EB"/>
    <w:rsid w:val="00901862"/>
    <w:rsid w:val="00940F41"/>
    <w:rsid w:val="00946F5B"/>
    <w:rsid w:val="00964359"/>
    <w:rsid w:val="00965E88"/>
    <w:rsid w:val="009712FE"/>
    <w:rsid w:val="00995766"/>
    <w:rsid w:val="009B239F"/>
    <w:rsid w:val="009B534F"/>
    <w:rsid w:val="009C5F5E"/>
    <w:rsid w:val="009C6500"/>
    <w:rsid w:val="009D3A94"/>
    <w:rsid w:val="009F29B3"/>
    <w:rsid w:val="009F5905"/>
    <w:rsid w:val="00A07089"/>
    <w:rsid w:val="00A3383C"/>
    <w:rsid w:val="00A56481"/>
    <w:rsid w:val="00A56A91"/>
    <w:rsid w:val="00A62276"/>
    <w:rsid w:val="00A74BC7"/>
    <w:rsid w:val="00A755F3"/>
    <w:rsid w:val="00A875D1"/>
    <w:rsid w:val="00AB62F0"/>
    <w:rsid w:val="00AE08C7"/>
    <w:rsid w:val="00AE48E1"/>
    <w:rsid w:val="00AE7039"/>
    <w:rsid w:val="00AF7058"/>
    <w:rsid w:val="00B05974"/>
    <w:rsid w:val="00B06470"/>
    <w:rsid w:val="00B22AA6"/>
    <w:rsid w:val="00B341FA"/>
    <w:rsid w:val="00B422F8"/>
    <w:rsid w:val="00B4428B"/>
    <w:rsid w:val="00B44DFA"/>
    <w:rsid w:val="00B456F8"/>
    <w:rsid w:val="00B52BA5"/>
    <w:rsid w:val="00B62616"/>
    <w:rsid w:val="00B6510F"/>
    <w:rsid w:val="00B72A57"/>
    <w:rsid w:val="00B74F49"/>
    <w:rsid w:val="00BB689E"/>
    <w:rsid w:val="00BB7D93"/>
    <w:rsid w:val="00BD4A4F"/>
    <w:rsid w:val="00BD5ECA"/>
    <w:rsid w:val="00BF23FF"/>
    <w:rsid w:val="00C03734"/>
    <w:rsid w:val="00C04200"/>
    <w:rsid w:val="00C054E1"/>
    <w:rsid w:val="00C21A1A"/>
    <w:rsid w:val="00C258A6"/>
    <w:rsid w:val="00C30EE0"/>
    <w:rsid w:val="00C33D83"/>
    <w:rsid w:val="00C37209"/>
    <w:rsid w:val="00C446E3"/>
    <w:rsid w:val="00C469F5"/>
    <w:rsid w:val="00C55626"/>
    <w:rsid w:val="00C712DF"/>
    <w:rsid w:val="00C76637"/>
    <w:rsid w:val="00C92E85"/>
    <w:rsid w:val="00CB1FB1"/>
    <w:rsid w:val="00CB32AC"/>
    <w:rsid w:val="00CB6330"/>
    <w:rsid w:val="00CC4573"/>
    <w:rsid w:val="00CC4771"/>
    <w:rsid w:val="00CD2617"/>
    <w:rsid w:val="00CD2929"/>
    <w:rsid w:val="00CD4F48"/>
    <w:rsid w:val="00CE0966"/>
    <w:rsid w:val="00CE1159"/>
    <w:rsid w:val="00CE2A6D"/>
    <w:rsid w:val="00CE6DF4"/>
    <w:rsid w:val="00CF5650"/>
    <w:rsid w:val="00CF61CF"/>
    <w:rsid w:val="00D00E7D"/>
    <w:rsid w:val="00D07FF9"/>
    <w:rsid w:val="00D23545"/>
    <w:rsid w:val="00D26806"/>
    <w:rsid w:val="00D274FE"/>
    <w:rsid w:val="00D3377E"/>
    <w:rsid w:val="00D3674E"/>
    <w:rsid w:val="00D44752"/>
    <w:rsid w:val="00D55B73"/>
    <w:rsid w:val="00D60672"/>
    <w:rsid w:val="00D63361"/>
    <w:rsid w:val="00D91DA7"/>
    <w:rsid w:val="00D94F9A"/>
    <w:rsid w:val="00DC39C7"/>
    <w:rsid w:val="00DC681D"/>
    <w:rsid w:val="00DD3DEE"/>
    <w:rsid w:val="00DD615E"/>
    <w:rsid w:val="00DD62EE"/>
    <w:rsid w:val="00DD7404"/>
    <w:rsid w:val="00DE740A"/>
    <w:rsid w:val="00DF6362"/>
    <w:rsid w:val="00E043A9"/>
    <w:rsid w:val="00E06EEC"/>
    <w:rsid w:val="00E27238"/>
    <w:rsid w:val="00E342D6"/>
    <w:rsid w:val="00E37972"/>
    <w:rsid w:val="00E50A98"/>
    <w:rsid w:val="00E5262F"/>
    <w:rsid w:val="00E66684"/>
    <w:rsid w:val="00E760D0"/>
    <w:rsid w:val="00E814DB"/>
    <w:rsid w:val="00E84EDE"/>
    <w:rsid w:val="00EC4D92"/>
    <w:rsid w:val="00ED1249"/>
    <w:rsid w:val="00ED1AED"/>
    <w:rsid w:val="00ED3FB4"/>
    <w:rsid w:val="00ED63D8"/>
    <w:rsid w:val="00ED6698"/>
    <w:rsid w:val="00F00CC9"/>
    <w:rsid w:val="00F13BBE"/>
    <w:rsid w:val="00F13C72"/>
    <w:rsid w:val="00F159EE"/>
    <w:rsid w:val="00F23EB3"/>
    <w:rsid w:val="00F264CF"/>
    <w:rsid w:val="00F30CAC"/>
    <w:rsid w:val="00F605D2"/>
    <w:rsid w:val="00F633BE"/>
    <w:rsid w:val="00F63508"/>
    <w:rsid w:val="00F72373"/>
    <w:rsid w:val="00F85EB4"/>
    <w:rsid w:val="00FA6AD5"/>
    <w:rsid w:val="00FB0C23"/>
    <w:rsid w:val="00FC37E1"/>
    <w:rsid w:val="00FD15E2"/>
    <w:rsid w:val="00FE0276"/>
    <w:rsid w:val="00FE79C7"/>
    <w:rsid w:val="00FF443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3AB98"/>
  <w15:docId w15:val="{FDFAB0BA-3326-458F-8A87-30801D0F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965E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605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C6055"/>
    <w:pPr>
      <w:spacing w:after="160" w:line="256" w:lineRule="auto"/>
      <w:ind w:left="720"/>
      <w:contextualSpacing/>
    </w:pPr>
  </w:style>
  <w:style w:type="character" w:customStyle="1" w:styleId="Ttulo1Car">
    <w:name w:val="Título 1 Car"/>
    <w:basedOn w:val="Fuentedeprrafopredeter"/>
    <w:link w:val="Ttulo1"/>
    <w:uiPriority w:val="9"/>
    <w:rsid w:val="00965E88"/>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965E88"/>
    <w:rPr>
      <w:i/>
      <w:iCs/>
    </w:rPr>
  </w:style>
  <w:style w:type="character" w:styleId="Hipervnculo">
    <w:name w:val="Hyperlink"/>
    <w:basedOn w:val="Fuentedeprrafopredeter"/>
    <w:unhideWhenUsed/>
    <w:rsid w:val="00965E88"/>
    <w:rPr>
      <w:color w:val="0000FF"/>
      <w:u w:val="single"/>
    </w:rPr>
  </w:style>
  <w:style w:type="character" w:customStyle="1" w:styleId="textexposedshow">
    <w:name w:val="text_exposed_show"/>
    <w:basedOn w:val="Fuentedeprrafopredeter"/>
    <w:rsid w:val="00410BB5"/>
  </w:style>
  <w:style w:type="character" w:customStyle="1" w:styleId="apple-converted-space">
    <w:name w:val="apple-converted-space"/>
    <w:basedOn w:val="Fuentedeprrafopredeter"/>
    <w:rsid w:val="00410BB5"/>
  </w:style>
  <w:style w:type="character" w:styleId="Refdecomentario">
    <w:name w:val="annotation reference"/>
    <w:basedOn w:val="Fuentedeprrafopredeter"/>
    <w:uiPriority w:val="99"/>
    <w:semiHidden/>
    <w:unhideWhenUsed/>
    <w:rsid w:val="00213235"/>
    <w:rPr>
      <w:sz w:val="16"/>
      <w:szCs w:val="16"/>
    </w:rPr>
  </w:style>
  <w:style w:type="paragraph" w:styleId="Textocomentario">
    <w:name w:val="annotation text"/>
    <w:basedOn w:val="Normal"/>
    <w:link w:val="TextocomentarioCar"/>
    <w:uiPriority w:val="99"/>
    <w:semiHidden/>
    <w:unhideWhenUsed/>
    <w:rsid w:val="002132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3235"/>
    <w:rPr>
      <w:sz w:val="20"/>
      <w:szCs w:val="20"/>
    </w:rPr>
  </w:style>
  <w:style w:type="paragraph" w:styleId="Asuntodelcomentario">
    <w:name w:val="annotation subject"/>
    <w:basedOn w:val="Textocomentario"/>
    <w:next w:val="Textocomentario"/>
    <w:link w:val="AsuntodelcomentarioCar"/>
    <w:uiPriority w:val="99"/>
    <w:semiHidden/>
    <w:unhideWhenUsed/>
    <w:rsid w:val="00213235"/>
    <w:rPr>
      <w:b/>
      <w:bCs/>
    </w:rPr>
  </w:style>
  <w:style w:type="character" w:customStyle="1" w:styleId="AsuntodelcomentarioCar">
    <w:name w:val="Asunto del comentario Car"/>
    <w:basedOn w:val="TextocomentarioCar"/>
    <w:link w:val="Asuntodelcomentario"/>
    <w:uiPriority w:val="99"/>
    <w:semiHidden/>
    <w:rsid w:val="00213235"/>
    <w:rPr>
      <w:b/>
      <w:bCs/>
      <w:sz w:val="20"/>
      <w:szCs w:val="20"/>
    </w:rPr>
  </w:style>
  <w:style w:type="paragraph" w:styleId="Textodeglobo">
    <w:name w:val="Balloon Text"/>
    <w:basedOn w:val="Normal"/>
    <w:link w:val="TextodegloboCar"/>
    <w:uiPriority w:val="99"/>
    <w:semiHidden/>
    <w:unhideWhenUsed/>
    <w:rsid w:val="002132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235"/>
    <w:rPr>
      <w:rFonts w:ascii="Segoe UI" w:hAnsi="Segoe UI" w:cs="Segoe UI"/>
      <w:sz w:val="18"/>
      <w:szCs w:val="18"/>
    </w:rPr>
  </w:style>
  <w:style w:type="paragraph" w:styleId="TtuloTDC">
    <w:name w:val="TOC Heading"/>
    <w:basedOn w:val="Ttulo1"/>
    <w:next w:val="Normal"/>
    <w:uiPriority w:val="39"/>
    <w:semiHidden/>
    <w:unhideWhenUsed/>
    <w:qFormat/>
    <w:rsid w:val="00DE740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2">
    <w:name w:val="toc 2"/>
    <w:basedOn w:val="Normal"/>
    <w:next w:val="Normal"/>
    <w:autoRedefine/>
    <w:uiPriority w:val="39"/>
    <w:unhideWhenUsed/>
    <w:qFormat/>
    <w:rsid w:val="00DE740A"/>
    <w:pPr>
      <w:spacing w:after="100"/>
      <w:ind w:left="220"/>
    </w:pPr>
    <w:rPr>
      <w:rFonts w:eastAsiaTheme="minorEastAsia"/>
      <w:lang w:eastAsia="es-MX"/>
    </w:rPr>
  </w:style>
  <w:style w:type="paragraph" w:styleId="TDC1">
    <w:name w:val="toc 1"/>
    <w:basedOn w:val="Normal"/>
    <w:next w:val="Normal"/>
    <w:autoRedefine/>
    <w:uiPriority w:val="39"/>
    <w:semiHidden/>
    <w:unhideWhenUsed/>
    <w:qFormat/>
    <w:rsid w:val="00DE740A"/>
    <w:pPr>
      <w:spacing w:after="100"/>
    </w:pPr>
    <w:rPr>
      <w:rFonts w:eastAsiaTheme="minorEastAsia"/>
      <w:lang w:eastAsia="es-MX"/>
    </w:rPr>
  </w:style>
  <w:style w:type="paragraph" w:styleId="TDC3">
    <w:name w:val="toc 3"/>
    <w:basedOn w:val="Normal"/>
    <w:next w:val="Normal"/>
    <w:autoRedefine/>
    <w:uiPriority w:val="39"/>
    <w:unhideWhenUsed/>
    <w:qFormat/>
    <w:rsid w:val="00DE740A"/>
    <w:pPr>
      <w:spacing w:after="100"/>
      <w:ind w:left="440"/>
    </w:pPr>
    <w:rPr>
      <w:rFonts w:eastAsiaTheme="minorEastAsia"/>
      <w:lang w:eastAsia="es-MX"/>
    </w:rPr>
  </w:style>
  <w:style w:type="table" w:styleId="Listamedia1-nfasis6">
    <w:name w:val="Medium List 1 Accent 6"/>
    <w:basedOn w:val="Tablanormal"/>
    <w:uiPriority w:val="65"/>
    <w:rsid w:val="00A875D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Autores">
    <w:name w:val="Autores"/>
    <w:basedOn w:val="Normal"/>
    <w:link w:val="AutoresChar"/>
    <w:qFormat/>
    <w:rsid w:val="001A4165"/>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character" w:customStyle="1" w:styleId="AutoresChar">
    <w:name w:val="Autores Char"/>
    <w:basedOn w:val="Fuentedeprrafopredeter"/>
    <w:link w:val="Autores"/>
    <w:rsid w:val="001A4165"/>
    <w:rPr>
      <w:rFonts w:ascii="Times New Roman" w:eastAsia="Times New Roman" w:hAnsi="Times New Roman" w:cs="Times New Roman"/>
      <w:color w:val="1F497D"/>
      <w:sz w:val="20"/>
    </w:rPr>
  </w:style>
  <w:style w:type="paragraph" w:styleId="Encabezado">
    <w:name w:val="header"/>
    <w:basedOn w:val="Normal"/>
    <w:link w:val="EncabezadoCar"/>
    <w:uiPriority w:val="99"/>
    <w:unhideWhenUsed/>
    <w:rsid w:val="00CC47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771"/>
  </w:style>
  <w:style w:type="paragraph" w:styleId="Piedepgina">
    <w:name w:val="footer"/>
    <w:basedOn w:val="Normal"/>
    <w:link w:val="PiedepginaCar"/>
    <w:uiPriority w:val="99"/>
    <w:unhideWhenUsed/>
    <w:rsid w:val="00CC47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152">
      <w:bodyDiv w:val="1"/>
      <w:marLeft w:val="0"/>
      <w:marRight w:val="0"/>
      <w:marTop w:val="0"/>
      <w:marBottom w:val="0"/>
      <w:divBdr>
        <w:top w:val="none" w:sz="0" w:space="0" w:color="auto"/>
        <w:left w:val="none" w:sz="0" w:space="0" w:color="auto"/>
        <w:bottom w:val="none" w:sz="0" w:space="0" w:color="auto"/>
        <w:right w:val="none" w:sz="0" w:space="0" w:color="auto"/>
      </w:divBdr>
    </w:div>
    <w:div w:id="72165328">
      <w:bodyDiv w:val="1"/>
      <w:marLeft w:val="0"/>
      <w:marRight w:val="0"/>
      <w:marTop w:val="0"/>
      <w:marBottom w:val="0"/>
      <w:divBdr>
        <w:top w:val="none" w:sz="0" w:space="0" w:color="auto"/>
        <w:left w:val="none" w:sz="0" w:space="0" w:color="auto"/>
        <w:bottom w:val="none" w:sz="0" w:space="0" w:color="auto"/>
        <w:right w:val="none" w:sz="0" w:space="0" w:color="auto"/>
      </w:divBdr>
    </w:div>
    <w:div w:id="452135252">
      <w:bodyDiv w:val="1"/>
      <w:marLeft w:val="0"/>
      <w:marRight w:val="0"/>
      <w:marTop w:val="0"/>
      <w:marBottom w:val="0"/>
      <w:divBdr>
        <w:top w:val="none" w:sz="0" w:space="0" w:color="auto"/>
        <w:left w:val="none" w:sz="0" w:space="0" w:color="auto"/>
        <w:bottom w:val="none" w:sz="0" w:space="0" w:color="auto"/>
        <w:right w:val="none" w:sz="0" w:space="0" w:color="auto"/>
      </w:divBdr>
    </w:div>
    <w:div w:id="529420534">
      <w:bodyDiv w:val="1"/>
      <w:marLeft w:val="0"/>
      <w:marRight w:val="0"/>
      <w:marTop w:val="0"/>
      <w:marBottom w:val="0"/>
      <w:divBdr>
        <w:top w:val="none" w:sz="0" w:space="0" w:color="auto"/>
        <w:left w:val="none" w:sz="0" w:space="0" w:color="auto"/>
        <w:bottom w:val="none" w:sz="0" w:space="0" w:color="auto"/>
        <w:right w:val="none" w:sz="0" w:space="0" w:color="auto"/>
      </w:divBdr>
    </w:div>
    <w:div w:id="546649356">
      <w:bodyDiv w:val="1"/>
      <w:marLeft w:val="0"/>
      <w:marRight w:val="0"/>
      <w:marTop w:val="0"/>
      <w:marBottom w:val="0"/>
      <w:divBdr>
        <w:top w:val="none" w:sz="0" w:space="0" w:color="auto"/>
        <w:left w:val="none" w:sz="0" w:space="0" w:color="auto"/>
        <w:bottom w:val="none" w:sz="0" w:space="0" w:color="auto"/>
        <w:right w:val="none" w:sz="0" w:space="0" w:color="auto"/>
      </w:divBdr>
    </w:div>
    <w:div w:id="740295988">
      <w:bodyDiv w:val="1"/>
      <w:marLeft w:val="0"/>
      <w:marRight w:val="0"/>
      <w:marTop w:val="0"/>
      <w:marBottom w:val="0"/>
      <w:divBdr>
        <w:top w:val="none" w:sz="0" w:space="0" w:color="auto"/>
        <w:left w:val="none" w:sz="0" w:space="0" w:color="auto"/>
        <w:bottom w:val="none" w:sz="0" w:space="0" w:color="auto"/>
        <w:right w:val="none" w:sz="0" w:space="0" w:color="auto"/>
      </w:divBdr>
    </w:div>
    <w:div w:id="762147169">
      <w:bodyDiv w:val="1"/>
      <w:marLeft w:val="0"/>
      <w:marRight w:val="0"/>
      <w:marTop w:val="0"/>
      <w:marBottom w:val="0"/>
      <w:divBdr>
        <w:top w:val="none" w:sz="0" w:space="0" w:color="auto"/>
        <w:left w:val="none" w:sz="0" w:space="0" w:color="auto"/>
        <w:bottom w:val="none" w:sz="0" w:space="0" w:color="auto"/>
        <w:right w:val="none" w:sz="0" w:space="0" w:color="auto"/>
      </w:divBdr>
    </w:div>
    <w:div w:id="156618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967D895-EA33-41BC-9F73-8F598B18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3313</Words>
  <Characters>18223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DV7</dc:creator>
  <cp:lastModifiedBy>Naira Niktè Santillan</cp:lastModifiedBy>
  <cp:revision>5</cp:revision>
  <cp:lastPrinted>2017-10-27T22:44:00Z</cp:lastPrinted>
  <dcterms:created xsi:type="dcterms:W3CDTF">2017-10-11T15:03:00Z</dcterms:created>
  <dcterms:modified xsi:type="dcterms:W3CDTF">2017-10-27T22:55:00Z</dcterms:modified>
</cp:coreProperties>
</file>