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071E" w14:textId="53CA8A99" w:rsidR="00B44D3E" w:rsidRPr="00B44D3E" w:rsidRDefault="00B44D3E" w:rsidP="00B44D3E">
      <w:pPr>
        <w:autoSpaceDE w:val="0"/>
        <w:autoSpaceDN w:val="0"/>
        <w:adjustRightInd w:val="0"/>
        <w:spacing w:before="240" w:line="360" w:lineRule="auto"/>
        <w:jc w:val="right"/>
        <w:rPr>
          <w:rFonts w:ascii="Times New Roman" w:hAnsi="Times New Roman" w:cs="Times New Roman"/>
          <w:b/>
          <w:bCs/>
          <w:sz w:val="36"/>
          <w:szCs w:val="36"/>
        </w:rPr>
      </w:pPr>
      <w:r w:rsidRPr="00B44D3E">
        <w:rPr>
          <w:rFonts w:ascii="Times New Roman" w:hAnsi="Times New Roman" w:cs="Times New Roman"/>
          <w:b/>
          <w:bCs/>
          <w:i/>
          <w:iCs/>
          <w:color w:val="000000"/>
          <w:sz w:val="24"/>
          <w:szCs w:val="24"/>
        </w:rPr>
        <w:t>Artículos científicos</w:t>
      </w:r>
    </w:p>
    <w:p w14:paraId="6FDDF3F1" w14:textId="0AA674D7" w:rsidR="00C8284E" w:rsidRPr="00B44D3E" w:rsidRDefault="005305C4" w:rsidP="00B44D3E">
      <w:pPr>
        <w:autoSpaceDE w:val="0"/>
        <w:autoSpaceDN w:val="0"/>
        <w:adjustRightInd w:val="0"/>
        <w:spacing w:after="0"/>
        <w:jc w:val="right"/>
        <w:rPr>
          <w:rFonts w:ascii="Calibri" w:eastAsia="Times New Roman" w:hAnsi="Calibri" w:cs="Calibri"/>
          <w:b/>
          <w:color w:val="000000"/>
          <w:sz w:val="32"/>
          <w:szCs w:val="32"/>
          <w:lang w:eastAsia="es-MX"/>
        </w:rPr>
      </w:pPr>
      <w:r w:rsidRPr="00B44D3E">
        <w:rPr>
          <w:rFonts w:ascii="Calibri" w:eastAsia="Times New Roman" w:hAnsi="Calibri" w:cs="Calibri"/>
          <w:b/>
          <w:color w:val="000000"/>
          <w:sz w:val="32"/>
          <w:szCs w:val="32"/>
          <w:lang w:eastAsia="es-MX"/>
        </w:rPr>
        <w:t>Aprendizaje Orientado a Proyectos (POL) como estrategia para alcanzar un enfoque educativo 4.0</w:t>
      </w:r>
      <w:r w:rsidR="00C8284E" w:rsidRPr="00B44D3E">
        <w:rPr>
          <w:rFonts w:ascii="Calibri" w:eastAsia="Times New Roman" w:hAnsi="Calibri" w:cs="Calibri"/>
          <w:b/>
          <w:color w:val="000000"/>
          <w:sz w:val="32"/>
          <w:szCs w:val="32"/>
          <w:lang w:eastAsia="es-MX"/>
        </w:rPr>
        <w:t xml:space="preserve"> </w:t>
      </w:r>
    </w:p>
    <w:p w14:paraId="30E44A4E" w14:textId="77777777" w:rsidR="00D153FB" w:rsidRPr="00B44D3E" w:rsidRDefault="00D153FB" w:rsidP="00B44D3E">
      <w:pPr>
        <w:autoSpaceDE w:val="0"/>
        <w:autoSpaceDN w:val="0"/>
        <w:adjustRightInd w:val="0"/>
        <w:spacing w:after="0"/>
        <w:jc w:val="right"/>
        <w:rPr>
          <w:rFonts w:ascii="Calibri" w:eastAsia="Times New Roman" w:hAnsi="Calibri" w:cs="Calibri"/>
          <w:b/>
          <w:color w:val="000000"/>
          <w:sz w:val="32"/>
          <w:szCs w:val="32"/>
          <w:lang w:eastAsia="es-MX"/>
        </w:rPr>
      </w:pPr>
    </w:p>
    <w:p w14:paraId="41035F96" w14:textId="77777777" w:rsidR="00D153FB" w:rsidRPr="001E3C34" w:rsidRDefault="00D153FB" w:rsidP="00B44D3E">
      <w:pPr>
        <w:autoSpaceDE w:val="0"/>
        <w:autoSpaceDN w:val="0"/>
        <w:adjustRightInd w:val="0"/>
        <w:spacing w:after="0"/>
        <w:jc w:val="right"/>
        <w:rPr>
          <w:rFonts w:ascii="Calibri" w:eastAsia="Times New Roman" w:hAnsi="Calibri" w:cs="Calibri"/>
          <w:b/>
          <w:i/>
          <w:iCs/>
          <w:color w:val="000000"/>
          <w:sz w:val="28"/>
          <w:szCs w:val="28"/>
          <w:lang w:val="en-US" w:eastAsia="es-MX"/>
        </w:rPr>
      </w:pPr>
      <w:r w:rsidRPr="001E3C34">
        <w:rPr>
          <w:rFonts w:ascii="Calibri" w:eastAsia="Times New Roman" w:hAnsi="Calibri" w:cs="Calibri"/>
          <w:b/>
          <w:i/>
          <w:iCs/>
          <w:color w:val="000000"/>
          <w:sz w:val="28"/>
          <w:szCs w:val="28"/>
          <w:lang w:val="en-US" w:eastAsia="es-MX"/>
        </w:rPr>
        <w:t>Project Oriented Learning (POL) as a strategy to achieve an educational approach 4.0</w:t>
      </w:r>
    </w:p>
    <w:p w14:paraId="3976E1BF" w14:textId="77777777" w:rsidR="00761A69" w:rsidRPr="00B44D3E" w:rsidRDefault="00761A69" w:rsidP="002303F4">
      <w:pPr>
        <w:pStyle w:val="Default"/>
        <w:spacing w:line="360" w:lineRule="auto"/>
        <w:jc w:val="right"/>
        <w:rPr>
          <w:rFonts w:ascii="Times New Roman" w:hAnsi="Times New Roman" w:cs="Times New Roman"/>
          <w:b/>
          <w:bCs/>
          <w:lang w:val="en-US"/>
        </w:rPr>
      </w:pPr>
    </w:p>
    <w:p w14:paraId="20BF3794" w14:textId="77777777" w:rsidR="00761A69" w:rsidRPr="00B44D3E" w:rsidRDefault="00761A69" w:rsidP="00B44D3E">
      <w:pPr>
        <w:pStyle w:val="Default"/>
        <w:spacing w:line="276" w:lineRule="auto"/>
        <w:jc w:val="right"/>
        <w:rPr>
          <w:rFonts w:asciiTheme="minorHAnsi" w:hAnsiTheme="minorHAnsi" w:cstheme="minorHAnsi"/>
          <w:b/>
        </w:rPr>
      </w:pPr>
      <w:proofErr w:type="spellStart"/>
      <w:r w:rsidRPr="00B44D3E">
        <w:rPr>
          <w:rFonts w:asciiTheme="minorHAnsi" w:hAnsiTheme="minorHAnsi" w:cstheme="minorHAnsi"/>
          <w:b/>
        </w:rPr>
        <w:t>Engelbert</w:t>
      </w:r>
      <w:proofErr w:type="spellEnd"/>
      <w:r w:rsidRPr="00B44D3E">
        <w:rPr>
          <w:rFonts w:asciiTheme="minorHAnsi" w:hAnsiTheme="minorHAnsi" w:cstheme="minorHAnsi"/>
          <w:b/>
        </w:rPr>
        <w:t xml:space="preserve"> Eduardo Linares González </w:t>
      </w:r>
    </w:p>
    <w:p w14:paraId="62C3DE6A" w14:textId="7E21FFA4" w:rsidR="00761A69" w:rsidRPr="00ED64F4" w:rsidRDefault="00761A69" w:rsidP="00B44D3E">
      <w:pPr>
        <w:pStyle w:val="Default"/>
        <w:spacing w:line="276" w:lineRule="auto"/>
        <w:jc w:val="right"/>
        <w:rPr>
          <w:rFonts w:ascii="Times New Roman" w:hAnsi="Times New Roman" w:cs="Times New Roman"/>
          <w:bCs/>
        </w:rPr>
      </w:pPr>
      <w:r w:rsidRPr="00ED64F4">
        <w:rPr>
          <w:rFonts w:ascii="Times New Roman" w:hAnsi="Times New Roman" w:cs="Times New Roman"/>
          <w:bCs/>
        </w:rPr>
        <w:t xml:space="preserve">Instituto Politécnico Nacional, México </w:t>
      </w:r>
    </w:p>
    <w:p w14:paraId="0F386473" w14:textId="77777777" w:rsidR="00761A69" w:rsidRPr="00B44D3E" w:rsidRDefault="00761A69" w:rsidP="00B44D3E">
      <w:pPr>
        <w:pStyle w:val="Default"/>
        <w:spacing w:line="276" w:lineRule="auto"/>
        <w:jc w:val="right"/>
        <w:rPr>
          <w:rFonts w:asciiTheme="minorHAnsi" w:hAnsiTheme="minorHAnsi" w:cstheme="minorHAnsi"/>
          <w:bCs/>
          <w:color w:val="FF0000"/>
        </w:rPr>
      </w:pPr>
      <w:r w:rsidRPr="00B44D3E">
        <w:rPr>
          <w:rFonts w:asciiTheme="minorHAnsi" w:hAnsiTheme="minorHAnsi" w:cstheme="minorHAnsi"/>
          <w:bCs/>
          <w:color w:val="FF0000"/>
        </w:rPr>
        <w:t xml:space="preserve">elinaresg@ipn.mx </w:t>
      </w:r>
    </w:p>
    <w:p w14:paraId="01723E63" w14:textId="77777777" w:rsidR="00761A69" w:rsidRPr="00ED64F4" w:rsidRDefault="00761A69" w:rsidP="00B44D3E">
      <w:pPr>
        <w:pStyle w:val="Default"/>
        <w:spacing w:line="276" w:lineRule="auto"/>
        <w:jc w:val="right"/>
        <w:rPr>
          <w:rFonts w:ascii="Times New Roman" w:hAnsi="Times New Roman" w:cs="Times New Roman"/>
          <w:bCs/>
        </w:rPr>
      </w:pPr>
      <w:r w:rsidRPr="00ED64F4">
        <w:rPr>
          <w:rFonts w:ascii="Times New Roman" w:hAnsi="Times New Roman" w:cs="Times New Roman"/>
          <w:bCs/>
        </w:rPr>
        <w:t xml:space="preserve">https://orcid.org/0000-0002-2924-0118 </w:t>
      </w:r>
    </w:p>
    <w:p w14:paraId="16D00EB2" w14:textId="77777777" w:rsidR="005305C4" w:rsidRPr="00ED64F4" w:rsidRDefault="005305C4" w:rsidP="002303F4">
      <w:pPr>
        <w:autoSpaceDE w:val="0"/>
        <w:autoSpaceDN w:val="0"/>
        <w:adjustRightInd w:val="0"/>
        <w:spacing w:after="0" w:line="360" w:lineRule="auto"/>
        <w:jc w:val="both"/>
        <w:rPr>
          <w:rFonts w:ascii="Times New Roman" w:hAnsi="Times New Roman" w:cs="Times New Roman"/>
          <w:b/>
          <w:sz w:val="24"/>
          <w:szCs w:val="24"/>
        </w:rPr>
      </w:pPr>
    </w:p>
    <w:p w14:paraId="46D07504" w14:textId="77777777" w:rsidR="00E31FAB" w:rsidRPr="00B44D3E" w:rsidRDefault="00E31FAB" w:rsidP="002303F4">
      <w:pPr>
        <w:autoSpaceDE w:val="0"/>
        <w:autoSpaceDN w:val="0"/>
        <w:adjustRightInd w:val="0"/>
        <w:spacing w:after="0" w:line="360" w:lineRule="auto"/>
        <w:jc w:val="both"/>
        <w:rPr>
          <w:rFonts w:cstheme="minorHAnsi"/>
          <w:b/>
          <w:sz w:val="28"/>
          <w:szCs w:val="28"/>
        </w:rPr>
      </w:pPr>
      <w:r w:rsidRPr="00B44D3E">
        <w:rPr>
          <w:rFonts w:cstheme="minorHAnsi"/>
          <w:b/>
          <w:sz w:val="28"/>
          <w:szCs w:val="28"/>
        </w:rPr>
        <w:t>Resumen</w:t>
      </w:r>
    </w:p>
    <w:p w14:paraId="3B2EEAF7" w14:textId="77777777" w:rsidR="008B330F" w:rsidRPr="00ED64F4" w:rsidRDefault="007363E0" w:rsidP="002303F4">
      <w:pPr>
        <w:autoSpaceDE w:val="0"/>
        <w:autoSpaceDN w:val="0"/>
        <w:adjustRightInd w:val="0"/>
        <w:spacing w:after="0" w:line="360" w:lineRule="auto"/>
        <w:jc w:val="both"/>
        <w:rPr>
          <w:rFonts w:ascii="Times New Roman" w:hAnsi="Times New Roman" w:cs="Times New Roman"/>
          <w:bCs/>
          <w:sz w:val="24"/>
          <w:szCs w:val="24"/>
        </w:rPr>
      </w:pPr>
      <w:r w:rsidRPr="00ED64F4">
        <w:rPr>
          <w:rFonts w:ascii="Times New Roman" w:hAnsi="Times New Roman" w:cs="Times New Roman"/>
          <w:sz w:val="24"/>
          <w:szCs w:val="24"/>
        </w:rPr>
        <w:t xml:space="preserve">La Educación 4.0, concepto que está actualmente en boga, que implica calidad en la formación y actuar de recurso humano, tiene sus bases en la innovación educativa concibiéndola como pilar fundamental en la formación profesional. Esto representa un desafío para las instituciones de educación de nivel superior, el asegurar un aprendizaje significativo y una formación integral en los estudiantes. </w:t>
      </w:r>
      <w:r w:rsidRPr="00ED64F4">
        <w:rPr>
          <w:rFonts w:ascii="Times New Roman" w:hAnsi="Times New Roman" w:cs="Times New Roman"/>
          <w:bCs/>
          <w:sz w:val="24"/>
          <w:szCs w:val="24"/>
        </w:rPr>
        <w:t>El Aprendizaje Orientado a Proyectos (POL), toma como base fundamentos de la educación 4.0, los cuales se enfocan en fomentar un aprendizaje adaptativo, autorregulado, activo, autodirigido y omnipresente promoviendo el aprender a aprender.</w:t>
      </w:r>
      <w:r w:rsidR="008B330F" w:rsidRPr="00ED64F4">
        <w:rPr>
          <w:rFonts w:ascii="Times New Roman" w:hAnsi="Times New Roman" w:cs="Times New Roman"/>
          <w:bCs/>
          <w:sz w:val="24"/>
          <w:szCs w:val="24"/>
        </w:rPr>
        <w:t xml:space="preserve"> </w:t>
      </w:r>
      <w:r w:rsidRPr="00ED64F4">
        <w:rPr>
          <w:rFonts w:ascii="Times New Roman" w:hAnsi="Times New Roman" w:cs="Times New Roman"/>
          <w:bCs/>
          <w:sz w:val="24"/>
          <w:szCs w:val="24"/>
        </w:rPr>
        <w:t xml:space="preserve">Ante este planteamiento, se formularon las siguientes preguntas de investigación; ¿En qué grado el aprendizaje orientado a proyectos promueve una educación </w:t>
      </w:r>
      <w:proofErr w:type="gramStart"/>
      <w:r w:rsidRPr="00ED64F4">
        <w:rPr>
          <w:rFonts w:ascii="Times New Roman" w:hAnsi="Times New Roman" w:cs="Times New Roman"/>
          <w:bCs/>
          <w:sz w:val="24"/>
          <w:szCs w:val="24"/>
        </w:rPr>
        <w:t>4.0 ?</w:t>
      </w:r>
      <w:proofErr w:type="gramEnd"/>
      <w:r w:rsidRPr="00ED64F4">
        <w:rPr>
          <w:rFonts w:ascii="Times New Roman" w:hAnsi="Times New Roman" w:cs="Times New Roman"/>
          <w:bCs/>
          <w:sz w:val="24"/>
          <w:szCs w:val="24"/>
        </w:rPr>
        <w:t xml:space="preserve"> y ¿El trabajar proyectos orientados en resolver problemas sociales fomenta el pensamiento crítico en los alumnos ? </w:t>
      </w:r>
    </w:p>
    <w:p w14:paraId="1485EBA0" w14:textId="77777777" w:rsidR="007363E0" w:rsidRPr="00ED64F4" w:rsidRDefault="007363E0" w:rsidP="002303F4">
      <w:pPr>
        <w:autoSpaceDE w:val="0"/>
        <w:autoSpaceDN w:val="0"/>
        <w:adjustRightInd w:val="0"/>
        <w:spacing w:after="0" w:line="360" w:lineRule="auto"/>
        <w:jc w:val="both"/>
        <w:rPr>
          <w:rFonts w:ascii="Times New Roman" w:hAnsi="Times New Roman" w:cs="Times New Roman"/>
          <w:bCs/>
          <w:sz w:val="24"/>
          <w:szCs w:val="24"/>
        </w:rPr>
      </w:pPr>
      <w:r w:rsidRPr="00ED64F4">
        <w:rPr>
          <w:rFonts w:ascii="Times New Roman" w:hAnsi="Times New Roman" w:cs="Times New Roman"/>
          <w:bCs/>
          <w:sz w:val="24"/>
          <w:szCs w:val="24"/>
        </w:rPr>
        <w:t>Para dar respuesta a estas preguntas, se propuso una metodología de investigación no experimental de tipo descriptiva longitudinal, implementándola durante el primer semestre 2022 en la unidad de aprendizaje Proyecto Terminal III, se contó con la colaboración de 41 alumnos de octavo semestre de nivel superior de la UPIBI, se empleó una rúbrica como instrumento de medición en el logro de competencias definidas en la educación 4.0.</w:t>
      </w:r>
      <w:r w:rsidR="008B330F" w:rsidRPr="00ED64F4">
        <w:rPr>
          <w:rFonts w:ascii="Times New Roman" w:hAnsi="Times New Roman" w:cs="Times New Roman"/>
          <w:bCs/>
          <w:sz w:val="24"/>
          <w:szCs w:val="24"/>
        </w:rPr>
        <w:t xml:space="preserve"> </w:t>
      </w:r>
      <w:r w:rsidRPr="00ED64F4">
        <w:rPr>
          <w:rFonts w:ascii="Times New Roman" w:hAnsi="Times New Roman" w:cs="Times New Roman"/>
          <w:bCs/>
          <w:sz w:val="24"/>
          <w:szCs w:val="24"/>
        </w:rPr>
        <w:t>Los resultados obtenidos muestran un cambio significativo en el alcance de las competencias desarrolladas por los alumnos a lo largo del semestre, la estrategia propuesta se puede considerar como una opción viable para alcanzar una educación 4.0 dado que promueve la innovación, la creatividad y el pensamiento crítico.</w:t>
      </w:r>
    </w:p>
    <w:p w14:paraId="3D4A1945" w14:textId="77777777" w:rsidR="009E4C0C" w:rsidRPr="00ED64F4" w:rsidRDefault="009E4C0C" w:rsidP="002303F4">
      <w:pPr>
        <w:spacing w:line="360" w:lineRule="auto"/>
        <w:jc w:val="both"/>
        <w:rPr>
          <w:rFonts w:ascii="Times New Roman" w:hAnsi="Times New Roman" w:cs="Times New Roman"/>
          <w:sz w:val="24"/>
          <w:szCs w:val="24"/>
        </w:rPr>
      </w:pPr>
      <w:r w:rsidRPr="00B44D3E">
        <w:rPr>
          <w:rFonts w:cstheme="minorHAnsi"/>
          <w:b/>
          <w:sz w:val="28"/>
          <w:szCs w:val="28"/>
        </w:rPr>
        <w:lastRenderedPageBreak/>
        <w:t>Palabras clave:</w:t>
      </w:r>
      <w:r w:rsidR="0067353A" w:rsidRPr="00ED64F4">
        <w:rPr>
          <w:rFonts w:ascii="Times New Roman" w:hAnsi="Times New Roman" w:cs="Times New Roman"/>
          <w:sz w:val="24"/>
          <w:szCs w:val="24"/>
        </w:rPr>
        <w:t xml:space="preserve"> Actualización de los conocimientos, aprendizaje activo, desarrollo de ha</w:t>
      </w:r>
      <w:r w:rsidR="008B330F" w:rsidRPr="00ED64F4">
        <w:rPr>
          <w:rFonts w:ascii="Times New Roman" w:hAnsi="Times New Roman" w:cs="Times New Roman"/>
          <w:sz w:val="24"/>
          <w:szCs w:val="24"/>
        </w:rPr>
        <w:t xml:space="preserve">bilidades, enseñanza superior, </w:t>
      </w:r>
      <w:r w:rsidR="00761A69" w:rsidRPr="00ED64F4">
        <w:rPr>
          <w:rFonts w:ascii="Times New Roman" w:hAnsi="Times New Roman" w:cs="Times New Roman"/>
          <w:sz w:val="24"/>
          <w:szCs w:val="24"/>
        </w:rPr>
        <w:t>i</w:t>
      </w:r>
      <w:r w:rsidR="0067353A" w:rsidRPr="00ED64F4">
        <w:rPr>
          <w:rFonts w:ascii="Times New Roman" w:hAnsi="Times New Roman" w:cs="Times New Roman"/>
          <w:sz w:val="24"/>
          <w:szCs w:val="24"/>
        </w:rPr>
        <w:t xml:space="preserve">nnovación educacional. </w:t>
      </w:r>
    </w:p>
    <w:p w14:paraId="5EB831D3" w14:textId="77777777" w:rsidR="00E31FAB" w:rsidRPr="00B44D3E" w:rsidRDefault="00A52EEC" w:rsidP="002303F4">
      <w:pPr>
        <w:autoSpaceDE w:val="0"/>
        <w:autoSpaceDN w:val="0"/>
        <w:adjustRightInd w:val="0"/>
        <w:spacing w:after="0" w:line="360" w:lineRule="auto"/>
        <w:jc w:val="both"/>
        <w:rPr>
          <w:rFonts w:cstheme="minorHAnsi"/>
          <w:b/>
          <w:sz w:val="28"/>
          <w:szCs w:val="28"/>
        </w:rPr>
      </w:pPr>
      <w:r w:rsidRPr="00B44D3E">
        <w:rPr>
          <w:rFonts w:cstheme="minorHAnsi"/>
          <w:b/>
          <w:sz w:val="28"/>
          <w:szCs w:val="28"/>
        </w:rPr>
        <w:t>Abstract</w:t>
      </w:r>
    </w:p>
    <w:p w14:paraId="7E80DD54" w14:textId="77777777" w:rsidR="008B330F" w:rsidRPr="00B44D3E" w:rsidRDefault="008B330F" w:rsidP="002303F4">
      <w:pPr>
        <w:spacing w:after="0" w:line="360" w:lineRule="auto"/>
        <w:jc w:val="both"/>
        <w:rPr>
          <w:rFonts w:ascii="Times New Roman" w:hAnsi="Times New Roman" w:cs="Times New Roman"/>
          <w:sz w:val="24"/>
          <w:szCs w:val="24"/>
          <w:lang w:val="en-US"/>
        </w:rPr>
      </w:pPr>
      <w:r w:rsidRPr="00B44D3E">
        <w:rPr>
          <w:rFonts w:ascii="Times New Roman" w:hAnsi="Times New Roman" w:cs="Times New Roman"/>
          <w:sz w:val="24"/>
          <w:szCs w:val="24"/>
          <w:lang w:val="en-US"/>
        </w:rPr>
        <w:t xml:space="preserve">Education 4.0, a concept that is currently in vogue, which implies quality in training and acting as a human resource, is based on educational innovation, conceiving it as a fundamental pillar in professional training. This represents a challenge for higher education institutions to ensure meaningful learning and comprehensive training for students. </w:t>
      </w:r>
      <w:proofErr w:type="gramStart"/>
      <w:r w:rsidRPr="00B44D3E">
        <w:rPr>
          <w:rFonts w:ascii="Times New Roman" w:hAnsi="Times New Roman" w:cs="Times New Roman"/>
          <w:sz w:val="24"/>
          <w:szCs w:val="24"/>
          <w:lang w:val="en-US"/>
        </w:rPr>
        <w:t>Project Oriented Learning (POL),</w:t>
      </w:r>
      <w:proofErr w:type="gramEnd"/>
      <w:r w:rsidRPr="00B44D3E">
        <w:rPr>
          <w:rFonts w:ascii="Times New Roman" w:hAnsi="Times New Roman" w:cs="Times New Roman"/>
          <w:sz w:val="24"/>
          <w:szCs w:val="24"/>
          <w:lang w:val="en-US"/>
        </w:rPr>
        <w:t xml:space="preserve"> is based on the foundations of education 4.0, which focus on promoting adaptive, self-regulated, active, self-directed and omnipresent learning, promoting learning to learn. Given this approach, the following research questions were formulated; To what degree does project-oriented learning promote education 4.0? And does working on projects aimed at solving social problems foster critical thinking in students?</w:t>
      </w:r>
    </w:p>
    <w:p w14:paraId="19844237" w14:textId="77777777" w:rsidR="00C1223B" w:rsidRPr="00B44D3E" w:rsidRDefault="008B330F" w:rsidP="002303F4">
      <w:pPr>
        <w:spacing w:after="0" w:line="360" w:lineRule="auto"/>
        <w:jc w:val="both"/>
        <w:rPr>
          <w:rFonts w:ascii="Times New Roman" w:hAnsi="Times New Roman" w:cs="Times New Roman"/>
          <w:sz w:val="24"/>
          <w:szCs w:val="24"/>
          <w:lang w:val="en-US"/>
        </w:rPr>
      </w:pPr>
      <w:r w:rsidRPr="00B44D3E">
        <w:rPr>
          <w:rFonts w:ascii="Times New Roman" w:hAnsi="Times New Roman" w:cs="Times New Roman"/>
          <w:sz w:val="24"/>
          <w:szCs w:val="24"/>
          <w:lang w:val="en-US"/>
        </w:rPr>
        <w:t xml:space="preserve">To answer these questions, a longitudinal descriptive non-experimental research methodology was proposed, implementing it during the first semester of 2022 in the Terminal Project III learning unit, with the collaboration of 41 eighth-semester students of higher level of UPIBI, a rubric was used as a measurement instrument in the achievement of competencies defined in education 4.0. The results obtained show a significant change in the scope of the skills developed by the students throughout the semester, the proposed strategy can be considered as a viable option to achieve a 4.0 education since it promotes innovation, </w:t>
      </w:r>
      <w:proofErr w:type="gramStart"/>
      <w:r w:rsidRPr="00B44D3E">
        <w:rPr>
          <w:rFonts w:ascii="Times New Roman" w:hAnsi="Times New Roman" w:cs="Times New Roman"/>
          <w:sz w:val="24"/>
          <w:szCs w:val="24"/>
          <w:lang w:val="en-US"/>
        </w:rPr>
        <w:t>creativity</w:t>
      </w:r>
      <w:proofErr w:type="gramEnd"/>
      <w:r w:rsidRPr="00B44D3E">
        <w:rPr>
          <w:rFonts w:ascii="Times New Roman" w:hAnsi="Times New Roman" w:cs="Times New Roman"/>
          <w:sz w:val="24"/>
          <w:szCs w:val="24"/>
          <w:lang w:val="en-US"/>
        </w:rPr>
        <w:t xml:space="preserve"> and critical thinking.</w:t>
      </w:r>
    </w:p>
    <w:p w14:paraId="7C6D3281" w14:textId="52A8C0FE" w:rsidR="00C1223B" w:rsidRDefault="00C1223B" w:rsidP="00B44D3E">
      <w:pPr>
        <w:autoSpaceDE w:val="0"/>
        <w:autoSpaceDN w:val="0"/>
        <w:adjustRightInd w:val="0"/>
        <w:spacing w:after="0" w:line="360" w:lineRule="auto"/>
        <w:jc w:val="both"/>
        <w:rPr>
          <w:rFonts w:ascii="Times New Roman" w:hAnsi="Times New Roman" w:cs="Times New Roman"/>
          <w:sz w:val="24"/>
          <w:szCs w:val="24"/>
          <w:lang w:val="en-US"/>
        </w:rPr>
      </w:pPr>
      <w:r w:rsidRPr="001E3C34">
        <w:rPr>
          <w:rFonts w:cstheme="minorHAnsi"/>
          <w:b/>
          <w:sz w:val="28"/>
          <w:szCs w:val="28"/>
          <w:lang w:val="en-US"/>
        </w:rPr>
        <w:t>Keyword</w:t>
      </w:r>
      <w:r w:rsidR="00B44D3E" w:rsidRPr="001E3C34">
        <w:rPr>
          <w:rFonts w:cstheme="minorHAnsi"/>
          <w:b/>
          <w:sz w:val="28"/>
          <w:szCs w:val="28"/>
          <w:lang w:val="en-US"/>
        </w:rPr>
        <w:t>s</w:t>
      </w:r>
      <w:r w:rsidR="0067353A" w:rsidRPr="001E3C34">
        <w:rPr>
          <w:rFonts w:cstheme="minorHAnsi"/>
          <w:b/>
          <w:sz w:val="28"/>
          <w:szCs w:val="28"/>
          <w:lang w:val="en-US"/>
        </w:rPr>
        <w:t>:</w:t>
      </w:r>
      <w:r w:rsidR="0067353A" w:rsidRPr="00B44D3E">
        <w:rPr>
          <w:rFonts w:ascii="Times New Roman" w:hAnsi="Times New Roman" w:cs="Times New Roman"/>
          <w:sz w:val="24"/>
          <w:szCs w:val="24"/>
          <w:lang w:val="en-US"/>
        </w:rPr>
        <w:t xml:space="preserve"> Knowledge updating, active learning, skills development, higher education, educational innovation.</w:t>
      </w:r>
    </w:p>
    <w:p w14:paraId="7825D0EE" w14:textId="7C4474B1" w:rsidR="00B44D3E" w:rsidRDefault="00B44D3E" w:rsidP="00B44D3E">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2F00A7F1" w14:textId="23CAB474" w:rsidR="00B44D3E" w:rsidRPr="00B44D3E" w:rsidRDefault="00B44D3E" w:rsidP="00B44D3E">
      <w:pPr>
        <w:autoSpaceDE w:val="0"/>
        <w:autoSpaceDN w:val="0"/>
        <w:adjustRightInd w:val="0"/>
        <w:spacing w:line="360" w:lineRule="auto"/>
        <w:jc w:val="both"/>
        <w:rPr>
          <w:rFonts w:ascii="Times New Roman" w:hAnsi="Times New Roman" w:cs="Times New Roman"/>
          <w:sz w:val="24"/>
          <w:szCs w:val="24"/>
          <w:lang w:val="en-US"/>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58D83057" wp14:editId="1EF478CB">
                <wp:extent cx="5613400" cy="1905"/>
                <wp:effectExtent l="3810" t="0" r="2540" b="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73581" id="Rectángulo 6"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04377A0D" w14:textId="77777777" w:rsidR="00C1223B" w:rsidRPr="00ED64F4" w:rsidRDefault="00C1223B" w:rsidP="002303F4">
      <w:pPr>
        <w:autoSpaceDE w:val="0"/>
        <w:autoSpaceDN w:val="0"/>
        <w:adjustRightInd w:val="0"/>
        <w:spacing w:after="0" w:line="360" w:lineRule="auto"/>
        <w:jc w:val="center"/>
        <w:rPr>
          <w:rFonts w:ascii="Times New Roman" w:hAnsi="Times New Roman" w:cs="Times New Roman"/>
          <w:b/>
          <w:sz w:val="32"/>
          <w:szCs w:val="32"/>
        </w:rPr>
      </w:pPr>
      <w:r w:rsidRPr="00ED64F4">
        <w:rPr>
          <w:rFonts w:ascii="Times New Roman" w:hAnsi="Times New Roman" w:cs="Times New Roman"/>
          <w:b/>
          <w:sz w:val="32"/>
          <w:szCs w:val="32"/>
        </w:rPr>
        <w:t>Introducción</w:t>
      </w:r>
    </w:p>
    <w:p w14:paraId="5F520097" w14:textId="77777777" w:rsidR="006B2113" w:rsidRPr="00ED64F4" w:rsidRDefault="006B2113" w:rsidP="002303F4">
      <w:pPr>
        <w:autoSpaceDE w:val="0"/>
        <w:autoSpaceDN w:val="0"/>
        <w:adjustRightInd w:val="0"/>
        <w:spacing w:after="0" w:line="360" w:lineRule="auto"/>
        <w:jc w:val="both"/>
        <w:rPr>
          <w:rFonts w:ascii="Times New Roman" w:hAnsi="Times New Roman" w:cs="Times New Roman"/>
          <w:sz w:val="24"/>
          <w:szCs w:val="24"/>
        </w:rPr>
      </w:pPr>
      <w:r w:rsidRPr="00ED64F4">
        <w:rPr>
          <w:rFonts w:ascii="Times New Roman" w:hAnsi="Times New Roman" w:cs="Times New Roman"/>
          <w:sz w:val="24"/>
          <w:szCs w:val="24"/>
        </w:rPr>
        <w:t>La Educación 4.0, concepto que</w:t>
      </w:r>
      <w:r w:rsidR="00DE0CEB" w:rsidRPr="00ED64F4">
        <w:rPr>
          <w:rFonts w:ascii="Times New Roman" w:hAnsi="Times New Roman" w:cs="Times New Roman"/>
          <w:sz w:val="24"/>
          <w:szCs w:val="24"/>
        </w:rPr>
        <w:t xml:space="preserve"> se da a conocer en Alemania, en la Feria de Hannover en el año 2011 </w:t>
      </w:r>
      <w:r w:rsidRPr="00ED64F4">
        <w:rPr>
          <w:rFonts w:ascii="Times New Roman" w:hAnsi="Times New Roman" w:cs="Times New Roman"/>
          <w:sz w:val="24"/>
          <w:szCs w:val="24"/>
        </w:rPr>
        <w:t>surge de la revolución tecnológica</w:t>
      </w:r>
      <w:r w:rsidR="00DD133E" w:rsidRPr="00ED64F4">
        <w:rPr>
          <w:rFonts w:ascii="Times New Roman" w:hAnsi="Times New Roman" w:cs="Times New Roman"/>
          <w:sz w:val="24"/>
          <w:szCs w:val="24"/>
        </w:rPr>
        <w:t xml:space="preserve"> </w:t>
      </w:r>
      <w:r w:rsidR="004312DE" w:rsidRPr="00ED64F4">
        <w:rPr>
          <w:rFonts w:ascii="Times New Roman" w:hAnsi="Times New Roman" w:cs="Times New Roman"/>
          <w:sz w:val="24"/>
          <w:szCs w:val="24"/>
        </w:rPr>
        <w:t xml:space="preserve">a </w:t>
      </w:r>
      <w:r w:rsidR="00DD133E" w:rsidRPr="00ED64F4">
        <w:rPr>
          <w:rFonts w:ascii="Times New Roman" w:hAnsi="Times New Roman" w:cs="Times New Roman"/>
          <w:sz w:val="24"/>
          <w:szCs w:val="24"/>
        </w:rPr>
        <w:t>fin</w:t>
      </w:r>
      <w:r w:rsidR="004312DE" w:rsidRPr="00ED64F4">
        <w:rPr>
          <w:rFonts w:ascii="Times New Roman" w:hAnsi="Times New Roman" w:cs="Times New Roman"/>
          <w:sz w:val="24"/>
          <w:szCs w:val="24"/>
        </w:rPr>
        <w:t>ales</w:t>
      </w:r>
      <w:r w:rsidR="00DD133E" w:rsidRPr="00ED64F4">
        <w:rPr>
          <w:rFonts w:ascii="Times New Roman" w:hAnsi="Times New Roman" w:cs="Times New Roman"/>
          <w:sz w:val="24"/>
          <w:szCs w:val="24"/>
        </w:rPr>
        <w:t xml:space="preserve"> de</w:t>
      </w:r>
      <w:r w:rsidR="004312DE" w:rsidRPr="00ED64F4">
        <w:rPr>
          <w:rFonts w:ascii="Times New Roman" w:hAnsi="Times New Roman" w:cs="Times New Roman"/>
          <w:sz w:val="24"/>
          <w:szCs w:val="24"/>
        </w:rPr>
        <w:t>l</w:t>
      </w:r>
      <w:r w:rsidR="00DD133E" w:rsidRPr="00ED64F4">
        <w:rPr>
          <w:rFonts w:ascii="Times New Roman" w:hAnsi="Times New Roman" w:cs="Times New Roman"/>
          <w:sz w:val="24"/>
          <w:szCs w:val="24"/>
        </w:rPr>
        <w:t xml:space="preserve"> siglo</w:t>
      </w:r>
      <w:r w:rsidR="00A124DB" w:rsidRPr="00ED64F4">
        <w:rPr>
          <w:rFonts w:ascii="Times New Roman" w:hAnsi="Times New Roman" w:cs="Times New Roman"/>
          <w:sz w:val="24"/>
          <w:szCs w:val="24"/>
        </w:rPr>
        <w:t xml:space="preserve"> XX</w:t>
      </w:r>
      <w:r w:rsidR="004312DE" w:rsidRPr="00ED64F4">
        <w:rPr>
          <w:rFonts w:ascii="Times New Roman" w:hAnsi="Times New Roman" w:cs="Times New Roman"/>
          <w:sz w:val="24"/>
          <w:szCs w:val="24"/>
        </w:rPr>
        <w:t>,</w:t>
      </w:r>
      <w:r w:rsidR="00DD133E"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la cual da origen al concepto de Cuarta Revolución Industrial o Industria 4.0 </w:t>
      </w:r>
      <w:r w:rsidR="00DD133E" w:rsidRPr="00ED64F4">
        <w:rPr>
          <w:rFonts w:ascii="Times New Roman" w:hAnsi="Times New Roman" w:cs="Times New Roman"/>
          <w:sz w:val="24"/>
          <w:szCs w:val="24"/>
        </w:rPr>
        <w:t>(</w:t>
      </w:r>
      <w:r w:rsidRPr="00ED64F4">
        <w:rPr>
          <w:rFonts w:ascii="Times New Roman" w:hAnsi="Times New Roman" w:cs="Times New Roman"/>
          <w:sz w:val="24"/>
          <w:szCs w:val="24"/>
        </w:rPr>
        <w:t xml:space="preserve">Industrial Internet </w:t>
      </w:r>
      <w:proofErr w:type="spellStart"/>
      <w:r w:rsidRPr="00ED64F4">
        <w:rPr>
          <w:rFonts w:ascii="Times New Roman" w:hAnsi="Times New Roman" w:cs="Times New Roman"/>
          <w:sz w:val="24"/>
          <w:szCs w:val="24"/>
        </w:rPr>
        <w:t>Consortium</w:t>
      </w:r>
      <w:proofErr w:type="spellEnd"/>
      <w:r w:rsidR="00761CF1" w:rsidRPr="00ED64F4">
        <w:rPr>
          <w:rFonts w:ascii="Times New Roman" w:hAnsi="Times New Roman" w:cs="Times New Roman"/>
          <w:sz w:val="24"/>
          <w:szCs w:val="24"/>
        </w:rPr>
        <w:t xml:space="preserve"> (</w:t>
      </w:r>
      <w:r w:rsidRPr="00ED64F4">
        <w:rPr>
          <w:rFonts w:ascii="Times New Roman" w:hAnsi="Times New Roman" w:cs="Times New Roman"/>
          <w:sz w:val="24"/>
          <w:szCs w:val="24"/>
        </w:rPr>
        <w:t>2017). Este contexto</w:t>
      </w:r>
      <w:r w:rsidR="00761CF1" w:rsidRPr="00ED64F4">
        <w:rPr>
          <w:rFonts w:ascii="Times New Roman" w:hAnsi="Times New Roman" w:cs="Times New Roman"/>
          <w:sz w:val="24"/>
          <w:szCs w:val="24"/>
        </w:rPr>
        <w:t xml:space="preserve"> contempla </w:t>
      </w:r>
      <w:r w:rsidR="00DD133E" w:rsidRPr="00ED64F4">
        <w:rPr>
          <w:rFonts w:ascii="Times New Roman" w:hAnsi="Times New Roman" w:cs="Times New Roman"/>
          <w:sz w:val="24"/>
          <w:szCs w:val="24"/>
        </w:rPr>
        <w:t xml:space="preserve">entre otras cosas </w:t>
      </w:r>
      <w:r w:rsidR="00761CF1" w:rsidRPr="00ED64F4">
        <w:rPr>
          <w:rFonts w:ascii="Times New Roman" w:hAnsi="Times New Roman" w:cs="Times New Roman"/>
          <w:sz w:val="24"/>
          <w:szCs w:val="24"/>
        </w:rPr>
        <w:t xml:space="preserve">una </w:t>
      </w:r>
      <w:r w:rsidRPr="00ED64F4">
        <w:rPr>
          <w:rFonts w:ascii="Times New Roman" w:hAnsi="Times New Roman" w:cs="Times New Roman"/>
          <w:sz w:val="24"/>
          <w:szCs w:val="24"/>
        </w:rPr>
        <w:t>alta</w:t>
      </w:r>
      <w:r w:rsidR="00DD133E" w:rsidRPr="00ED64F4">
        <w:rPr>
          <w:rFonts w:ascii="Times New Roman" w:hAnsi="Times New Roman" w:cs="Times New Roman"/>
          <w:sz w:val="24"/>
          <w:szCs w:val="24"/>
        </w:rPr>
        <w:t xml:space="preserve"> valoración en la</w:t>
      </w:r>
      <w:r w:rsidRPr="00ED64F4">
        <w:rPr>
          <w:rFonts w:ascii="Times New Roman" w:hAnsi="Times New Roman" w:cs="Times New Roman"/>
          <w:sz w:val="24"/>
          <w:szCs w:val="24"/>
        </w:rPr>
        <w:t xml:space="preserve"> calidad del recurso humano</w:t>
      </w:r>
      <w:r w:rsidR="004312DE" w:rsidRPr="00ED64F4">
        <w:rPr>
          <w:rFonts w:ascii="Times New Roman" w:hAnsi="Times New Roman" w:cs="Times New Roman"/>
          <w:sz w:val="24"/>
          <w:szCs w:val="24"/>
        </w:rPr>
        <w:t xml:space="preserve"> y cuyas </w:t>
      </w:r>
      <w:r w:rsidR="00761CF1" w:rsidRPr="00ED64F4">
        <w:rPr>
          <w:rFonts w:ascii="Times New Roman" w:hAnsi="Times New Roman" w:cs="Times New Roman"/>
          <w:sz w:val="24"/>
          <w:szCs w:val="24"/>
        </w:rPr>
        <w:t xml:space="preserve">bases se </w:t>
      </w:r>
      <w:r w:rsidR="00DD133E" w:rsidRPr="00ED64F4">
        <w:rPr>
          <w:rFonts w:ascii="Times New Roman" w:hAnsi="Times New Roman" w:cs="Times New Roman"/>
          <w:sz w:val="24"/>
          <w:szCs w:val="24"/>
        </w:rPr>
        <w:t xml:space="preserve">encuentran </w:t>
      </w:r>
      <w:r w:rsidR="00761CF1" w:rsidRPr="00ED64F4">
        <w:rPr>
          <w:rFonts w:ascii="Times New Roman" w:hAnsi="Times New Roman" w:cs="Times New Roman"/>
          <w:sz w:val="24"/>
          <w:szCs w:val="24"/>
        </w:rPr>
        <w:t xml:space="preserve">en </w:t>
      </w:r>
      <w:r w:rsidRPr="00ED64F4">
        <w:rPr>
          <w:rFonts w:ascii="Times New Roman" w:hAnsi="Times New Roman" w:cs="Times New Roman"/>
          <w:sz w:val="24"/>
          <w:szCs w:val="24"/>
        </w:rPr>
        <w:t xml:space="preserve">la innovación educativa </w:t>
      </w:r>
      <w:r w:rsidR="00761CF1" w:rsidRPr="00ED64F4">
        <w:rPr>
          <w:rFonts w:ascii="Times New Roman" w:hAnsi="Times New Roman" w:cs="Times New Roman"/>
          <w:sz w:val="24"/>
          <w:szCs w:val="24"/>
        </w:rPr>
        <w:t xml:space="preserve">concibiéndola como pilar fundamental de </w:t>
      </w:r>
      <w:r w:rsidRPr="00ED64F4">
        <w:rPr>
          <w:rFonts w:ascii="Times New Roman" w:hAnsi="Times New Roman" w:cs="Times New Roman"/>
          <w:sz w:val="24"/>
          <w:szCs w:val="24"/>
        </w:rPr>
        <w:t>forma</w:t>
      </w:r>
      <w:r w:rsidR="00761CF1" w:rsidRPr="00ED64F4">
        <w:rPr>
          <w:rFonts w:ascii="Times New Roman" w:hAnsi="Times New Roman" w:cs="Times New Roman"/>
          <w:sz w:val="24"/>
          <w:szCs w:val="24"/>
        </w:rPr>
        <w:t xml:space="preserve">ción profesional </w:t>
      </w:r>
      <w:r w:rsidRPr="00ED64F4">
        <w:rPr>
          <w:rFonts w:ascii="Times New Roman" w:hAnsi="Times New Roman" w:cs="Times New Roman"/>
          <w:sz w:val="24"/>
          <w:szCs w:val="24"/>
        </w:rPr>
        <w:t xml:space="preserve">e impulsora de conocimientos, habilidades y destrezas en los </w:t>
      </w:r>
      <w:r w:rsidR="0096512F" w:rsidRPr="00ED64F4">
        <w:rPr>
          <w:rFonts w:ascii="Times New Roman" w:hAnsi="Times New Roman" w:cs="Times New Roman"/>
          <w:sz w:val="24"/>
          <w:szCs w:val="24"/>
        </w:rPr>
        <w:t xml:space="preserve">alumnos </w:t>
      </w:r>
      <w:r w:rsidRPr="00ED64F4">
        <w:rPr>
          <w:rFonts w:ascii="Times New Roman" w:hAnsi="Times New Roman" w:cs="Times New Roman"/>
          <w:sz w:val="24"/>
          <w:szCs w:val="24"/>
        </w:rPr>
        <w:t>para</w:t>
      </w:r>
      <w:r w:rsidR="00DD133E" w:rsidRPr="00ED64F4">
        <w:rPr>
          <w:rFonts w:ascii="Times New Roman" w:hAnsi="Times New Roman" w:cs="Times New Roman"/>
          <w:sz w:val="24"/>
          <w:szCs w:val="24"/>
        </w:rPr>
        <w:t xml:space="preserve"> atender </w:t>
      </w:r>
      <w:r w:rsidRPr="00ED64F4">
        <w:rPr>
          <w:rFonts w:ascii="Times New Roman" w:hAnsi="Times New Roman" w:cs="Times New Roman"/>
          <w:sz w:val="24"/>
          <w:szCs w:val="24"/>
        </w:rPr>
        <w:t xml:space="preserve">las transformaciones </w:t>
      </w:r>
      <w:r w:rsidR="0096512F" w:rsidRPr="00ED64F4">
        <w:rPr>
          <w:rFonts w:ascii="Times New Roman" w:hAnsi="Times New Roman" w:cs="Times New Roman"/>
          <w:sz w:val="24"/>
          <w:szCs w:val="24"/>
        </w:rPr>
        <w:t xml:space="preserve">tecnológicas </w:t>
      </w:r>
      <w:r w:rsidRPr="00ED64F4">
        <w:rPr>
          <w:rFonts w:ascii="Times New Roman" w:hAnsi="Times New Roman" w:cs="Times New Roman"/>
          <w:sz w:val="24"/>
          <w:szCs w:val="24"/>
        </w:rPr>
        <w:t xml:space="preserve">que demandan las industrias. </w:t>
      </w:r>
    </w:p>
    <w:p w14:paraId="67ED7FB6" w14:textId="77777777" w:rsidR="006B2113" w:rsidRPr="00ED64F4" w:rsidRDefault="006B2113" w:rsidP="002303F4">
      <w:pPr>
        <w:autoSpaceDE w:val="0"/>
        <w:autoSpaceDN w:val="0"/>
        <w:adjustRightInd w:val="0"/>
        <w:spacing w:after="0" w:line="360" w:lineRule="auto"/>
        <w:jc w:val="both"/>
        <w:rPr>
          <w:rFonts w:ascii="Times New Roman" w:hAnsi="Times New Roman" w:cs="Times New Roman"/>
          <w:sz w:val="24"/>
          <w:szCs w:val="24"/>
        </w:rPr>
      </w:pPr>
    </w:p>
    <w:p w14:paraId="1D4967AC" w14:textId="77777777" w:rsidR="007A736B" w:rsidRPr="00ED64F4" w:rsidRDefault="00A124DB" w:rsidP="002303F4">
      <w:pPr>
        <w:autoSpaceDE w:val="0"/>
        <w:autoSpaceDN w:val="0"/>
        <w:adjustRightInd w:val="0"/>
        <w:spacing w:after="0" w:line="360" w:lineRule="auto"/>
        <w:jc w:val="both"/>
        <w:rPr>
          <w:rFonts w:ascii="Times New Roman" w:hAnsi="Times New Roman" w:cs="Times New Roman"/>
          <w:sz w:val="24"/>
          <w:szCs w:val="24"/>
        </w:rPr>
      </w:pPr>
      <w:r w:rsidRPr="00ED64F4">
        <w:rPr>
          <w:rFonts w:ascii="Times New Roman" w:hAnsi="Times New Roman" w:cs="Times New Roman"/>
          <w:sz w:val="24"/>
          <w:szCs w:val="24"/>
        </w:rPr>
        <w:lastRenderedPageBreak/>
        <w:t>A</w:t>
      </w:r>
      <w:r w:rsidR="006B2113" w:rsidRPr="00ED64F4">
        <w:rPr>
          <w:rFonts w:ascii="Times New Roman" w:hAnsi="Times New Roman" w:cs="Times New Roman"/>
          <w:sz w:val="24"/>
          <w:szCs w:val="24"/>
        </w:rPr>
        <w:t xml:space="preserve"> inicios del</w:t>
      </w:r>
      <w:r w:rsidR="00125BE9" w:rsidRPr="00ED64F4">
        <w:rPr>
          <w:rFonts w:ascii="Times New Roman" w:hAnsi="Times New Roman" w:cs="Times New Roman"/>
          <w:sz w:val="24"/>
          <w:szCs w:val="24"/>
        </w:rPr>
        <w:t xml:space="preserve"> </w:t>
      </w:r>
      <w:r w:rsidR="006B2113" w:rsidRPr="00ED64F4">
        <w:rPr>
          <w:rFonts w:ascii="Times New Roman" w:hAnsi="Times New Roman" w:cs="Times New Roman"/>
          <w:sz w:val="24"/>
          <w:szCs w:val="24"/>
        </w:rPr>
        <w:t>siglo XXI</w:t>
      </w:r>
      <w:r w:rsidRPr="00ED64F4">
        <w:rPr>
          <w:rFonts w:ascii="Times New Roman" w:hAnsi="Times New Roman" w:cs="Times New Roman"/>
          <w:sz w:val="24"/>
          <w:szCs w:val="24"/>
        </w:rPr>
        <w:t xml:space="preserve"> comienza la llamada cuarta revolución o industria 4.0 </w:t>
      </w:r>
      <w:r w:rsidR="006B2113" w:rsidRPr="00ED64F4">
        <w:rPr>
          <w:rFonts w:ascii="Times New Roman" w:hAnsi="Times New Roman" w:cs="Times New Roman"/>
          <w:sz w:val="24"/>
          <w:szCs w:val="24"/>
        </w:rPr>
        <w:t xml:space="preserve">(Schwab, 2016), </w:t>
      </w:r>
      <w:r w:rsidRPr="00ED64F4">
        <w:rPr>
          <w:rFonts w:ascii="Times New Roman" w:hAnsi="Times New Roman" w:cs="Times New Roman"/>
          <w:sz w:val="24"/>
          <w:szCs w:val="24"/>
        </w:rPr>
        <w:t xml:space="preserve">comienza </w:t>
      </w:r>
      <w:r w:rsidR="006B2113" w:rsidRPr="00ED64F4">
        <w:rPr>
          <w:rFonts w:ascii="Times New Roman" w:hAnsi="Times New Roman" w:cs="Times New Roman"/>
          <w:sz w:val="24"/>
          <w:szCs w:val="24"/>
        </w:rPr>
        <w:t>con la incorporación de</w:t>
      </w:r>
      <w:r w:rsidR="00125BE9" w:rsidRPr="00ED64F4">
        <w:rPr>
          <w:rFonts w:ascii="Times New Roman" w:hAnsi="Times New Roman" w:cs="Times New Roman"/>
          <w:sz w:val="24"/>
          <w:szCs w:val="24"/>
        </w:rPr>
        <w:t xml:space="preserve"> la</w:t>
      </w:r>
      <w:r w:rsidR="006B2113" w:rsidRPr="00ED64F4">
        <w:rPr>
          <w:rFonts w:ascii="Times New Roman" w:hAnsi="Times New Roman" w:cs="Times New Roman"/>
          <w:sz w:val="24"/>
          <w:szCs w:val="24"/>
        </w:rPr>
        <w:t xml:space="preserve"> </w:t>
      </w:r>
      <w:r w:rsidR="00125BE9" w:rsidRPr="00ED64F4">
        <w:rPr>
          <w:rFonts w:ascii="Times New Roman" w:hAnsi="Times New Roman" w:cs="Times New Roman"/>
          <w:sz w:val="24"/>
          <w:szCs w:val="24"/>
        </w:rPr>
        <w:t xml:space="preserve">tecnología </w:t>
      </w:r>
      <w:r w:rsidR="006B2113" w:rsidRPr="00ED64F4">
        <w:rPr>
          <w:rFonts w:ascii="Times New Roman" w:hAnsi="Times New Roman" w:cs="Times New Roman"/>
          <w:sz w:val="24"/>
          <w:szCs w:val="24"/>
        </w:rPr>
        <w:t>digital</w:t>
      </w:r>
      <w:r w:rsidR="00125BE9" w:rsidRPr="00ED64F4">
        <w:rPr>
          <w:rFonts w:ascii="Times New Roman" w:hAnsi="Times New Roman" w:cs="Times New Roman"/>
          <w:sz w:val="24"/>
          <w:szCs w:val="24"/>
        </w:rPr>
        <w:t xml:space="preserve"> en el</w:t>
      </w:r>
      <w:r w:rsidR="006B2113" w:rsidRPr="00ED64F4">
        <w:rPr>
          <w:rFonts w:ascii="Times New Roman" w:hAnsi="Times New Roman" w:cs="Times New Roman"/>
          <w:sz w:val="24"/>
          <w:szCs w:val="24"/>
        </w:rPr>
        <w:t xml:space="preserve"> sector</w:t>
      </w:r>
      <w:r w:rsidR="00125BE9" w:rsidRPr="00ED64F4">
        <w:rPr>
          <w:rFonts w:ascii="Times New Roman" w:hAnsi="Times New Roman" w:cs="Times New Roman"/>
          <w:sz w:val="24"/>
          <w:szCs w:val="24"/>
        </w:rPr>
        <w:t xml:space="preserve"> </w:t>
      </w:r>
      <w:r w:rsidR="006B2113" w:rsidRPr="00ED64F4">
        <w:rPr>
          <w:rFonts w:ascii="Times New Roman" w:hAnsi="Times New Roman" w:cs="Times New Roman"/>
          <w:sz w:val="24"/>
          <w:szCs w:val="24"/>
        </w:rPr>
        <w:t>productivo</w:t>
      </w:r>
      <w:r w:rsidR="00125BE9" w:rsidRPr="00ED64F4">
        <w:rPr>
          <w:rFonts w:ascii="Times New Roman" w:hAnsi="Times New Roman" w:cs="Times New Roman"/>
          <w:sz w:val="24"/>
          <w:szCs w:val="24"/>
        </w:rPr>
        <w:t xml:space="preserve"> caracterizado por </w:t>
      </w:r>
      <w:r w:rsidRPr="00ED64F4">
        <w:rPr>
          <w:rFonts w:ascii="Times New Roman" w:hAnsi="Times New Roman" w:cs="Times New Roman"/>
          <w:sz w:val="24"/>
          <w:szCs w:val="24"/>
        </w:rPr>
        <w:t xml:space="preserve">la integración de </w:t>
      </w:r>
      <w:r w:rsidR="00125BE9" w:rsidRPr="00ED64F4">
        <w:rPr>
          <w:rFonts w:ascii="Times New Roman" w:hAnsi="Times New Roman" w:cs="Times New Roman"/>
          <w:sz w:val="24"/>
          <w:szCs w:val="24"/>
        </w:rPr>
        <w:t xml:space="preserve">diversos </w:t>
      </w:r>
      <w:r w:rsidR="006B2113" w:rsidRPr="00ED64F4">
        <w:rPr>
          <w:rFonts w:ascii="Times New Roman" w:hAnsi="Times New Roman" w:cs="Times New Roman"/>
          <w:sz w:val="24"/>
          <w:szCs w:val="24"/>
        </w:rPr>
        <w:t xml:space="preserve">sistemas </w:t>
      </w:r>
      <w:r w:rsidRPr="00ED64F4">
        <w:rPr>
          <w:rFonts w:ascii="Times New Roman" w:hAnsi="Times New Roman" w:cs="Times New Roman"/>
          <w:sz w:val="24"/>
          <w:szCs w:val="24"/>
        </w:rPr>
        <w:t xml:space="preserve">los cuales </w:t>
      </w:r>
      <w:r w:rsidR="006B2113" w:rsidRPr="00ED64F4">
        <w:rPr>
          <w:rFonts w:ascii="Times New Roman" w:hAnsi="Times New Roman" w:cs="Times New Roman"/>
          <w:sz w:val="24"/>
          <w:szCs w:val="24"/>
        </w:rPr>
        <w:t xml:space="preserve">incluyen la </w:t>
      </w:r>
      <w:proofErr w:type="spellStart"/>
      <w:r w:rsidR="006B2113" w:rsidRPr="00ED64F4">
        <w:rPr>
          <w:rFonts w:ascii="Times New Roman" w:hAnsi="Times New Roman" w:cs="Times New Roman"/>
          <w:sz w:val="24"/>
          <w:szCs w:val="24"/>
        </w:rPr>
        <w:t>hiperconectividad</w:t>
      </w:r>
      <w:proofErr w:type="spellEnd"/>
      <w:r w:rsidR="00125BE9"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el </w:t>
      </w:r>
      <w:proofErr w:type="spellStart"/>
      <w:r w:rsidRPr="00ED64F4">
        <w:rPr>
          <w:rFonts w:ascii="Times New Roman" w:hAnsi="Times New Roman" w:cs="Times New Roman"/>
          <w:sz w:val="24"/>
          <w:szCs w:val="24"/>
        </w:rPr>
        <w:t>big</w:t>
      </w:r>
      <w:proofErr w:type="spellEnd"/>
      <w:r w:rsidRPr="00ED64F4">
        <w:rPr>
          <w:rFonts w:ascii="Times New Roman" w:hAnsi="Times New Roman" w:cs="Times New Roman"/>
          <w:sz w:val="24"/>
          <w:szCs w:val="24"/>
        </w:rPr>
        <w:t xml:space="preserve"> data, </w:t>
      </w:r>
      <w:r w:rsidR="00125BE9" w:rsidRPr="00ED64F4">
        <w:rPr>
          <w:rFonts w:ascii="Times New Roman" w:hAnsi="Times New Roman" w:cs="Times New Roman"/>
          <w:sz w:val="24"/>
          <w:szCs w:val="24"/>
        </w:rPr>
        <w:t>el internet</w:t>
      </w:r>
      <w:r w:rsidRPr="00ED64F4">
        <w:rPr>
          <w:rFonts w:ascii="Times New Roman" w:hAnsi="Times New Roman" w:cs="Times New Roman"/>
          <w:sz w:val="24"/>
          <w:szCs w:val="24"/>
        </w:rPr>
        <w:t xml:space="preserve"> de las cosas </w:t>
      </w:r>
      <w:r w:rsidR="006B2113" w:rsidRPr="00ED64F4">
        <w:rPr>
          <w:rFonts w:ascii="Times New Roman" w:hAnsi="Times New Roman" w:cs="Times New Roman"/>
          <w:sz w:val="24"/>
          <w:szCs w:val="24"/>
        </w:rPr>
        <w:t>y la inteligencia artificial</w:t>
      </w:r>
      <w:r w:rsidR="00125BE9" w:rsidRPr="00ED64F4">
        <w:rPr>
          <w:rFonts w:ascii="Times New Roman" w:hAnsi="Times New Roman" w:cs="Times New Roman"/>
          <w:sz w:val="24"/>
          <w:szCs w:val="24"/>
        </w:rPr>
        <w:t xml:space="preserve"> </w:t>
      </w:r>
      <w:r w:rsidR="008472F3" w:rsidRPr="00ED64F4">
        <w:rPr>
          <w:rFonts w:ascii="Times New Roman" w:hAnsi="Times New Roman" w:cs="Times New Roman"/>
          <w:sz w:val="24"/>
          <w:szCs w:val="24"/>
        </w:rPr>
        <w:t xml:space="preserve">estos </w:t>
      </w:r>
      <w:r w:rsidR="006B2113" w:rsidRPr="00ED64F4">
        <w:rPr>
          <w:rFonts w:ascii="Times New Roman" w:hAnsi="Times New Roman" w:cs="Times New Roman"/>
          <w:sz w:val="24"/>
          <w:szCs w:val="24"/>
        </w:rPr>
        <w:t>permiten</w:t>
      </w:r>
      <w:r w:rsidRPr="00ED64F4">
        <w:rPr>
          <w:rFonts w:ascii="Times New Roman" w:hAnsi="Times New Roman" w:cs="Times New Roman"/>
          <w:sz w:val="24"/>
          <w:szCs w:val="24"/>
        </w:rPr>
        <w:t xml:space="preserve"> e</w:t>
      </w:r>
      <w:r w:rsidR="006B2113" w:rsidRPr="00ED64F4">
        <w:rPr>
          <w:rFonts w:ascii="Times New Roman" w:hAnsi="Times New Roman" w:cs="Times New Roman"/>
          <w:sz w:val="24"/>
          <w:szCs w:val="24"/>
        </w:rPr>
        <w:t xml:space="preserve">l desarrollo de sistemas </w:t>
      </w:r>
      <w:proofErr w:type="spellStart"/>
      <w:r w:rsidR="006B2113" w:rsidRPr="00ED64F4">
        <w:rPr>
          <w:rFonts w:ascii="Times New Roman" w:hAnsi="Times New Roman" w:cs="Times New Roman"/>
          <w:sz w:val="24"/>
          <w:szCs w:val="24"/>
        </w:rPr>
        <w:t>ciberfísicos</w:t>
      </w:r>
      <w:proofErr w:type="spellEnd"/>
      <w:r w:rsidR="0096512F" w:rsidRPr="00ED64F4">
        <w:rPr>
          <w:rFonts w:ascii="Times New Roman" w:hAnsi="Times New Roman" w:cs="Times New Roman"/>
          <w:sz w:val="24"/>
          <w:szCs w:val="24"/>
        </w:rPr>
        <w:t xml:space="preserve">  donde </w:t>
      </w:r>
      <w:r w:rsidR="00125BE9" w:rsidRPr="00ED64F4">
        <w:rPr>
          <w:rFonts w:ascii="Times New Roman" w:hAnsi="Times New Roman" w:cs="Times New Roman"/>
          <w:sz w:val="24"/>
          <w:szCs w:val="24"/>
        </w:rPr>
        <w:t>l</w:t>
      </w:r>
      <w:r w:rsidR="006B2113" w:rsidRPr="00ED64F4">
        <w:rPr>
          <w:rFonts w:ascii="Times New Roman" w:hAnsi="Times New Roman" w:cs="Times New Roman"/>
          <w:sz w:val="24"/>
          <w:szCs w:val="24"/>
        </w:rPr>
        <w:t>a in</w:t>
      </w:r>
      <w:r w:rsidR="00125BE9" w:rsidRPr="00ED64F4">
        <w:rPr>
          <w:rFonts w:ascii="Times New Roman" w:hAnsi="Times New Roman" w:cs="Times New Roman"/>
          <w:sz w:val="24"/>
          <w:szCs w:val="24"/>
        </w:rPr>
        <w:t>formación</w:t>
      </w:r>
      <w:r w:rsidR="008472F3" w:rsidRPr="00ED64F4">
        <w:rPr>
          <w:rFonts w:ascii="Times New Roman" w:hAnsi="Times New Roman" w:cs="Times New Roman"/>
          <w:sz w:val="24"/>
          <w:szCs w:val="24"/>
        </w:rPr>
        <w:t xml:space="preserve"> procesada </w:t>
      </w:r>
      <w:r w:rsidR="00125BE9" w:rsidRPr="00ED64F4">
        <w:rPr>
          <w:rFonts w:ascii="Times New Roman" w:hAnsi="Times New Roman" w:cs="Times New Roman"/>
          <w:sz w:val="24"/>
          <w:szCs w:val="24"/>
        </w:rPr>
        <w:t xml:space="preserve">es utilizada </w:t>
      </w:r>
      <w:r w:rsidR="006B2113" w:rsidRPr="00ED64F4">
        <w:rPr>
          <w:rFonts w:ascii="Times New Roman" w:hAnsi="Times New Roman" w:cs="Times New Roman"/>
          <w:sz w:val="24"/>
          <w:szCs w:val="24"/>
        </w:rPr>
        <w:t xml:space="preserve"> para la</w:t>
      </w:r>
      <w:r w:rsidR="00125BE9" w:rsidRPr="00ED64F4">
        <w:rPr>
          <w:rFonts w:ascii="Times New Roman" w:hAnsi="Times New Roman" w:cs="Times New Roman"/>
          <w:sz w:val="24"/>
          <w:szCs w:val="24"/>
        </w:rPr>
        <w:t xml:space="preserve"> </w:t>
      </w:r>
      <w:r w:rsidR="006B2113" w:rsidRPr="00ED64F4">
        <w:rPr>
          <w:rFonts w:ascii="Times New Roman" w:hAnsi="Times New Roman" w:cs="Times New Roman"/>
          <w:sz w:val="24"/>
          <w:szCs w:val="24"/>
        </w:rPr>
        <w:t xml:space="preserve">producción </w:t>
      </w:r>
      <w:r w:rsidR="008472F3" w:rsidRPr="00ED64F4">
        <w:rPr>
          <w:rFonts w:ascii="Times New Roman" w:hAnsi="Times New Roman" w:cs="Times New Roman"/>
          <w:sz w:val="24"/>
          <w:szCs w:val="24"/>
        </w:rPr>
        <w:t xml:space="preserve">de diversos </w:t>
      </w:r>
      <w:r w:rsidR="006B2113" w:rsidRPr="00ED64F4">
        <w:rPr>
          <w:rFonts w:ascii="Times New Roman" w:hAnsi="Times New Roman" w:cs="Times New Roman"/>
          <w:sz w:val="24"/>
          <w:szCs w:val="24"/>
        </w:rPr>
        <w:t>bienes y servicios.</w:t>
      </w:r>
      <w:r w:rsidR="0096512F" w:rsidRPr="00ED64F4">
        <w:rPr>
          <w:rFonts w:ascii="Times New Roman" w:hAnsi="Times New Roman" w:cs="Times New Roman"/>
          <w:sz w:val="24"/>
          <w:szCs w:val="24"/>
        </w:rPr>
        <w:t xml:space="preserve"> </w:t>
      </w:r>
      <w:proofErr w:type="spellStart"/>
      <w:r w:rsidR="0096512F" w:rsidRPr="00ED64F4">
        <w:rPr>
          <w:rFonts w:ascii="Times New Roman" w:hAnsi="Times New Roman" w:cs="Times New Roman"/>
          <w:sz w:val="24"/>
          <w:szCs w:val="24"/>
        </w:rPr>
        <w:t>Bodrow</w:t>
      </w:r>
      <w:proofErr w:type="spellEnd"/>
      <w:r w:rsidR="0096512F" w:rsidRPr="00ED64F4">
        <w:rPr>
          <w:rFonts w:ascii="Times New Roman" w:hAnsi="Times New Roman" w:cs="Times New Roman"/>
          <w:sz w:val="24"/>
          <w:szCs w:val="24"/>
        </w:rPr>
        <w:t xml:space="preserve"> (2017) menciona que e</w:t>
      </w:r>
      <w:r w:rsidR="006B2113" w:rsidRPr="00ED64F4">
        <w:rPr>
          <w:rFonts w:ascii="Times New Roman" w:hAnsi="Times New Roman" w:cs="Times New Roman"/>
          <w:sz w:val="24"/>
          <w:szCs w:val="24"/>
        </w:rPr>
        <w:t xml:space="preserve">stos sistemas se definen como inteligentes </w:t>
      </w:r>
      <w:r w:rsidR="00BB2E6A" w:rsidRPr="00ED64F4">
        <w:rPr>
          <w:rFonts w:ascii="Times New Roman" w:hAnsi="Times New Roman" w:cs="Times New Roman"/>
          <w:sz w:val="24"/>
          <w:szCs w:val="24"/>
        </w:rPr>
        <w:t xml:space="preserve">por </w:t>
      </w:r>
      <w:r w:rsidR="006B2113" w:rsidRPr="00ED64F4">
        <w:rPr>
          <w:rFonts w:ascii="Times New Roman" w:hAnsi="Times New Roman" w:cs="Times New Roman"/>
          <w:sz w:val="24"/>
          <w:szCs w:val="24"/>
        </w:rPr>
        <w:t>incorpora</w:t>
      </w:r>
      <w:r w:rsidR="00BB2E6A" w:rsidRPr="00ED64F4">
        <w:rPr>
          <w:rFonts w:ascii="Times New Roman" w:hAnsi="Times New Roman" w:cs="Times New Roman"/>
          <w:sz w:val="24"/>
          <w:szCs w:val="24"/>
        </w:rPr>
        <w:t>r</w:t>
      </w:r>
      <w:r w:rsidR="008472F3" w:rsidRPr="00ED64F4">
        <w:rPr>
          <w:rFonts w:ascii="Times New Roman" w:hAnsi="Times New Roman" w:cs="Times New Roman"/>
          <w:sz w:val="24"/>
          <w:szCs w:val="24"/>
        </w:rPr>
        <w:t xml:space="preserve"> diversos </w:t>
      </w:r>
      <w:r w:rsidR="00BB2E6A" w:rsidRPr="00ED64F4">
        <w:rPr>
          <w:rFonts w:ascii="Times New Roman" w:hAnsi="Times New Roman" w:cs="Times New Roman"/>
          <w:sz w:val="24"/>
          <w:szCs w:val="24"/>
        </w:rPr>
        <w:t>e</w:t>
      </w:r>
      <w:r w:rsidR="006B2113" w:rsidRPr="00ED64F4">
        <w:rPr>
          <w:rFonts w:ascii="Times New Roman" w:hAnsi="Times New Roman" w:cs="Times New Roman"/>
          <w:sz w:val="24"/>
          <w:szCs w:val="24"/>
        </w:rPr>
        <w:t>l</w:t>
      </w:r>
      <w:r w:rsidR="00BB2E6A" w:rsidRPr="00ED64F4">
        <w:rPr>
          <w:rFonts w:ascii="Times New Roman" w:hAnsi="Times New Roman" w:cs="Times New Roman"/>
          <w:sz w:val="24"/>
          <w:szCs w:val="24"/>
        </w:rPr>
        <w:t xml:space="preserve">ementos </w:t>
      </w:r>
      <w:r w:rsidR="006B2113" w:rsidRPr="00ED64F4">
        <w:rPr>
          <w:rFonts w:ascii="Times New Roman" w:hAnsi="Times New Roman" w:cs="Times New Roman"/>
          <w:sz w:val="24"/>
          <w:szCs w:val="24"/>
        </w:rPr>
        <w:t>automatiza</w:t>
      </w:r>
      <w:r w:rsidR="00BB2E6A" w:rsidRPr="00ED64F4">
        <w:rPr>
          <w:rFonts w:ascii="Times New Roman" w:hAnsi="Times New Roman" w:cs="Times New Roman"/>
          <w:sz w:val="24"/>
          <w:szCs w:val="24"/>
        </w:rPr>
        <w:t>dos</w:t>
      </w:r>
      <w:r w:rsidR="006B2113" w:rsidRPr="00ED64F4">
        <w:rPr>
          <w:rFonts w:ascii="Times New Roman" w:hAnsi="Times New Roman" w:cs="Times New Roman"/>
          <w:sz w:val="24"/>
          <w:szCs w:val="24"/>
        </w:rPr>
        <w:t>,</w:t>
      </w:r>
      <w:r w:rsidR="00BB2E6A" w:rsidRPr="00ED64F4">
        <w:rPr>
          <w:rFonts w:ascii="Times New Roman" w:hAnsi="Times New Roman" w:cs="Times New Roman"/>
          <w:sz w:val="24"/>
          <w:szCs w:val="24"/>
        </w:rPr>
        <w:t xml:space="preserve"> </w:t>
      </w:r>
      <w:r w:rsidR="006B2113" w:rsidRPr="00ED64F4">
        <w:rPr>
          <w:rFonts w:ascii="Times New Roman" w:hAnsi="Times New Roman" w:cs="Times New Roman"/>
          <w:sz w:val="24"/>
          <w:szCs w:val="24"/>
        </w:rPr>
        <w:t>entornos virtuales o físicos que cooperan entre sí,</w:t>
      </w:r>
      <w:r w:rsidR="00BB2E6A" w:rsidRPr="00ED64F4">
        <w:rPr>
          <w:rFonts w:ascii="Times New Roman" w:hAnsi="Times New Roman" w:cs="Times New Roman"/>
          <w:sz w:val="24"/>
          <w:szCs w:val="24"/>
        </w:rPr>
        <w:t xml:space="preserve"> </w:t>
      </w:r>
      <w:r w:rsidR="006B2113" w:rsidRPr="00ED64F4">
        <w:rPr>
          <w:rFonts w:ascii="Times New Roman" w:hAnsi="Times New Roman" w:cs="Times New Roman"/>
          <w:sz w:val="24"/>
          <w:szCs w:val="24"/>
        </w:rPr>
        <w:t xml:space="preserve">y se retroalimenten bajo criterios de eficiencia y flexibilidad </w:t>
      </w:r>
      <w:r w:rsidR="008472F3" w:rsidRPr="00ED64F4">
        <w:rPr>
          <w:rFonts w:ascii="Times New Roman" w:hAnsi="Times New Roman" w:cs="Times New Roman"/>
          <w:sz w:val="24"/>
          <w:szCs w:val="24"/>
        </w:rPr>
        <w:t xml:space="preserve">resaltando </w:t>
      </w:r>
      <w:r w:rsidR="006B2113" w:rsidRPr="00ED64F4">
        <w:rPr>
          <w:rFonts w:ascii="Times New Roman" w:hAnsi="Times New Roman" w:cs="Times New Roman"/>
          <w:sz w:val="24"/>
          <w:szCs w:val="24"/>
        </w:rPr>
        <w:t>el talento humano</w:t>
      </w:r>
      <w:r w:rsidR="00BB2E6A" w:rsidRPr="00ED64F4">
        <w:rPr>
          <w:rFonts w:ascii="Times New Roman" w:hAnsi="Times New Roman" w:cs="Times New Roman"/>
          <w:sz w:val="24"/>
          <w:szCs w:val="24"/>
        </w:rPr>
        <w:t xml:space="preserve"> </w:t>
      </w:r>
    </w:p>
    <w:p w14:paraId="3B5AAEAA" w14:textId="77777777" w:rsidR="00BB2E6A" w:rsidRPr="00ED64F4" w:rsidRDefault="008472F3" w:rsidP="002303F4">
      <w:pPr>
        <w:autoSpaceDE w:val="0"/>
        <w:autoSpaceDN w:val="0"/>
        <w:adjustRightInd w:val="0"/>
        <w:spacing w:after="0"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Autores como </w:t>
      </w:r>
      <w:proofErr w:type="spellStart"/>
      <w:r w:rsidR="00BB2E6A" w:rsidRPr="00ED64F4">
        <w:rPr>
          <w:rFonts w:ascii="Times New Roman" w:hAnsi="Times New Roman" w:cs="Times New Roman"/>
          <w:sz w:val="24"/>
          <w:szCs w:val="24"/>
        </w:rPr>
        <w:t>Kamble</w:t>
      </w:r>
      <w:proofErr w:type="spellEnd"/>
      <w:r w:rsidR="00BB2E6A" w:rsidRPr="00ED64F4">
        <w:rPr>
          <w:rFonts w:ascii="Times New Roman" w:hAnsi="Times New Roman" w:cs="Times New Roman"/>
          <w:sz w:val="24"/>
          <w:szCs w:val="24"/>
        </w:rPr>
        <w:t xml:space="preserve">, </w:t>
      </w:r>
      <w:proofErr w:type="spellStart"/>
      <w:r w:rsidR="00B66F93" w:rsidRPr="00ED64F4">
        <w:rPr>
          <w:rFonts w:ascii="Times New Roman" w:hAnsi="Times New Roman" w:cs="Times New Roman"/>
          <w:sz w:val="24"/>
          <w:szCs w:val="24"/>
        </w:rPr>
        <w:t>Gunasekaran</w:t>
      </w:r>
      <w:proofErr w:type="spellEnd"/>
      <w:r w:rsidR="00B66F93" w:rsidRPr="00ED64F4">
        <w:rPr>
          <w:rFonts w:ascii="Times New Roman" w:hAnsi="Times New Roman" w:cs="Times New Roman"/>
          <w:sz w:val="24"/>
          <w:szCs w:val="24"/>
        </w:rPr>
        <w:t xml:space="preserve"> y </w:t>
      </w:r>
      <w:proofErr w:type="spellStart"/>
      <w:r w:rsidR="00B66F93" w:rsidRPr="00ED64F4">
        <w:rPr>
          <w:rFonts w:ascii="Times New Roman" w:hAnsi="Times New Roman" w:cs="Times New Roman"/>
          <w:sz w:val="24"/>
          <w:szCs w:val="24"/>
        </w:rPr>
        <w:t>Dhone</w:t>
      </w:r>
      <w:proofErr w:type="spellEnd"/>
      <w:r w:rsidR="00B66F93" w:rsidRPr="00ED64F4">
        <w:rPr>
          <w:rFonts w:ascii="Times New Roman" w:hAnsi="Times New Roman" w:cs="Times New Roman"/>
          <w:sz w:val="24"/>
          <w:szCs w:val="24"/>
        </w:rPr>
        <w:t xml:space="preserve"> </w:t>
      </w:r>
      <w:r w:rsidR="00BB2E6A" w:rsidRPr="00ED64F4">
        <w:rPr>
          <w:rFonts w:ascii="Times New Roman" w:hAnsi="Times New Roman" w:cs="Times New Roman"/>
          <w:sz w:val="24"/>
          <w:szCs w:val="24"/>
        </w:rPr>
        <w:t>(20</w:t>
      </w:r>
      <w:r w:rsidR="0005342C" w:rsidRPr="00ED64F4">
        <w:rPr>
          <w:rFonts w:ascii="Times New Roman" w:hAnsi="Times New Roman" w:cs="Times New Roman"/>
          <w:sz w:val="24"/>
          <w:szCs w:val="24"/>
        </w:rPr>
        <w:t>20</w:t>
      </w:r>
      <w:r w:rsidR="00BB2E6A"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mencionan que el transitar de un modelo educativo tradicional hacia un modelo 4.0 concebido dentro de la llamada cuarta revolución industrial </w:t>
      </w:r>
      <w:r w:rsidR="00BB2E6A" w:rsidRPr="00ED64F4">
        <w:rPr>
          <w:rFonts w:ascii="Times New Roman" w:hAnsi="Times New Roman" w:cs="Times New Roman"/>
          <w:sz w:val="24"/>
          <w:szCs w:val="24"/>
        </w:rPr>
        <w:t>implica</w:t>
      </w:r>
      <w:r w:rsidRPr="00ED64F4">
        <w:rPr>
          <w:rFonts w:ascii="Times New Roman" w:hAnsi="Times New Roman" w:cs="Times New Roman"/>
          <w:sz w:val="24"/>
          <w:szCs w:val="24"/>
        </w:rPr>
        <w:t>n</w:t>
      </w:r>
      <w:r w:rsidR="0096512F" w:rsidRPr="00ED64F4">
        <w:rPr>
          <w:rFonts w:ascii="Times New Roman" w:hAnsi="Times New Roman" w:cs="Times New Roman"/>
          <w:sz w:val="24"/>
          <w:szCs w:val="24"/>
        </w:rPr>
        <w:t xml:space="preserve"> una serie de </w:t>
      </w:r>
      <w:r w:rsidR="00BB2E6A" w:rsidRPr="00ED64F4">
        <w:rPr>
          <w:rFonts w:ascii="Times New Roman" w:hAnsi="Times New Roman" w:cs="Times New Roman"/>
          <w:sz w:val="24"/>
          <w:szCs w:val="24"/>
        </w:rPr>
        <w:t xml:space="preserve">desafíos para las instituciones educativas, </w:t>
      </w:r>
      <w:r w:rsidRPr="00ED64F4">
        <w:rPr>
          <w:rFonts w:ascii="Times New Roman" w:hAnsi="Times New Roman" w:cs="Times New Roman"/>
          <w:sz w:val="24"/>
          <w:szCs w:val="24"/>
        </w:rPr>
        <w:t xml:space="preserve">actualizar </w:t>
      </w:r>
      <w:r w:rsidR="008B3AE7" w:rsidRPr="00ED64F4">
        <w:rPr>
          <w:rFonts w:ascii="Times New Roman" w:hAnsi="Times New Roman" w:cs="Times New Roman"/>
          <w:sz w:val="24"/>
          <w:szCs w:val="24"/>
        </w:rPr>
        <w:t>los currí</w:t>
      </w:r>
      <w:r w:rsidR="007C4D5C" w:rsidRPr="00ED64F4">
        <w:rPr>
          <w:rFonts w:ascii="Times New Roman" w:hAnsi="Times New Roman" w:cs="Times New Roman"/>
          <w:sz w:val="24"/>
          <w:szCs w:val="24"/>
        </w:rPr>
        <w:t xml:space="preserve">culums operativos enfocados a nuevas </w:t>
      </w:r>
      <w:r w:rsidRPr="00ED64F4">
        <w:rPr>
          <w:rFonts w:ascii="Times New Roman" w:hAnsi="Times New Roman" w:cs="Times New Roman"/>
          <w:sz w:val="24"/>
          <w:szCs w:val="24"/>
        </w:rPr>
        <w:t>competencias</w:t>
      </w:r>
      <w:r w:rsidR="00BB2E6A" w:rsidRPr="00ED64F4">
        <w:rPr>
          <w:rFonts w:ascii="Times New Roman" w:hAnsi="Times New Roman" w:cs="Times New Roman"/>
          <w:sz w:val="24"/>
          <w:szCs w:val="24"/>
        </w:rPr>
        <w:t xml:space="preserve"> profesion</w:t>
      </w:r>
      <w:r w:rsidRPr="00ED64F4">
        <w:rPr>
          <w:rFonts w:ascii="Times New Roman" w:hAnsi="Times New Roman" w:cs="Times New Roman"/>
          <w:sz w:val="24"/>
          <w:szCs w:val="24"/>
        </w:rPr>
        <w:t>al</w:t>
      </w:r>
      <w:r w:rsidR="00BB2E6A" w:rsidRPr="00ED64F4">
        <w:rPr>
          <w:rFonts w:ascii="Times New Roman" w:hAnsi="Times New Roman" w:cs="Times New Roman"/>
          <w:sz w:val="24"/>
          <w:szCs w:val="24"/>
        </w:rPr>
        <w:t xml:space="preserve">es y </w:t>
      </w:r>
      <w:r w:rsidR="00D213FC" w:rsidRPr="00ED64F4">
        <w:rPr>
          <w:rFonts w:ascii="Times New Roman" w:hAnsi="Times New Roman" w:cs="Times New Roman"/>
          <w:sz w:val="24"/>
          <w:szCs w:val="24"/>
        </w:rPr>
        <w:t xml:space="preserve">propiciar </w:t>
      </w:r>
      <w:r w:rsidR="00BB7E5B" w:rsidRPr="00ED64F4">
        <w:rPr>
          <w:rFonts w:ascii="Times New Roman" w:hAnsi="Times New Roman" w:cs="Times New Roman"/>
          <w:sz w:val="24"/>
          <w:szCs w:val="24"/>
        </w:rPr>
        <w:t>el desarrollo de n</w:t>
      </w:r>
      <w:r w:rsidR="00D213FC" w:rsidRPr="00ED64F4">
        <w:rPr>
          <w:rFonts w:ascii="Times New Roman" w:hAnsi="Times New Roman" w:cs="Times New Roman"/>
          <w:sz w:val="24"/>
          <w:szCs w:val="24"/>
        </w:rPr>
        <w:t xml:space="preserve">uevos paradigmas en la formación de talento a partir de la relación entre las habilidades humanas y los sistemas </w:t>
      </w:r>
      <w:r w:rsidR="00BB7E5B" w:rsidRPr="00ED64F4">
        <w:rPr>
          <w:rFonts w:ascii="Times New Roman" w:hAnsi="Times New Roman" w:cs="Times New Roman"/>
          <w:sz w:val="24"/>
          <w:szCs w:val="24"/>
        </w:rPr>
        <w:t>tecnológicos</w:t>
      </w:r>
      <w:r w:rsidR="00D213FC" w:rsidRPr="00ED64F4">
        <w:rPr>
          <w:rFonts w:ascii="Times New Roman" w:hAnsi="Times New Roman" w:cs="Times New Roman"/>
          <w:sz w:val="24"/>
          <w:szCs w:val="24"/>
        </w:rPr>
        <w:t>, por lo</w:t>
      </w:r>
      <w:r w:rsidR="00BB7E5B" w:rsidRPr="00ED64F4">
        <w:rPr>
          <w:rFonts w:ascii="Times New Roman" w:hAnsi="Times New Roman" w:cs="Times New Roman"/>
          <w:sz w:val="24"/>
          <w:szCs w:val="24"/>
        </w:rPr>
        <w:t xml:space="preserve"> que </w:t>
      </w:r>
      <w:r w:rsidR="00BB2E6A" w:rsidRPr="00ED64F4">
        <w:rPr>
          <w:rFonts w:ascii="Times New Roman" w:hAnsi="Times New Roman" w:cs="Times New Roman"/>
          <w:sz w:val="24"/>
          <w:szCs w:val="24"/>
        </w:rPr>
        <w:t>cada revolución transforma</w:t>
      </w:r>
      <w:r w:rsidR="00D213FC" w:rsidRPr="00ED64F4">
        <w:rPr>
          <w:rFonts w:ascii="Times New Roman" w:hAnsi="Times New Roman" w:cs="Times New Roman"/>
          <w:sz w:val="24"/>
          <w:szCs w:val="24"/>
        </w:rPr>
        <w:t xml:space="preserve"> </w:t>
      </w:r>
      <w:r w:rsidR="00BB2E6A" w:rsidRPr="00ED64F4">
        <w:rPr>
          <w:rFonts w:ascii="Times New Roman" w:hAnsi="Times New Roman" w:cs="Times New Roman"/>
          <w:sz w:val="24"/>
          <w:szCs w:val="24"/>
        </w:rPr>
        <w:t>los procesos</w:t>
      </w:r>
      <w:r w:rsidR="00D213FC" w:rsidRPr="00ED64F4">
        <w:rPr>
          <w:rFonts w:ascii="Times New Roman" w:hAnsi="Times New Roman" w:cs="Times New Roman"/>
          <w:sz w:val="24"/>
          <w:szCs w:val="24"/>
        </w:rPr>
        <w:t xml:space="preserve"> </w:t>
      </w:r>
      <w:r w:rsidR="00BB2E6A" w:rsidRPr="00ED64F4">
        <w:rPr>
          <w:rFonts w:ascii="Times New Roman" w:hAnsi="Times New Roman" w:cs="Times New Roman"/>
          <w:sz w:val="24"/>
          <w:szCs w:val="24"/>
        </w:rPr>
        <w:t>productivos, lo que implica</w:t>
      </w:r>
      <w:r w:rsidR="00D213FC" w:rsidRPr="00ED64F4">
        <w:rPr>
          <w:rFonts w:ascii="Times New Roman" w:hAnsi="Times New Roman" w:cs="Times New Roman"/>
          <w:sz w:val="24"/>
          <w:szCs w:val="24"/>
        </w:rPr>
        <w:t xml:space="preserve"> </w:t>
      </w:r>
      <w:r w:rsidR="00BB2E6A" w:rsidRPr="00ED64F4">
        <w:rPr>
          <w:rFonts w:ascii="Times New Roman" w:hAnsi="Times New Roman" w:cs="Times New Roman"/>
          <w:sz w:val="24"/>
          <w:szCs w:val="24"/>
        </w:rPr>
        <w:t>cambios en la sociedad, la economía y la forma</w:t>
      </w:r>
      <w:r w:rsidR="00D213FC" w:rsidRPr="00ED64F4">
        <w:rPr>
          <w:rFonts w:ascii="Times New Roman" w:hAnsi="Times New Roman" w:cs="Times New Roman"/>
          <w:sz w:val="24"/>
          <w:szCs w:val="24"/>
        </w:rPr>
        <w:t xml:space="preserve"> </w:t>
      </w:r>
      <w:r w:rsidR="00BB2E6A" w:rsidRPr="00ED64F4">
        <w:rPr>
          <w:rFonts w:ascii="Times New Roman" w:hAnsi="Times New Roman" w:cs="Times New Roman"/>
          <w:sz w:val="24"/>
          <w:szCs w:val="24"/>
        </w:rPr>
        <w:t xml:space="preserve">de entender al ser humano. </w:t>
      </w:r>
    </w:p>
    <w:p w14:paraId="0410C687" w14:textId="77777777" w:rsidR="00573B1F" w:rsidRPr="00ED64F4" w:rsidRDefault="00BF5854" w:rsidP="00B44D3E">
      <w:pPr>
        <w:spacing w:after="0" w:line="360" w:lineRule="auto"/>
        <w:jc w:val="both"/>
        <w:rPr>
          <w:rFonts w:ascii="Times New Roman" w:eastAsia="Times New Roman" w:hAnsi="Times New Roman" w:cs="Times New Roman"/>
          <w:color w:val="000000"/>
          <w:sz w:val="24"/>
          <w:szCs w:val="24"/>
          <w:lang w:eastAsia="es-MX"/>
        </w:rPr>
      </w:pPr>
      <w:r w:rsidRPr="00ED64F4">
        <w:rPr>
          <w:rFonts w:ascii="Times New Roman" w:eastAsia="Times New Roman" w:hAnsi="Times New Roman" w:cs="Times New Roman"/>
          <w:color w:val="000000"/>
          <w:sz w:val="24"/>
          <w:szCs w:val="24"/>
          <w:lang w:eastAsia="es-MX"/>
        </w:rPr>
        <w:t>Después de la pandemia por COVID-19 las universidades del mundo han cambiado sus prácticas educativas viéndose obligadas a implementar nuevas estrategias para continua</w:t>
      </w:r>
      <w:r w:rsidR="003C5FD5" w:rsidRPr="00ED64F4">
        <w:rPr>
          <w:rFonts w:ascii="Times New Roman" w:eastAsia="Times New Roman" w:hAnsi="Times New Roman" w:cs="Times New Roman"/>
          <w:color w:val="000000"/>
          <w:sz w:val="24"/>
          <w:szCs w:val="24"/>
          <w:lang w:eastAsia="es-MX"/>
        </w:rPr>
        <w:t>r</w:t>
      </w:r>
      <w:r w:rsidRPr="00ED64F4">
        <w:rPr>
          <w:rFonts w:ascii="Times New Roman" w:eastAsia="Times New Roman" w:hAnsi="Times New Roman" w:cs="Times New Roman"/>
          <w:color w:val="000000"/>
          <w:sz w:val="24"/>
          <w:szCs w:val="24"/>
          <w:lang w:eastAsia="es-MX"/>
        </w:rPr>
        <w:t xml:space="preserve"> </w:t>
      </w:r>
      <w:r w:rsidR="003C5FD5" w:rsidRPr="00ED64F4">
        <w:rPr>
          <w:rFonts w:ascii="Times New Roman" w:eastAsia="Times New Roman" w:hAnsi="Times New Roman" w:cs="Times New Roman"/>
          <w:color w:val="000000"/>
          <w:sz w:val="24"/>
          <w:szCs w:val="24"/>
          <w:lang w:eastAsia="es-MX"/>
        </w:rPr>
        <w:t>e</w:t>
      </w:r>
      <w:r w:rsidRPr="00ED64F4">
        <w:rPr>
          <w:rFonts w:ascii="Times New Roman" w:eastAsia="Times New Roman" w:hAnsi="Times New Roman" w:cs="Times New Roman"/>
          <w:color w:val="000000"/>
          <w:sz w:val="24"/>
          <w:szCs w:val="24"/>
          <w:lang w:eastAsia="es-MX"/>
        </w:rPr>
        <w:t xml:space="preserve">l trabajo académico en </w:t>
      </w:r>
      <w:r w:rsidR="00216ED7" w:rsidRPr="00ED64F4">
        <w:rPr>
          <w:rFonts w:ascii="Times New Roman" w:eastAsia="Times New Roman" w:hAnsi="Times New Roman" w:cs="Times New Roman"/>
          <w:color w:val="000000"/>
          <w:sz w:val="24"/>
          <w:szCs w:val="24"/>
          <w:lang w:eastAsia="es-MX"/>
        </w:rPr>
        <w:t xml:space="preserve">diversas </w:t>
      </w:r>
      <w:r w:rsidRPr="00ED64F4">
        <w:rPr>
          <w:rFonts w:ascii="Times New Roman" w:eastAsia="Times New Roman" w:hAnsi="Times New Roman" w:cs="Times New Roman"/>
          <w:color w:val="000000"/>
          <w:sz w:val="24"/>
          <w:szCs w:val="24"/>
          <w:lang w:eastAsia="es-MX"/>
        </w:rPr>
        <w:t>modalidad</w:t>
      </w:r>
      <w:r w:rsidR="00216ED7" w:rsidRPr="00ED64F4">
        <w:rPr>
          <w:rFonts w:ascii="Times New Roman" w:eastAsia="Times New Roman" w:hAnsi="Times New Roman" w:cs="Times New Roman"/>
          <w:color w:val="000000"/>
          <w:sz w:val="24"/>
          <w:szCs w:val="24"/>
          <w:lang w:eastAsia="es-MX"/>
        </w:rPr>
        <w:t xml:space="preserve">es tanto presencial como el no </w:t>
      </w:r>
      <w:r w:rsidRPr="00ED64F4">
        <w:rPr>
          <w:rFonts w:ascii="Times New Roman" w:eastAsia="Times New Roman" w:hAnsi="Times New Roman" w:cs="Times New Roman"/>
          <w:color w:val="000000"/>
          <w:sz w:val="24"/>
          <w:szCs w:val="24"/>
          <w:lang w:eastAsia="es-MX"/>
        </w:rPr>
        <w:t xml:space="preserve">presencial </w:t>
      </w:r>
      <w:r w:rsidR="00216ED7" w:rsidRPr="00ED64F4">
        <w:rPr>
          <w:rFonts w:ascii="Times New Roman" w:eastAsia="Times New Roman" w:hAnsi="Times New Roman" w:cs="Times New Roman"/>
          <w:color w:val="000000"/>
          <w:sz w:val="24"/>
          <w:szCs w:val="24"/>
          <w:lang w:eastAsia="es-MX"/>
        </w:rPr>
        <w:t xml:space="preserve">poniendo </w:t>
      </w:r>
      <w:r w:rsidRPr="00ED64F4">
        <w:rPr>
          <w:rFonts w:ascii="Times New Roman" w:eastAsia="Times New Roman" w:hAnsi="Times New Roman" w:cs="Times New Roman"/>
          <w:color w:val="000000"/>
          <w:sz w:val="24"/>
          <w:szCs w:val="24"/>
          <w:lang w:eastAsia="es-MX"/>
        </w:rPr>
        <w:t>de manifiesto que todo proceso global tiene grandes cambios (</w:t>
      </w:r>
      <w:proofErr w:type="spellStart"/>
      <w:r w:rsidRPr="00ED64F4">
        <w:rPr>
          <w:rFonts w:ascii="Times New Roman" w:eastAsia="Times New Roman" w:hAnsi="Times New Roman" w:cs="Times New Roman"/>
          <w:color w:val="000000"/>
          <w:sz w:val="24"/>
          <w:szCs w:val="24"/>
          <w:lang w:eastAsia="es-MX"/>
        </w:rPr>
        <w:t>Buzai</w:t>
      </w:r>
      <w:proofErr w:type="spellEnd"/>
      <w:r w:rsidRPr="00ED64F4">
        <w:rPr>
          <w:rFonts w:ascii="Times New Roman" w:eastAsia="Times New Roman" w:hAnsi="Times New Roman" w:cs="Times New Roman"/>
          <w:color w:val="000000"/>
          <w:sz w:val="24"/>
          <w:szCs w:val="24"/>
          <w:lang w:eastAsia="es-MX"/>
        </w:rPr>
        <w:t>, 2020).</w:t>
      </w:r>
    </w:p>
    <w:p w14:paraId="129CEDFB" w14:textId="77777777" w:rsidR="00BF5854" w:rsidRPr="00ED64F4" w:rsidRDefault="00BF5854" w:rsidP="00B44D3E">
      <w:pPr>
        <w:spacing w:after="0" w:line="360" w:lineRule="auto"/>
        <w:jc w:val="both"/>
        <w:rPr>
          <w:rFonts w:ascii="Times New Roman" w:eastAsia="Times New Roman" w:hAnsi="Times New Roman" w:cs="Times New Roman"/>
          <w:color w:val="000000"/>
          <w:sz w:val="24"/>
          <w:szCs w:val="24"/>
          <w:lang w:eastAsia="es-MX"/>
        </w:rPr>
      </w:pPr>
      <w:r w:rsidRPr="00ED64F4">
        <w:rPr>
          <w:rFonts w:ascii="Times New Roman" w:eastAsia="Times New Roman" w:hAnsi="Times New Roman" w:cs="Times New Roman"/>
          <w:color w:val="000000"/>
          <w:sz w:val="24"/>
          <w:szCs w:val="24"/>
          <w:lang w:eastAsia="es-MX"/>
        </w:rPr>
        <w:t xml:space="preserve">Estos cambios contextuales presentan un desafío para las instituciones en particular para las instituciones de educación superior </w:t>
      </w:r>
      <w:r w:rsidR="00187C57" w:rsidRPr="00ED64F4">
        <w:rPr>
          <w:rFonts w:ascii="Times New Roman" w:eastAsia="Times New Roman" w:hAnsi="Times New Roman" w:cs="Times New Roman"/>
          <w:color w:val="000000"/>
          <w:sz w:val="24"/>
          <w:szCs w:val="24"/>
          <w:lang w:eastAsia="es-MX"/>
        </w:rPr>
        <w:t xml:space="preserve">donde </w:t>
      </w:r>
      <w:r w:rsidRPr="00ED64F4">
        <w:rPr>
          <w:rFonts w:ascii="Times New Roman" w:eastAsia="Times New Roman" w:hAnsi="Times New Roman" w:cs="Times New Roman"/>
          <w:color w:val="000000"/>
          <w:sz w:val="24"/>
          <w:szCs w:val="24"/>
          <w:lang w:eastAsia="es-MX"/>
        </w:rPr>
        <w:t>el reto</w:t>
      </w:r>
      <w:r w:rsidR="00187C57" w:rsidRPr="00ED64F4">
        <w:rPr>
          <w:rFonts w:ascii="Times New Roman" w:eastAsia="Times New Roman" w:hAnsi="Times New Roman" w:cs="Times New Roman"/>
          <w:color w:val="000000"/>
          <w:sz w:val="24"/>
          <w:szCs w:val="24"/>
          <w:lang w:eastAsia="es-MX"/>
        </w:rPr>
        <w:t xml:space="preserve"> principal </w:t>
      </w:r>
      <w:r w:rsidRPr="00ED64F4">
        <w:rPr>
          <w:rFonts w:ascii="Times New Roman" w:eastAsia="Times New Roman" w:hAnsi="Times New Roman" w:cs="Times New Roman"/>
          <w:color w:val="000000"/>
          <w:sz w:val="24"/>
          <w:szCs w:val="24"/>
          <w:lang w:eastAsia="es-MX"/>
        </w:rPr>
        <w:t>es asegurar un aprendizaje significativo y una formación integral en los estudiantes acorde a una educación 4.0</w:t>
      </w:r>
      <w:r w:rsidR="00187C57" w:rsidRPr="00ED64F4">
        <w:rPr>
          <w:rFonts w:ascii="Times New Roman" w:eastAsia="Times New Roman" w:hAnsi="Times New Roman" w:cs="Times New Roman"/>
          <w:color w:val="000000"/>
          <w:sz w:val="24"/>
          <w:szCs w:val="24"/>
          <w:lang w:eastAsia="es-MX"/>
        </w:rPr>
        <w:t>,</w:t>
      </w:r>
      <w:r w:rsidRPr="00ED64F4">
        <w:rPr>
          <w:rFonts w:ascii="Times New Roman" w:eastAsia="Times New Roman" w:hAnsi="Times New Roman" w:cs="Times New Roman"/>
          <w:color w:val="000000"/>
          <w:sz w:val="24"/>
          <w:szCs w:val="24"/>
          <w:lang w:eastAsia="es-MX"/>
        </w:rPr>
        <w:t xml:space="preserve"> esto lleva a propone</w:t>
      </w:r>
      <w:r w:rsidR="008B3AE7" w:rsidRPr="00ED64F4">
        <w:rPr>
          <w:rFonts w:ascii="Times New Roman" w:eastAsia="Times New Roman" w:hAnsi="Times New Roman" w:cs="Times New Roman"/>
          <w:color w:val="000000"/>
          <w:sz w:val="24"/>
          <w:szCs w:val="24"/>
          <w:lang w:eastAsia="es-MX"/>
        </w:rPr>
        <w:t>r cambios acelerados en la curri</w:t>
      </w:r>
      <w:r w:rsidRPr="00ED64F4">
        <w:rPr>
          <w:rFonts w:ascii="Times New Roman" w:eastAsia="Times New Roman" w:hAnsi="Times New Roman" w:cs="Times New Roman"/>
          <w:color w:val="000000"/>
          <w:sz w:val="24"/>
          <w:szCs w:val="24"/>
          <w:lang w:eastAsia="es-MX"/>
        </w:rPr>
        <w:t>cula l</w:t>
      </w:r>
      <w:r w:rsidR="00187C57" w:rsidRPr="00ED64F4">
        <w:rPr>
          <w:rFonts w:ascii="Times New Roman" w:eastAsia="Times New Roman" w:hAnsi="Times New Roman" w:cs="Times New Roman"/>
          <w:color w:val="000000"/>
          <w:sz w:val="24"/>
          <w:szCs w:val="24"/>
          <w:lang w:eastAsia="es-MX"/>
        </w:rPr>
        <w:t>a</w:t>
      </w:r>
      <w:r w:rsidRPr="00ED64F4">
        <w:rPr>
          <w:rFonts w:ascii="Times New Roman" w:eastAsia="Times New Roman" w:hAnsi="Times New Roman" w:cs="Times New Roman"/>
          <w:color w:val="000000"/>
          <w:sz w:val="24"/>
          <w:szCs w:val="24"/>
          <w:lang w:eastAsia="es-MX"/>
        </w:rPr>
        <w:t xml:space="preserve">  cual debe </w:t>
      </w:r>
      <w:r w:rsidRPr="00ED64F4">
        <w:rPr>
          <w:rFonts w:ascii="Times New Roman" w:hAnsi="Times New Roman" w:cs="Times New Roman"/>
          <w:color w:val="000000"/>
          <w:sz w:val="24"/>
          <w:szCs w:val="24"/>
        </w:rPr>
        <w:t xml:space="preserve">tener como eje principal al estudiante </w:t>
      </w:r>
      <w:r w:rsidR="004610FE" w:rsidRPr="00ED64F4">
        <w:rPr>
          <w:rFonts w:ascii="Times New Roman" w:hAnsi="Times New Roman" w:cs="Times New Roman"/>
          <w:color w:val="000000"/>
          <w:sz w:val="24"/>
          <w:szCs w:val="24"/>
        </w:rPr>
        <w:t xml:space="preserve">asegurando </w:t>
      </w:r>
      <w:r w:rsidRPr="00ED64F4">
        <w:rPr>
          <w:rFonts w:ascii="Times New Roman" w:hAnsi="Times New Roman" w:cs="Times New Roman"/>
          <w:color w:val="000000"/>
          <w:sz w:val="24"/>
          <w:szCs w:val="24"/>
        </w:rPr>
        <w:t xml:space="preserve">que adquiera </w:t>
      </w:r>
      <w:r w:rsidR="004610FE" w:rsidRPr="00ED64F4">
        <w:rPr>
          <w:rFonts w:ascii="Times New Roman" w:hAnsi="Times New Roman" w:cs="Times New Roman"/>
          <w:color w:val="000000"/>
          <w:sz w:val="24"/>
          <w:szCs w:val="24"/>
        </w:rPr>
        <w:t xml:space="preserve">una educación integral a partir de </w:t>
      </w:r>
      <w:r w:rsidRPr="00ED64F4">
        <w:rPr>
          <w:rFonts w:ascii="Times New Roman" w:hAnsi="Times New Roman" w:cs="Times New Roman"/>
          <w:color w:val="000000"/>
          <w:sz w:val="24"/>
          <w:szCs w:val="24"/>
        </w:rPr>
        <w:t>aprendizaje</w:t>
      </w:r>
      <w:r w:rsidR="00187C57" w:rsidRPr="00ED64F4">
        <w:rPr>
          <w:rFonts w:ascii="Times New Roman" w:hAnsi="Times New Roman" w:cs="Times New Roman"/>
          <w:color w:val="000000"/>
          <w:sz w:val="24"/>
          <w:szCs w:val="24"/>
        </w:rPr>
        <w:t>s</w:t>
      </w:r>
      <w:r w:rsidRPr="00ED64F4">
        <w:rPr>
          <w:rFonts w:ascii="Times New Roman" w:hAnsi="Times New Roman" w:cs="Times New Roman"/>
          <w:color w:val="000000"/>
          <w:sz w:val="24"/>
          <w:szCs w:val="24"/>
        </w:rPr>
        <w:t xml:space="preserve"> significativo</w:t>
      </w:r>
      <w:r w:rsidR="00187C57" w:rsidRPr="00ED64F4">
        <w:rPr>
          <w:rFonts w:ascii="Times New Roman" w:hAnsi="Times New Roman" w:cs="Times New Roman"/>
          <w:color w:val="000000"/>
          <w:sz w:val="24"/>
          <w:szCs w:val="24"/>
        </w:rPr>
        <w:t>s</w:t>
      </w:r>
      <w:r w:rsidRPr="00ED64F4">
        <w:rPr>
          <w:rFonts w:ascii="Times New Roman" w:hAnsi="Times New Roman" w:cs="Times New Roman"/>
          <w:color w:val="000000"/>
          <w:sz w:val="24"/>
          <w:szCs w:val="24"/>
        </w:rPr>
        <w:t xml:space="preserve"> alineado</w:t>
      </w:r>
      <w:r w:rsidR="00187C57" w:rsidRPr="00ED64F4">
        <w:rPr>
          <w:rFonts w:ascii="Times New Roman" w:hAnsi="Times New Roman" w:cs="Times New Roman"/>
          <w:color w:val="000000"/>
          <w:sz w:val="24"/>
          <w:szCs w:val="24"/>
        </w:rPr>
        <w:t>s</w:t>
      </w:r>
      <w:r w:rsidRPr="00ED64F4">
        <w:rPr>
          <w:rFonts w:ascii="Times New Roman" w:hAnsi="Times New Roman" w:cs="Times New Roman"/>
          <w:color w:val="000000"/>
          <w:sz w:val="24"/>
          <w:szCs w:val="24"/>
        </w:rPr>
        <w:t xml:space="preserve"> a su quehacer profesional</w:t>
      </w:r>
      <w:r w:rsidR="004610FE" w:rsidRPr="00ED64F4">
        <w:rPr>
          <w:rFonts w:ascii="Times New Roman" w:hAnsi="Times New Roman" w:cs="Times New Roman"/>
          <w:color w:val="000000"/>
          <w:sz w:val="24"/>
          <w:szCs w:val="24"/>
        </w:rPr>
        <w:t xml:space="preserve"> y</w:t>
      </w:r>
      <w:r w:rsidRPr="00ED64F4">
        <w:rPr>
          <w:rFonts w:ascii="Times New Roman" w:hAnsi="Times New Roman" w:cs="Times New Roman"/>
          <w:color w:val="000000"/>
          <w:sz w:val="24"/>
          <w:szCs w:val="24"/>
        </w:rPr>
        <w:t xml:space="preserve"> </w:t>
      </w:r>
      <w:r w:rsidR="004610FE" w:rsidRPr="00ED64F4">
        <w:rPr>
          <w:rFonts w:ascii="Times New Roman" w:hAnsi="Times New Roman" w:cs="Times New Roman"/>
          <w:color w:val="000000"/>
          <w:sz w:val="24"/>
          <w:szCs w:val="24"/>
        </w:rPr>
        <w:t>el d</w:t>
      </w:r>
      <w:r w:rsidRPr="00ED64F4">
        <w:rPr>
          <w:rFonts w:ascii="Times New Roman" w:hAnsi="Times New Roman" w:cs="Times New Roman"/>
          <w:color w:val="000000"/>
          <w:sz w:val="24"/>
          <w:szCs w:val="24"/>
        </w:rPr>
        <w:t>esar</w:t>
      </w:r>
      <w:r w:rsidR="004610FE" w:rsidRPr="00ED64F4">
        <w:rPr>
          <w:rFonts w:ascii="Times New Roman" w:hAnsi="Times New Roman" w:cs="Times New Roman"/>
          <w:color w:val="000000"/>
          <w:sz w:val="24"/>
          <w:szCs w:val="24"/>
        </w:rPr>
        <w:t xml:space="preserve">rollo profundo del pensamiento,  </w:t>
      </w:r>
      <w:r w:rsidRPr="00ED64F4">
        <w:rPr>
          <w:rFonts w:ascii="Times New Roman" w:hAnsi="Times New Roman" w:cs="Times New Roman"/>
          <w:color w:val="000000"/>
          <w:sz w:val="24"/>
          <w:szCs w:val="24"/>
        </w:rPr>
        <w:t xml:space="preserve">por consiguiente </w:t>
      </w:r>
      <w:r w:rsidR="00187C57" w:rsidRPr="00ED64F4">
        <w:rPr>
          <w:rFonts w:ascii="Times New Roman" w:hAnsi="Times New Roman" w:cs="Times New Roman"/>
          <w:color w:val="000000"/>
          <w:sz w:val="24"/>
          <w:szCs w:val="24"/>
        </w:rPr>
        <w:t xml:space="preserve">las instituciones educativas deberán contar con </w:t>
      </w:r>
      <w:r w:rsidRPr="00ED64F4">
        <w:rPr>
          <w:rFonts w:ascii="Times New Roman" w:hAnsi="Times New Roman" w:cs="Times New Roman"/>
          <w:color w:val="000000"/>
          <w:sz w:val="24"/>
          <w:szCs w:val="24"/>
        </w:rPr>
        <w:t xml:space="preserve">un currículo lo suficientemente flexible </w:t>
      </w:r>
      <w:r w:rsidR="00187C57" w:rsidRPr="00ED64F4">
        <w:rPr>
          <w:rFonts w:ascii="Times New Roman" w:hAnsi="Times New Roman" w:cs="Times New Roman"/>
          <w:color w:val="000000"/>
          <w:sz w:val="24"/>
          <w:szCs w:val="24"/>
        </w:rPr>
        <w:t xml:space="preserve">para </w:t>
      </w:r>
      <w:r w:rsidRPr="00ED64F4">
        <w:rPr>
          <w:rFonts w:ascii="Times New Roman" w:hAnsi="Times New Roman" w:cs="Times New Roman"/>
          <w:color w:val="000000"/>
          <w:sz w:val="24"/>
          <w:szCs w:val="24"/>
        </w:rPr>
        <w:t xml:space="preserve">permitir procesos claros y sistémicos en sus etapas de diseño, aplicación y evaluación, evitando la simulación para </w:t>
      </w:r>
      <w:r w:rsidR="004610FE" w:rsidRPr="00ED64F4">
        <w:rPr>
          <w:rFonts w:ascii="Times New Roman" w:hAnsi="Times New Roman" w:cs="Times New Roman"/>
          <w:color w:val="000000"/>
          <w:sz w:val="24"/>
          <w:szCs w:val="24"/>
        </w:rPr>
        <w:t xml:space="preserve">así alcanzar </w:t>
      </w:r>
      <w:r w:rsidRPr="00ED64F4">
        <w:rPr>
          <w:rFonts w:ascii="Times New Roman" w:hAnsi="Times New Roman" w:cs="Times New Roman"/>
          <w:color w:val="000000"/>
          <w:sz w:val="24"/>
          <w:szCs w:val="24"/>
        </w:rPr>
        <w:t>un</w:t>
      </w:r>
      <w:r w:rsidR="004610FE" w:rsidRPr="00ED64F4">
        <w:rPr>
          <w:rFonts w:ascii="Times New Roman" w:hAnsi="Times New Roman" w:cs="Times New Roman"/>
          <w:color w:val="000000"/>
          <w:sz w:val="24"/>
          <w:szCs w:val="24"/>
        </w:rPr>
        <w:t xml:space="preserve">a transformación </w:t>
      </w:r>
      <w:r w:rsidRPr="00ED64F4">
        <w:rPr>
          <w:rFonts w:ascii="Times New Roman" w:hAnsi="Times New Roman" w:cs="Times New Roman"/>
          <w:color w:val="000000"/>
          <w:sz w:val="24"/>
          <w:szCs w:val="24"/>
        </w:rPr>
        <w:t xml:space="preserve"> </w:t>
      </w:r>
      <w:r w:rsidR="00F77A40" w:rsidRPr="00ED64F4">
        <w:rPr>
          <w:rFonts w:ascii="Times New Roman" w:hAnsi="Times New Roman" w:cs="Times New Roman"/>
          <w:color w:val="000000"/>
          <w:sz w:val="24"/>
          <w:szCs w:val="24"/>
        </w:rPr>
        <w:t xml:space="preserve">del </w:t>
      </w:r>
      <w:r w:rsidRPr="00ED64F4">
        <w:rPr>
          <w:rFonts w:ascii="Times New Roman" w:hAnsi="Times New Roman" w:cs="Times New Roman"/>
          <w:color w:val="000000"/>
          <w:sz w:val="24"/>
          <w:szCs w:val="24"/>
        </w:rPr>
        <w:t>conocimiento</w:t>
      </w:r>
      <w:r w:rsidR="004610FE" w:rsidRPr="00ED64F4">
        <w:rPr>
          <w:rFonts w:ascii="Times New Roman" w:hAnsi="Times New Roman" w:cs="Times New Roman"/>
          <w:color w:val="000000"/>
          <w:sz w:val="24"/>
          <w:szCs w:val="24"/>
        </w:rPr>
        <w:t xml:space="preserve"> </w:t>
      </w:r>
      <w:r w:rsidRPr="00ED64F4">
        <w:rPr>
          <w:rFonts w:ascii="Times New Roman" w:hAnsi="Times New Roman" w:cs="Times New Roman"/>
          <w:color w:val="000000"/>
          <w:sz w:val="24"/>
          <w:szCs w:val="24"/>
        </w:rPr>
        <w:t>alinea</w:t>
      </w:r>
      <w:r w:rsidR="00AB53C1" w:rsidRPr="00ED64F4">
        <w:rPr>
          <w:rFonts w:ascii="Times New Roman" w:hAnsi="Times New Roman" w:cs="Times New Roman"/>
          <w:color w:val="000000"/>
          <w:sz w:val="24"/>
          <w:szCs w:val="24"/>
        </w:rPr>
        <w:t>d</w:t>
      </w:r>
      <w:r w:rsidRPr="00ED64F4">
        <w:rPr>
          <w:rFonts w:ascii="Times New Roman" w:hAnsi="Times New Roman" w:cs="Times New Roman"/>
          <w:color w:val="000000"/>
          <w:sz w:val="24"/>
          <w:szCs w:val="24"/>
        </w:rPr>
        <w:t>o a las exigencias de la industria 4.0.</w:t>
      </w:r>
    </w:p>
    <w:p w14:paraId="29626DDB" w14:textId="77777777" w:rsidR="00BF5854" w:rsidRPr="00ED64F4" w:rsidRDefault="00BF5854" w:rsidP="00B44D3E">
      <w:pPr>
        <w:pStyle w:val="text-align-justify"/>
        <w:shd w:val="clear" w:color="auto" w:fill="FFFFFF"/>
        <w:spacing w:before="0" w:beforeAutospacing="0" w:after="0" w:afterAutospacing="0" w:line="360" w:lineRule="auto"/>
        <w:jc w:val="both"/>
        <w:rPr>
          <w:color w:val="000000"/>
        </w:rPr>
      </w:pPr>
      <w:r w:rsidRPr="00ED64F4">
        <w:rPr>
          <w:color w:val="000000"/>
        </w:rPr>
        <w:t xml:space="preserve">Ante esta realidad </w:t>
      </w:r>
      <w:r w:rsidR="00AA6F45" w:rsidRPr="00ED64F4">
        <w:rPr>
          <w:color w:val="000000"/>
        </w:rPr>
        <w:t xml:space="preserve">el </w:t>
      </w:r>
      <w:r w:rsidRPr="00ED64F4">
        <w:rPr>
          <w:color w:val="000000"/>
        </w:rPr>
        <w:t xml:space="preserve">alumno </w:t>
      </w:r>
      <w:r w:rsidR="00187C57" w:rsidRPr="00ED64F4">
        <w:rPr>
          <w:color w:val="000000"/>
        </w:rPr>
        <w:t>d</w:t>
      </w:r>
      <w:r w:rsidRPr="00ED64F4">
        <w:rPr>
          <w:color w:val="000000"/>
        </w:rPr>
        <w:t>e</w:t>
      </w:r>
      <w:r w:rsidR="00AA6F45" w:rsidRPr="00ED64F4">
        <w:rPr>
          <w:color w:val="000000"/>
        </w:rPr>
        <w:t>be ser consciente y</w:t>
      </w:r>
      <w:r w:rsidRPr="00ED64F4">
        <w:rPr>
          <w:color w:val="000000"/>
        </w:rPr>
        <w:t xml:space="preserve"> asumir con res</w:t>
      </w:r>
      <w:r w:rsidR="00557900" w:rsidRPr="00ED64F4">
        <w:rPr>
          <w:color w:val="000000"/>
        </w:rPr>
        <w:t xml:space="preserve">ponsabilidad un protagonismo </w:t>
      </w:r>
      <w:r w:rsidRPr="00ED64F4">
        <w:rPr>
          <w:color w:val="000000"/>
        </w:rPr>
        <w:t xml:space="preserve">activo en su proceso formativo, por lo que  el desafío </w:t>
      </w:r>
      <w:r w:rsidR="008B3AE7" w:rsidRPr="00ED64F4">
        <w:rPr>
          <w:color w:val="000000"/>
        </w:rPr>
        <w:t>en lo</w:t>
      </w:r>
      <w:r w:rsidR="00557900" w:rsidRPr="00ED64F4">
        <w:rPr>
          <w:color w:val="000000"/>
        </w:rPr>
        <w:t>s nuev</w:t>
      </w:r>
      <w:r w:rsidR="008B3AE7" w:rsidRPr="00ED64F4">
        <w:rPr>
          <w:color w:val="000000"/>
        </w:rPr>
        <w:t>o</w:t>
      </w:r>
      <w:r w:rsidR="00557900" w:rsidRPr="00ED64F4">
        <w:rPr>
          <w:color w:val="000000"/>
        </w:rPr>
        <w:t>s curr</w:t>
      </w:r>
      <w:r w:rsidR="008B3AE7" w:rsidRPr="00ED64F4">
        <w:rPr>
          <w:color w:val="000000"/>
        </w:rPr>
        <w:t>í</w:t>
      </w:r>
      <w:r w:rsidR="00557900" w:rsidRPr="00ED64F4">
        <w:rPr>
          <w:color w:val="000000"/>
        </w:rPr>
        <w:t>cul</w:t>
      </w:r>
      <w:r w:rsidR="008B3AE7" w:rsidRPr="00ED64F4">
        <w:rPr>
          <w:color w:val="000000"/>
        </w:rPr>
        <w:t>o</w:t>
      </w:r>
      <w:r w:rsidR="00557900" w:rsidRPr="00ED64F4">
        <w:rPr>
          <w:color w:val="000000"/>
        </w:rPr>
        <w:t xml:space="preserve">s </w:t>
      </w:r>
      <w:r w:rsidRPr="00ED64F4">
        <w:rPr>
          <w:color w:val="000000"/>
        </w:rPr>
        <w:t xml:space="preserve">es conocer </w:t>
      </w:r>
      <w:r w:rsidR="00557900" w:rsidRPr="00ED64F4">
        <w:rPr>
          <w:color w:val="000000"/>
        </w:rPr>
        <w:t xml:space="preserve">el </w:t>
      </w:r>
      <w:r w:rsidRPr="00ED64F4">
        <w:rPr>
          <w:color w:val="000000"/>
        </w:rPr>
        <w:t xml:space="preserve">nuevo perfil </w:t>
      </w:r>
      <w:r w:rsidR="00557900" w:rsidRPr="00ED64F4">
        <w:rPr>
          <w:color w:val="000000"/>
        </w:rPr>
        <w:t>d</w:t>
      </w:r>
      <w:r w:rsidRPr="00ED64F4">
        <w:rPr>
          <w:color w:val="000000"/>
        </w:rPr>
        <w:t>el estudiante</w:t>
      </w:r>
      <w:r w:rsidR="00187C57" w:rsidRPr="00ED64F4">
        <w:rPr>
          <w:color w:val="000000"/>
        </w:rPr>
        <w:t>,</w:t>
      </w:r>
      <w:r w:rsidRPr="00ED64F4">
        <w:rPr>
          <w:color w:val="000000"/>
        </w:rPr>
        <w:t xml:space="preserve"> que sea acorde a un diseño de carácter dinámico, atractivo  y que fortalezca  su formación</w:t>
      </w:r>
      <w:r w:rsidR="009A2326" w:rsidRPr="00ED64F4">
        <w:rPr>
          <w:color w:val="000000"/>
        </w:rPr>
        <w:t xml:space="preserve"> de manera </w:t>
      </w:r>
      <w:r w:rsidRPr="00ED64F4">
        <w:rPr>
          <w:color w:val="000000"/>
        </w:rPr>
        <w:t>integral.</w:t>
      </w:r>
    </w:p>
    <w:p w14:paraId="3D997171" w14:textId="77777777" w:rsidR="00AB53C1" w:rsidRPr="00ED64F4" w:rsidRDefault="00BF5854" w:rsidP="00B44D3E">
      <w:pPr>
        <w:tabs>
          <w:tab w:val="left" w:pos="5900"/>
        </w:tabs>
        <w:spacing w:after="0" w:line="360" w:lineRule="auto"/>
        <w:jc w:val="both"/>
        <w:rPr>
          <w:rFonts w:ascii="Times New Roman" w:eastAsia="Times New Roman" w:hAnsi="Times New Roman" w:cs="Times New Roman"/>
          <w:color w:val="000000"/>
          <w:sz w:val="24"/>
          <w:szCs w:val="24"/>
          <w:lang w:eastAsia="es-MX"/>
        </w:rPr>
      </w:pPr>
      <w:r w:rsidRPr="00ED64F4">
        <w:rPr>
          <w:rFonts w:ascii="Times New Roman" w:hAnsi="Times New Roman" w:cs="Times New Roman"/>
          <w:sz w:val="24"/>
          <w:szCs w:val="24"/>
        </w:rPr>
        <w:lastRenderedPageBreak/>
        <w:t xml:space="preserve">En trabajos realizados por </w:t>
      </w:r>
      <w:r w:rsidRPr="00ED64F4">
        <w:rPr>
          <w:rFonts w:ascii="Times New Roman" w:eastAsia="Times New Roman" w:hAnsi="Times New Roman" w:cs="Times New Roman"/>
          <w:color w:val="000000"/>
          <w:sz w:val="24"/>
          <w:szCs w:val="24"/>
          <w:lang w:eastAsia="es-MX"/>
        </w:rPr>
        <w:t xml:space="preserve">Sternberg y </w:t>
      </w:r>
      <w:proofErr w:type="spellStart"/>
      <w:r w:rsidRPr="00ED64F4">
        <w:rPr>
          <w:rFonts w:ascii="Times New Roman" w:eastAsia="Times New Roman" w:hAnsi="Times New Roman" w:cs="Times New Roman"/>
          <w:color w:val="000000"/>
          <w:sz w:val="24"/>
          <w:szCs w:val="24"/>
          <w:lang w:eastAsia="es-MX"/>
        </w:rPr>
        <w:t>Subotnik</w:t>
      </w:r>
      <w:proofErr w:type="spellEnd"/>
      <w:r w:rsidRPr="00ED64F4">
        <w:rPr>
          <w:rFonts w:ascii="Times New Roman" w:eastAsia="Times New Roman" w:hAnsi="Times New Roman" w:cs="Times New Roman"/>
          <w:color w:val="000000"/>
          <w:sz w:val="24"/>
          <w:szCs w:val="24"/>
          <w:lang w:eastAsia="es-MX"/>
        </w:rPr>
        <w:t xml:space="preserve"> (2006)</w:t>
      </w:r>
      <w:r w:rsidR="00276DFC" w:rsidRPr="00ED64F4">
        <w:rPr>
          <w:rFonts w:ascii="Times New Roman" w:eastAsia="Times New Roman" w:hAnsi="Times New Roman" w:cs="Times New Roman"/>
          <w:color w:val="000000"/>
          <w:sz w:val="24"/>
          <w:szCs w:val="24"/>
          <w:lang w:eastAsia="es-MX"/>
        </w:rPr>
        <w:t xml:space="preserve"> </w:t>
      </w:r>
      <w:r w:rsidR="00FD0A8E" w:rsidRPr="00ED64F4">
        <w:rPr>
          <w:rFonts w:ascii="Times New Roman" w:eastAsia="Times New Roman" w:hAnsi="Times New Roman" w:cs="Times New Roman"/>
          <w:color w:val="000000"/>
          <w:sz w:val="24"/>
          <w:szCs w:val="24"/>
          <w:lang w:eastAsia="es-MX"/>
        </w:rPr>
        <w:t xml:space="preserve">se </w:t>
      </w:r>
      <w:r w:rsidR="00AB53C1" w:rsidRPr="00ED64F4">
        <w:rPr>
          <w:rFonts w:ascii="Times New Roman" w:eastAsia="Times New Roman" w:hAnsi="Times New Roman" w:cs="Times New Roman"/>
          <w:color w:val="000000"/>
          <w:sz w:val="24"/>
          <w:szCs w:val="24"/>
          <w:lang w:eastAsia="es-MX"/>
        </w:rPr>
        <w:t>menciona</w:t>
      </w:r>
      <w:r w:rsidR="00FD0A8E" w:rsidRPr="00ED64F4">
        <w:rPr>
          <w:rFonts w:ascii="Times New Roman" w:eastAsia="Times New Roman" w:hAnsi="Times New Roman" w:cs="Times New Roman"/>
          <w:color w:val="000000"/>
          <w:sz w:val="24"/>
          <w:szCs w:val="24"/>
          <w:lang w:eastAsia="es-MX"/>
        </w:rPr>
        <w:t xml:space="preserve"> la existencia de</w:t>
      </w:r>
      <w:r w:rsidRPr="00ED64F4">
        <w:rPr>
          <w:rFonts w:ascii="Times New Roman" w:eastAsia="Times New Roman" w:hAnsi="Times New Roman" w:cs="Times New Roman"/>
          <w:color w:val="000000"/>
          <w:sz w:val="24"/>
          <w:szCs w:val="24"/>
          <w:lang w:eastAsia="es-MX"/>
        </w:rPr>
        <w:t xml:space="preserve"> varios modelos curriculares eficaces en guiar </w:t>
      </w:r>
      <w:r w:rsidR="00AB53C1" w:rsidRPr="00ED64F4">
        <w:rPr>
          <w:rFonts w:ascii="Times New Roman" w:eastAsia="Times New Roman" w:hAnsi="Times New Roman" w:cs="Times New Roman"/>
          <w:color w:val="000000"/>
          <w:sz w:val="24"/>
          <w:szCs w:val="24"/>
          <w:lang w:eastAsia="es-MX"/>
        </w:rPr>
        <w:t>un</w:t>
      </w:r>
      <w:r w:rsidRPr="00ED64F4">
        <w:rPr>
          <w:rFonts w:ascii="Times New Roman" w:eastAsia="Times New Roman" w:hAnsi="Times New Roman" w:cs="Times New Roman"/>
          <w:color w:val="000000"/>
          <w:sz w:val="24"/>
          <w:szCs w:val="24"/>
          <w:lang w:eastAsia="es-MX"/>
        </w:rPr>
        <w:t xml:space="preserve"> aprendizaje acorde a </w:t>
      </w:r>
      <w:r w:rsidR="00276DFC" w:rsidRPr="00ED64F4">
        <w:rPr>
          <w:rFonts w:ascii="Times New Roman" w:eastAsia="Times New Roman" w:hAnsi="Times New Roman" w:cs="Times New Roman"/>
          <w:color w:val="000000"/>
          <w:sz w:val="24"/>
          <w:szCs w:val="24"/>
          <w:lang w:eastAsia="es-MX"/>
        </w:rPr>
        <w:t xml:space="preserve">cambios contextuales </w:t>
      </w:r>
      <w:r w:rsidRPr="00ED64F4">
        <w:rPr>
          <w:rFonts w:ascii="Times New Roman" w:eastAsia="Times New Roman" w:hAnsi="Times New Roman" w:cs="Times New Roman"/>
          <w:color w:val="000000"/>
          <w:sz w:val="24"/>
          <w:szCs w:val="24"/>
          <w:lang w:eastAsia="es-MX"/>
        </w:rPr>
        <w:t xml:space="preserve">los cuales se centran en fomentar las capacidades de los educandos </w:t>
      </w:r>
      <w:r w:rsidR="00AB53C1" w:rsidRPr="00ED64F4">
        <w:rPr>
          <w:rFonts w:ascii="Times New Roman" w:eastAsia="Times New Roman" w:hAnsi="Times New Roman" w:cs="Times New Roman"/>
          <w:color w:val="000000"/>
          <w:sz w:val="24"/>
          <w:szCs w:val="24"/>
          <w:lang w:eastAsia="es-MX"/>
        </w:rPr>
        <w:t xml:space="preserve">a partir del </w:t>
      </w:r>
      <w:r w:rsidRPr="00ED64F4">
        <w:rPr>
          <w:rFonts w:ascii="Times New Roman" w:eastAsia="Times New Roman" w:hAnsi="Times New Roman" w:cs="Times New Roman"/>
          <w:iCs/>
          <w:color w:val="000000"/>
          <w:sz w:val="24"/>
          <w:szCs w:val="24"/>
          <w:lang w:eastAsia="es-MX"/>
        </w:rPr>
        <w:t>razonamiento</w:t>
      </w:r>
      <w:r w:rsidRPr="00ED64F4">
        <w:rPr>
          <w:rFonts w:ascii="Times New Roman" w:eastAsia="Times New Roman" w:hAnsi="Times New Roman" w:cs="Times New Roman"/>
          <w:i/>
          <w:iCs/>
          <w:color w:val="000000"/>
          <w:sz w:val="24"/>
          <w:szCs w:val="24"/>
          <w:lang w:eastAsia="es-MX"/>
        </w:rPr>
        <w:t xml:space="preserve"> </w:t>
      </w:r>
      <w:r w:rsidRPr="00ED64F4">
        <w:rPr>
          <w:rFonts w:ascii="Times New Roman" w:eastAsia="Times New Roman" w:hAnsi="Times New Roman" w:cs="Times New Roman"/>
          <w:color w:val="000000"/>
          <w:sz w:val="24"/>
          <w:szCs w:val="24"/>
          <w:lang w:eastAsia="es-MX"/>
        </w:rPr>
        <w:t>(pensamiento analítico y crítico</w:t>
      </w:r>
      <w:r w:rsidR="00664BF9" w:rsidRPr="00ED64F4">
        <w:rPr>
          <w:rFonts w:ascii="Times New Roman" w:eastAsia="Times New Roman" w:hAnsi="Times New Roman" w:cs="Times New Roman"/>
          <w:color w:val="000000"/>
          <w:sz w:val="24"/>
          <w:szCs w:val="24"/>
          <w:lang w:eastAsia="es-MX"/>
        </w:rPr>
        <w:t xml:space="preserve">), </w:t>
      </w:r>
      <w:r w:rsidRPr="00ED64F4">
        <w:rPr>
          <w:rFonts w:ascii="Times New Roman" w:eastAsia="Times New Roman" w:hAnsi="Times New Roman" w:cs="Times New Roman"/>
          <w:iCs/>
          <w:color w:val="000000"/>
          <w:sz w:val="24"/>
          <w:szCs w:val="24"/>
          <w:lang w:eastAsia="es-MX"/>
        </w:rPr>
        <w:t>resiliencia</w:t>
      </w:r>
      <w:r w:rsidRPr="00ED64F4">
        <w:rPr>
          <w:rFonts w:ascii="Times New Roman" w:eastAsia="Times New Roman" w:hAnsi="Times New Roman" w:cs="Times New Roman"/>
          <w:i/>
          <w:iCs/>
          <w:color w:val="000000"/>
          <w:sz w:val="24"/>
          <w:szCs w:val="24"/>
          <w:lang w:eastAsia="es-MX"/>
        </w:rPr>
        <w:t xml:space="preserve"> </w:t>
      </w:r>
      <w:r w:rsidRPr="00ED64F4">
        <w:rPr>
          <w:rFonts w:ascii="Times New Roman" w:eastAsia="Times New Roman" w:hAnsi="Times New Roman" w:cs="Times New Roman"/>
          <w:color w:val="000000"/>
          <w:sz w:val="24"/>
          <w:szCs w:val="24"/>
          <w:lang w:eastAsia="es-MX"/>
        </w:rPr>
        <w:t xml:space="preserve">(competencias para la vida) y </w:t>
      </w:r>
      <w:r w:rsidRPr="00ED64F4">
        <w:rPr>
          <w:rFonts w:ascii="Times New Roman" w:eastAsia="Times New Roman" w:hAnsi="Times New Roman" w:cs="Times New Roman"/>
          <w:iCs/>
          <w:color w:val="000000"/>
          <w:sz w:val="24"/>
          <w:szCs w:val="24"/>
          <w:lang w:eastAsia="es-MX"/>
        </w:rPr>
        <w:t>responsabilidad</w:t>
      </w:r>
      <w:r w:rsidRPr="00ED64F4">
        <w:rPr>
          <w:rFonts w:ascii="Times New Roman" w:eastAsia="Times New Roman" w:hAnsi="Times New Roman" w:cs="Times New Roman"/>
          <w:i/>
          <w:iCs/>
          <w:color w:val="000000"/>
          <w:sz w:val="24"/>
          <w:szCs w:val="24"/>
          <w:lang w:eastAsia="es-MX"/>
        </w:rPr>
        <w:t xml:space="preserve"> </w:t>
      </w:r>
      <w:r w:rsidRPr="00ED64F4">
        <w:rPr>
          <w:rFonts w:ascii="Times New Roman" w:eastAsia="Times New Roman" w:hAnsi="Times New Roman" w:cs="Times New Roman"/>
          <w:color w:val="000000"/>
          <w:sz w:val="24"/>
          <w:szCs w:val="24"/>
          <w:lang w:eastAsia="es-MX"/>
        </w:rPr>
        <w:t>(aplicación de la inteligencia</w:t>
      </w:r>
      <w:r w:rsidR="00664BF9" w:rsidRPr="00ED64F4">
        <w:rPr>
          <w:rFonts w:ascii="Times New Roman" w:eastAsia="Times New Roman" w:hAnsi="Times New Roman" w:cs="Times New Roman"/>
          <w:color w:val="000000"/>
          <w:sz w:val="24"/>
          <w:szCs w:val="24"/>
          <w:lang w:eastAsia="es-MX"/>
        </w:rPr>
        <w:t xml:space="preserve"> </w:t>
      </w:r>
      <w:r w:rsidRPr="00ED64F4">
        <w:rPr>
          <w:rFonts w:ascii="Times New Roman" w:eastAsia="Times New Roman" w:hAnsi="Times New Roman" w:cs="Times New Roman"/>
          <w:color w:val="000000"/>
          <w:sz w:val="24"/>
          <w:szCs w:val="24"/>
          <w:lang w:eastAsia="es-MX"/>
        </w:rPr>
        <w:t xml:space="preserve">y el conocimiento </w:t>
      </w:r>
      <w:r w:rsidR="00664BF9" w:rsidRPr="00ED64F4">
        <w:rPr>
          <w:rFonts w:ascii="Times New Roman" w:eastAsia="Times New Roman" w:hAnsi="Times New Roman" w:cs="Times New Roman"/>
          <w:color w:val="000000"/>
          <w:sz w:val="24"/>
          <w:szCs w:val="24"/>
          <w:lang w:eastAsia="es-MX"/>
        </w:rPr>
        <w:t>d</w:t>
      </w:r>
      <w:r w:rsidRPr="00ED64F4">
        <w:rPr>
          <w:rFonts w:ascii="Times New Roman" w:eastAsia="Times New Roman" w:hAnsi="Times New Roman" w:cs="Times New Roman"/>
          <w:color w:val="000000"/>
          <w:sz w:val="24"/>
          <w:szCs w:val="24"/>
          <w:lang w:eastAsia="es-MX"/>
        </w:rPr>
        <w:t>e</w:t>
      </w:r>
      <w:r w:rsidR="00664BF9" w:rsidRPr="00ED64F4">
        <w:rPr>
          <w:rFonts w:ascii="Times New Roman" w:eastAsia="Times New Roman" w:hAnsi="Times New Roman" w:cs="Times New Roman"/>
          <w:color w:val="000000"/>
          <w:sz w:val="24"/>
          <w:szCs w:val="24"/>
          <w:lang w:eastAsia="es-MX"/>
        </w:rPr>
        <w:t xml:space="preserve"> manera </w:t>
      </w:r>
      <w:r w:rsidR="00276DFC" w:rsidRPr="00ED64F4">
        <w:rPr>
          <w:rFonts w:ascii="Times New Roman" w:eastAsia="Times New Roman" w:hAnsi="Times New Roman" w:cs="Times New Roman"/>
          <w:color w:val="000000"/>
          <w:sz w:val="24"/>
          <w:szCs w:val="24"/>
          <w:lang w:eastAsia="es-MX"/>
        </w:rPr>
        <w:t>consiente</w:t>
      </w:r>
      <w:r w:rsidR="00664BF9" w:rsidRPr="00ED64F4">
        <w:rPr>
          <w:rFonts w:ascii="Times New Roman" w:eastAsia="Times New Roman" w:hAnsi="Times New Roman" w:cs="Times New Roman"/>
          <w:color w:val="000000"/>
          <w:sz w:val="24"/>
          <w:szCs w:val="24"/>
          <w:lang w:eastAsia="es-MX"/>
        </w:rPr>
        <w:t>)</w:t>
      </w:r>
      <w:r w:rsidRPr="00ED64F4">
        <w:rPr>
          <w:rFonts w:ascii="Times New Roman" w:eastAsia="Times New Roman" w:hAnsi="Times New Roman" w:cs="Times New Roman"/>
          <w:color w:val="000000"/>
          <w:sz w:val="24"/>
          <w:szCs w:val="24"/>
          <w:lang w:eastAsia="es-MX"/>
        </w:rPr>
        <w:t xml:space="preserve">. En este sentido y en concordancia con lo que mencionan </w:t>
      </w:r>
      <w:proofErr w:type="spellStart"/>
      <w:r w:rsidRPr="00ED64F4">
        <w:rPr>
          <w:rFonts w:ascii="Times New Roman" w:eastAsia="Times New Roman" w:hAnsi="Times New Roman" w:cs="Times New Roman"/>
          <w:color w:val="000000"/>
          <w:sz w:val="24"/>
          <w:szCs w:val="24"/>
          <w:lang w:eastAsia="es-MX"/>
        </w:rPr>
        <w:t>Trilling</w:t>
      </w:r>
      <w:proofErr w:type="spellEnd"/>
      <w:r w:rsidRPr="00ED64F4">
        <w:rPr>
          <w:rFonts w:ascii="Times New Roman" w:eastAsia="Times New Roman" w:hAnsi="Times New Roman" w:cs="Times New Roman"/>
          <w:color w:val="000000"/>
          <w:sz w:val="24"/>
          <w:szCs w:val="24"/>
          <w:lang w:eastAsia="es-MX"/>
        </w:rPr>
        <w:t xml:space="preserve"> y </w:t>
      </w:r>
      <w:proofErr w:type="spellStart"/>
      <w:r w:rsidRPr="00ED64F4">
        <w:rPr>
          <w:rFonts w:ascii="Times New Roman" w:eastAsia="Times New Roman" w:hAnsi="Times New Roman" w:cs="Times New Roman"/>
          <w:color w:val="000000"/>
          <w:sz w:val="24"/>
          <w:szCs w:val="24"/>
          <w:lang w:eastAsia="es-MX"/>
        </w:rPr>
        <w:t>Fadel</w:t>
      </w:r>
      <w:proofErr w:type="spellEnd"/>
      <w:r w:rsidRPr="00ED64F4">
        <w:rPr>
          <w:rFonts w:ascii="Times New Roman" w:eastAsia="Times New Roman" w:hAnsi="Times New Roman" w:cs="Times New Roman"/>
          <w:color w:val="000000"/>
          <w:sz w:val="24"/>
          <w:szCs w:val="24"/>
          <w:lang w:eastAsia="es-MX"/>
        </w:rPr>
        <w:t xml:space="preserve"> (2009) un plan de estudios basado e</w:t>
      </w:r>
      <w:r w:rsidR="00276DFC" w:rsidRPr="00ED64F4">
        <w:rPr>
          <w:rFonts w:ascii="Times New Roman" w:eastAsia="Times New Roman" w:hAnsi="Times New Roman" w:cs="Times New Roman"/>
          <w:color w:val="000000"/>
          <w:sz w:val="24"/>
          <w:szCs w:val="24"/>
          <w:lang w:eastAsia="es-MX"/>
        </w:rPr>
        <w:t xml:space="preserve">n estos métodos de aprendizaje </w:t>
      </w:r>
      <w:r w:rsidRPr="00ED64F4">
        <w:rPr>
          <w:rFonts w:ascii="Times New Roman" w:eastAsia="Times New Roman" w:hAnsi="Times New Roman" w:cs="Times New Roman"/>
          <w:color w:val="000000"/>
          <w:sz w:val="24"/>
          <w:szCs w:val="24"/>
          <w:lang w:eastAsia="es-MX"/>
        </w:rPr>
        <w:t xml:space="preserve">combinado con formas de docencia más directas resulta necesario para desarrollar el conocimiento, la comprensión, la creatividad y otras competencias necesarias en </w:t>
      </w:r>
      <w:r w:rsidR="00AB53C1" w:rsidRPr="00ED64F4">
        <w:rPr>
          <w:rFonts w:ascii="Times New Roman" w:eastAsia="Times New Roman" w:hAnsi="Times New Roman" w:cs="Times New Roman"/>
          <w:color w:val="000000"/>
          <w:sz w:val="24"/>
          <w:szCs w:val="24"/>
          <w:lang w:eastAsia="es-MX"/>
        </w:rPr>
        <w:t>una educación 4.0</w:t>
      </w:r>
      <w:r w:rsidRPr="00ED64F4">
        <w:rPr>
          <w:rFonts w:ascii="Times New Roman" w:eastAsia="Times New Roman" w:hAnsi="Times New Roman" w:cs="Times New Roman"/>
          <w:color w:val="000000"/>
          <w:sz w:val="24"/>
          <w:szCs w:val="24"/>
          <w:lang w:eastAsia="es-MX"/>
        </w:rPr>
        <w:t>.</w:t>
      </w:r>
    </w:p>
    <w:p w14:paraId="56FEAD55" w14:textId="27DDAFB7" w:rsidR="009C2FCD" w:rsidRPr="00ED64F4" w:rsidRDefault="00BF5854" w:rsidP="00B44D3E">
      <w:pPr>
        <w:shd w:val="clear" w:color="auto" w:fill="FFFFFF"/>
        <w:spacing w:after="0" w:line="360" w:lineRule="auto"/>
        <w:jc w:val="both"/>
        <w:rPr>
          <w:rFonts w:ascii="Times New Roman" w:eastAsia="Times New Roman" w:hAnsi="Times New Roman" w:cs="Times New Roman"/>
          <w:color w:val="000000"/>
          <w:sz w:val="24"/>
          <w:szCs w:val="24"/>
          <w:lang w:eastAsia="es-MX"/>
        </w:rPr>
      </w:pPr>
      <w:r w:rsidRPr="00ED64F4">
        <w:rPr>
          <w:rFonts w:ascii="Times New Roman" w:eastAsia="Times New Roman" w:hAnsi="Times New Roman" w:cs="Times New Roman"/>
          <w:color w:val="000000"/>
          <w:sz w:val="24"/>
          <w:szCs w:val="24"/>
          <w:lang w:eastAsia="es-MX"/>
        </w:rPr>
        <w:t xml:space="preserve">Por otro </w:t>
      </w:r>
      <w:r w:rsidR="00E038AD" w:rsidRPr="00ED64F4">
        <w:rPr>
          <w:rFonts w:ascii="Times New Roman" w:eastAsia="Times New Roman" w:hAnsi="Times New Roman" w:cs="Times New Roman"/>
          <w:color w:val="000000"/>
          <w:sz w:val="24"/>
          <w:szCs w:val="24"/>
          <w:lang w:eastAsia="es-MX"/>
        </w:rPr>
        <w:t>lado,</w:t>
      </w:r>
      <w:r w:rsidRPr="00ED64F4">
        <w:rPr>
          <w:rFonts w:ascii="Times New Roman" w:eastAsia="Times New Roman" w:hAnsi="Times New Roman" w:cs="Times New Roman"/>
          <w:color w:val="000000"/>
          <w:sz w:val="24"/>
          <w:szCs w:val="24"/>
          <w:lang w:eastAsia="es-MX"/>
        </w:rPr>
        <w:t xml:space="preserve"> y en relación con las competencias necesarias para la era </w:t>
      </w:r>
      <w:r w:rsidR="00AB53C1" w:rsidRPr="00ED64F4">
        <w:rPr>
          <w:rFonts w:ascii="Times New Roman" w:eastAsia="Times New Roman" w:hAnsi="Times New Roman" w:cs="Times New Roman"/>
          <w:color w:val="000000"/>
          <w:sz w:val="24"/>
          <w:szCs w:val="24"/>
          <w:lang w:eastAsia="es-MX"/>
        </w:rPr>
        <w:t>tecnológica</w:t>
      </w:r>
      <w:r w:rsidRPr="00ED64F4">
        <w:rPr>
          <w:rFonts w:ascii="Times New Roman" w:eastAsia="Times New Roman" w:hAnsi="Times New Roman" w:cs="Times New Roman"/>
          <w:color w:val="000000"/>
          <w:sz w:val="24"/>
          <w:szCs w:val="24"/>
          <w:lang w:eastAsia="es-MX"/>
        </w:rPr>
        <w:t>, en estudios recientes se evidencia que un gran número de estudiantes universitarios carecen de las capacidades necesarias para navegar</w:t>
      </w:r>
      <w:r w:rsidR="004475E5" w:rsidRPr="00ED64F4">
        <w:rPr>
          <w:rFonts w:ascii="Times New Roman" w:eastAsia="Times New Roman" w:hAnsi="Times New Roman" w:cs="Times New Roman"/>
          <w:color w:val="000000"/>
          <w:sz w:val="24"/>
          <w:szCs w:val="24"/>
          <w:lang w:eastAsia="es-MX"/>
        </w:rPr>
        <w:t xml:space="preserve"> en la red,</w:t>
      </w:r>
      <w:r w:rsidRPr="00ED64F4">
        <w:rPr>
          <w:rFonts w:ascii="Times New Roman" w:eastAsia="Times New Roman" w:hAnsi="Times New Roman" w:cs="Times New Roman"/>
          <w:color w:val="000000"/>
          <w:sz w:val="24"/>
          <w:szCs w:val="24"/>
          <w:lang w:eastAsia="es-MX"/>
        </w:rPr>
        <w:t xml:space="preserve"> seleccionar</w:t>
      </w:r>
      <w:r w:rsidR="004475E5" w:rsidRPr="00ED64F4">
        <w:rPr>
          <w:rFonts w:ascii="Times New Roman" w:eastAsia="Times New Roman" w:hAnsi="Times New Roman" w:cs="Times New Roman"/>
          <w:color w:val="000000"/>
          <w:sz w:val="24"/>
          <w:szCs w:val="24"/>
          <w:lang w:eastAsia="es-MX"/>
        </w:rPr>
        <w:t xml:space="preserve"> y discernir información de diversas </w:t>
      </w:r>
      <w:r w:rsidRPr="00ED64F4">
        <w:rPr>
          <w:rFonts w:ascii="Times New Roman" w:eastAsia="Times New Roman" w:hAnsi="Times New Roman" w:cs="Times New Roman"/>
          <w:color w:val="000000"/>
          <w:sz w:val="24"/>
          <w:szCs w:val="24"/>
          <w:lang w:eastAsia="es-MX"/>
        </w:rPr>
        <w:t xml:space="preserve">fuentes (Windham, citado en </w:t>
      </w:r>
      <w:proofErr w:type="spellStart"/>
      <w:r w:rsidRPr="00ED64F4">
        <w:rPr>
          <w:rFonts w:ascii="Times New Roman" w:eastAsia="Times New Roman" w:hAnsi="Times New Roman" w:cs="Times New Roman"/>
          <w:color w:val="000000"/>
          <w:sz w:val="24"/>
          <w:szCs w:val="24"/>
          <w:lang w:eastAsia="es-MX"/>
        </w:rPr>
        <w:t>McLoughlin</w:t>
      </w:r>
      <w:proofErr w:type="spellEnd"/>
      <w:r w:rsidRPr="00ED64F4">
        <w:rPr>
          <w:rFonts w:ascii="Times New Roman" w:eastAsia="Times New Roman" w:hAnsi="Times New Roman" w:cs="Times New Roman"/>
          <w:color w:val="000000"/>
          <w:sz w:val="24"/>
          <w:szCs w:val="24"/>
          <w:lang w:eastAsia="es-MX"/>
        </w:rPr>
        <w:t xml:space="preserve"> y Lee, 2008). O</w:t>
      </w:r>
      <w:r w:rsidRPr="00ED64F4">
        <w:rPr>
          <w:rFonts w:ascii="Times New Roman" w:hAnsi="Times New Roman" w:cs="Times New Roman"/>
          <w:sz w:val="24"/>
          <w:szCs w:val="24"/>
        </w:rPr>
        <w:t>tra competencia esencial</w:t>
      </w:r>
      <w:r w:rsidR="00FA2199" w:rsidRPr="00ED64F4">
        <w:rPr>
          <w:rFonts w:ascii="Times New Roman" w:hAnsi="Times New Roman" w:cs="Times New Roman"/>
          <w:sz w:val="24"/>
          <w:szCs w:val="24"/>
        </w:rPr>
        <w:t xml:space="preserve"> que deben desarrollar </w:t>
      </w:r>
      <w:r w:rsidRPr="00ED64F4">
        <w:rPr>
          <w:rFonts w:ascii="Times New Roman" w:hAnsi="Times New Roman" w:cs="Times New Roman"/>
          <w:sz w:val="24"/>
          <w:szCs w:val="24"/>
        </w:rPr>
        <w:t xml:space="preserve">los estudiantes en el entorno digital es la interacción o socialización digital, es decir, saber interactuar de manera productiva y responsable en Internet. Davies, </w:t>
      </w:r>
      <w:proofErr w:type="spellStart"/>
      <w:r w:rsidRPr="00ED64F4">
        <w:rPr>
          <w:rFonts w:ascii="Times New Roman" w:hAnsi="Times New Roman" w:cs="Times New Roman"/>
          <w:sz w:val="24"/>
          <w:szCs w:val="24"/>
        </w:rPr>
        <w:t>Fidler</w:t>
      </w:r>
      <w:proofErr w:type="spellEnd"/>
      <w:r w:rsidRPr="00ED64F4">
        <w:rPr>
          <w:rFonts w:ascii="Times New Roman" w:hAnsi="Times New Roman" w:cs="Times New Roman"/>
          <w:sz w:val="24"/>
          <w:szCs w:val="24"/>
        </w:rPr>
        <w:t xml:space="preserve"> y </w:t>
      </w:r>
      <w:proofErr w:type="spellStart"/>
      <w:r w:rsidRPr="00ED64F4">
        <w:rPr>
          <w:rFonts w:ascii="Times New Roman" w:hAnsi="Times New Roman" w:cs="Times New Roman"/>
          <w:sz w:val="24"/>
          <w:szCs w:val="24"/>
        </w:rPr>
        <w:t>Gorbis</w:t>
      </w:r>
      <w:proofErr w:type="spellEnd"/>
      <w:r w:rsidRPr="00ED64F4">
        <w:rPr>
          <w:rFonts w:ascii="Times New Roman" w:hAnsi="Times New Roman" w:cs="Times New Roman"/>
          <w:sz w:val="24"/>
          <w:szCs w:val="24"/>
        </w:rPr>
        <w:t xml:space="preserve"> (2011) mencionan que es fundamental ayudar a</w:t>
      </w:r>
      <w:r w:rsidR="00FA2199" w:rsidRPr="00ED64F4">
        <w:rPr>
          <w:rFonts w:ascii="Times New Roman" w:hAnsi="Times New Roman" w:cs="Times New Roman"/>
          <w:sz w:val="24"/>
          <w:szCs w:val="24"/>
        </w:rPr>
        <w:t xml:space="preserve"> </w:t>
      </w:r>
      <w:r w:rsidRPr="00ED64F4">
        <w:rPr>
          <w:rFonts w:ascii="Times New Roman" w:hAnsi="Times New Roman" w:cs="Times New Roman"/>
          <w:sz w:val="24"/>
          <w:szCs w:val="24"/>
        </w:rPr>
        <w:t>l</w:t>
      </w:r>
      <w:r w:rsidR="00FA2199" w:rsidRPr="00ED64F4">
        <w:rPr>
          <w:rFonts w:ascii="Times New Roman" w:hAnsi="Times New Roman" w:cs="Times New Roman"/>
          <w:sz w:val="24"/>
          <w:szCs w:val="24"/>
        </w:rPr>
        <w:t xml:space="preserve">os estudiantes </w:t>
      </w:r>
      <w:r w:rsidRPr="00ED64F4">
        <w:rPr>
          <w:rFonts w:ascii="Times New Roman" w:hAnsi="Times New Roman" w:cs="Times New Roman"/>
          <w:sz w:val="24"/>
          <w:szCs w:val="24"/>
        </w:rPr>
        <w:t xml:space="preserve"> </w:t>
      </w:r>
      <w:r w:rsidR="00FA2199" w:rsidRPr="00ED64F4">
        <w:rPr>
          <w:rFonts w:ascii="Times New Roman" w:hAnsi="Times New Roman" w:cs="Times New Roman"/>
          <w:sz w:val="24"/>
          <w:szCs w:val="24"/>
        </w:rPr>
        <w:t>en</w:t>
      </w:r>
      <w:r w:rsidRPr="00ED64F4">
        <w:rPr>
          <w:rFonts w:ascii="Times New Roman" w:hAnsi="Times New Roman" w:cs="Times New Roman"/>
          <w:sz w:val="24"/>
          <w:szCs w:val="24"/>
        </w:rPr>
        <w:t xml:space="preserve"> entender cómo participar de manera inteligente y responsable</w:t>
      </w:r>
      <w:r w:rsidR="009C2FCD"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 en comunidades virtuales, saber evaluar la fiabilidad y la calidad de la información que</w:t>
      </w:r>
      <w:r w:rsidR="00FA2199" w:rsidRPr="00ED64F4">
        <w:rPr>
          <w:rFonts w:ascii="Times New Roman" w:hAnsi="Times New Roman" w:cs="Times New Roman"/>
          <w:sz w:val="24"/>
          <w:szCs w:val="24"/>
        </w:rPr>
        <w:t xml:space="preserve"> se encuentra en Internet y emplearla </w:t>
      </w:r>
      <w:r w:rsidRPr="00ED64F4">
        <w:rPr>
          <w:rFonts w:ascii="Times New Roman" w:hAnsi="Times New Roman" w:cs="Times New Roman"/>
          <w:sz w:val="24"/>
          <w:szCs w:val="24"/>
        </w:rPr>
        <w:t>de forma responsable</w:t>
      </w:r>
      <w:r w:rsidR="009C2FCD" w:rsidRPr="00ED64F4">
        <w:rPr>
          <w:rFonts w:ascii="Times New Roman" w:hAnsi="Times New Roman" w:cs="Times New Roman"/>
          <w:sz w:val="24"/>
          <w:szCs w:val="24"/>
        </w:rPr>
        <w:t>, por lo tanto</w:t>
      </w:r>
      <w:r w:rsidR="00FA2199" w:rsidRPr="00ED64F4">
        <w:rPr>
          <w:rFonts w:ascii="Times New Roman" w:hAnsi="Times New Roman" w:cs="Times New Roman"/>
          <w:sz w:val="24"/>
          <w:szCs w:val="24"/>
        </w:rPr>
        <w:t>,</w:t>
      </w:r>
      <w:r w:rsidR="009C2FCD" w:rsidRPr="00ED64F4">
        <w:rPr>
          <w:rFonts w:ascii="Times New Roman" w:hAnsi="Times New Roman" w:cs="Times New Roman"/>
          <w:sz w:val="24"/>
          <w:szCs w:val="24"/>
        </w:rPr>
        <w:t xml:space="preserve"> la educación tiene un papel importante en el desarrollo de estas habilidades necesarias para el desempeño de los alumnos </w:t>
      </w:r>
      <w:r w:rsidR="00FA2199" w:rsidRPr="00ED64F4">
        <w:rPr>
          <w:rFonts w:ascii="Times New Roman" w:hAnsi="Times New Roman" w:cs="Times New Roman"/>
          <w:sz w:val="24"/>
          <w:szCs w:val="24"/>
        </w:rPr>
        <w:t xml:space="preserve">que </w:t>
      </w:r>
      <w:r w:rsidR="009C2FCD" w:rsidRPr="00ED64F4">
        <w:rPr>
          <w:rFonts w:ascii="Times New Roman" w:hAnsi="Times New Roman" w:cs="Times New Roman"/>
          <w:sz w:val="24"/>
          <w:szCs w:val="24"/>
        </w:rPr>
        <w:t xml:space="preserve">transitan de entornos estáticos a entornos dinámicos y tecnificados como los que conforman la </w:t>
      </w:r>
      <w:r w:rsidR="00FD0A8E" w:rsidRPr="00ED64F4">
        <w:rPr>
          <w:rFonts w:ascii="Times New Roman" w:hAnsi="Times New Roman" w:cs="Times New Roman"/>
          <w:sz w:val="24"/>
          <w:szCs w:val="24"/>
        </w:rPr>
        <w:t xml:space="preserve">educación </w:t>
      </w:r>
      <w:r w:rsidR="009C2FCD" w:rsidRPr="00ED64F4">
        <w:rPr>
          <w:rFonts w:ascii="Times New Roman" w:hAnsi="Times New Roman" w:cs="Times New Roman"/>
          <w:sz w:val="24"/>
          <w:szCs w:val="24"/>
        </w:rPr>
        <w:t>4.0.</w:t>
      </w:r>
    </w:p>
    <w:p w14:paraId="034C853A" w14:textId="77777777" w:rsidR="009C2FCD" w:rsidRPr="00ED64F4" w:rsidRDefault="002C2279" w:rsidP="00B44D3E">
      <w:pPr>
        <w:pStyle w:val="NormalWeb"/>
        <w:spacing w:before="0" w:beforeAutospacing="0" w:after="0" w:afterAutospacing="0" w:line="360" w:lineRule="auto"/>
        <w:jc w:val="both"/>
      </w:pPr>
      <w:r w:rsidRPr="00ED64F4">
        <w:t xml:space="preserve">Hoy en día </w:t>
      </w:r>
      <w:r w:rsidR="00276DFC" w:rsidRPr="00ED64F4">
        <w:t xml:space="preserve">hay una tendencia en </w:t>
      </w:r>
      <w:r w:rsidR="00FA2199" w:rsidRPr="00ED64F4">
        <w:t>las industrias</w:t>
      </w:r>
      <w:r w:rsidR="00276DFC" w:rsidRPr="00ED64F4">
        <w:t xml:space="preserve"> en</w:t>
      </w:r>
      <w:r w:rsidR="00FA2199" w:rsidRPr="00ED64F4">
        <w:t xml:space="preserve"> fijar</w:t>
      </w:r>
      <w:r w:rsidR="00276DFC" w:rsidRPr="00ED64F4">
        <w:t xml:space="preserve"> </w:t>
      </w:r>
      <w:r w:rsidR="00FA2199" w:rsidRPr="00ED64F4">
        <w:t xml:space="preserve">nuevos perfiles en sus vacantes, </w:t>
      </w:r>
      <w:r w:rsidR="00916987" w:rsidRPr="00ED64F4">
        <w:t xml:space="preserve">es decir, perfiles profesionales con una </w:t>
      </w:r>
      <w:r w:rsidR="009C2FCD" w:rsidRPr="00ED64F4">
        <w:t>formación social y responsable</w:t>
      </w:r>
      <w:r w:rsidR="00FA2199" w:rsidRPr="00ED64F4">
        <w:t xml:space="preserve"> en sus candidatos por lo que ahora los </w:t>
      </w:r>
      <w:r w:rsidR="009C2FCD" w:rsidRPr="00ED64F4">
        <w:t>estudiantes necesitarán una sólida base académica ambivalente, conformada por saberes basados en matemáticas, lógica, física, química, tecnologías de la información, diseño de modelos, y principios sólidos que tengan como objeto beneficiar a la sociedad.</w:t>
      </w:r>
    </w:p>
    <w:p w14:paraId="299FB267" w14:textId="77777777" w:rsidR="009C2FCD" w:rsidRPr="00ED64F4" w:rsidRDefault="009C2FCD" w:rsidP="00B44D3E">
      <w:pPr>
        <w:pStyle w:val="NormalWeb"/>
        <w:spacing w:before="0" w:beforeAutospacing="0" w:after="0" w:afterAutospacing="0" w:line="360" w:lineRule="auto"/>
        <w:jc w:val="both"/>
      </w:pPr>
      <w:r w:rsidRPr="00ED64F4">
        <w:t xml:space="preserve">Lo anterior implica visualizar un nuevo paradigma </w:t>
      </w:r>
      <w:r w:rsidR="00276DFC" w:rsidRPr="00ED64F4">
        <w:t xml:space="preserve">en </w:t>
      </w:r>
      <w:r w:rsidRPr="00ED64F4">
        <w:t xml:space="preserve">el proceso de enseñanza – aprendizaje donde las empresas </w:t>
      </w:r>
      <w:r w:rsidR="00FA2199" w:rsidRPr="00ED64F4">
        <w:t xml:space="preserve">en colaboración </w:t>
      </w:r>
      <w:r w:rsidRPr="00ED64F4">
        <w:t xml:space="preserve">con los gobiernos y las instituciones educativas deberán </w:t>
      </w:r>
      <w:r w:rsidR="00916987" w:rsidRPr="00ED64F4">
        <w:t xml:space="preserve">sumar </w:t>
      </w:r>
      <w:r w:rsidRPr="00ED64F4">
        <w:t xml:space="preserve">sus esfuerzos para </w:t>
      </w:r>
      <w:r w:rsidR="00916987" w:rsidRPr="00ED64F4">
        <w:t>elaborar nuev</w:t>
      </w:r>
      <w:r w:rsidR="00C832E6" w:rsidRPr="00ED64F4">
        <w:t>o</w:t>
      </w:r>
      <w:r w:rsidR="00916987" w:rsidRPr="00ED64F4">
        <w:t>s curr</w:t>
      </w:r>
      <w:r w:rsidR="00C832E6" w:rsidRPr="00ED64F4">
        <w:t>í</w:t>
      </w:r>
      <w:r w:rsidR="00916987" w:rsidRPr="00ED64F4">
        <w:t>cul</w:t>
      </w:r>
      <w:r w:rsidR="00C832E6" w:rsidRPr="00ED64F4">
        <w:t>o</w:t>
      </w:r>
      <w:r w:rsidR="00916987" w:rsidRPr="00ED64F4">
        <w:t xml:space="preserve">s donde se contemplen </w:t>
      </w:r>
      <w:r w:rsidRPr="00ED64F4">
        <w:t>aprendizajes y programas</w:t>
      </w:r>
      <w:r w:rsidR="00FA2199" w:rsidRPr="00ED64F4">
        <w:t xml:space="preserve"> acordes a satisfacer estas necesidades</w:t>
      </w:r>
      <w:r w:rsidR="00916987" w:rsidRPr="00ED64F4">
        <w:t>, por lo tanto, b</w:t>
      </w:r>
      <w:r w:rsidR="00FA2199" w:rsidRPr="00ED64F4">
        <w:t>ajo este nuevo enfoque</w:t>
      </w:r>
      <w:r w:rsidRPr="00ED64F4">
        <w:t xml:space="preserve">, los alumnos al egresar de las instituciones educativas podrán utilizar sus conocimientos científicos y tecnológicos como base de su desempeño </w:t>
      </w:r>
      <w:r w:rsidR="00FA2199" w:rsidRPr="00ED64F4">
        <w:t xml:space="preserve">profesional </w:t>
      </w:r>
      <w:r w:rsidRPr="00ED64F4">
        <w:t xml:space="preserve">en esquemas de colaboración y generación del conocimiento, lo cual implica habilidades sociales, </w:t>
      </w:r>
      <w:proofErr w:type="spellStart"/>
      <w:r w:rsidRPr="00ED64F4">
        <w:t>autogestivas</w:t>
      </w:r>
      <w:proofErr w:type="spellEnd"/>
      <w:r w:rsidRPr="00ED64F4">
        <w:t>, y como</w:t>
      </w:r>
      <w:r w:rsidR="00916987" w:rsidRPr="00ED64F4">
        <w:t xml:space="preserve"> lo</w:t>
      </w:r>
      <w:r w:rsidRPr="00ED64F4">
        <w:t xml:space="preserve"> refiere Gleason (2018)</w:t>
      </w:r>
      <w:r w:rsidR="00916987" w:rsidRPr="00ED64F4">
        <w:t xml:space="preserve"> contar con la capacidad para brindar diversas </w:t>
      </w:r>
      <w:r w:rsidRPr="00ED64F4">
        <w:t>soluci</w:t>
      </w:r>
      <w:r w:rsidR="00916987" w:rsidRPr="00ED64F4">
        <w:t>o</w:t>
      </w:r>
      <w:r w:rsidRPr="00ED64F4">
        <w:t>n</w:t>
      </w:r>
      <w:r w:rsidR="00916987" w:rsidRPr="00ED64F4">
        <w:t>es a</w:t>
      </w:r>
      <w:r w:rsidRPr="00ED64F4">
        <w:t xml:space="preserve"> problemas complejos</w:t>
      </w:r>
      <w:r w:rsidR="00916987" w:rsidRPr="00ED64F4">
        <w:t xml:space="preserve"> a partir del análisis y aplicación de un </w:t>
      </w:r>
      <w:r w:rsidRPr="00ED64F4">
        <w:t>pensamiento crítico,</w:t>
      </w:r>
      <w:r w:rsidR="00916987" w:rsidRPr="00ED64F4">
        <w:t xml:space="preserve"> </w:t>
      </w:r>
      <w:r w:rsidR="00916987" w:rsidRPr="00ED64F4">
        <w:lastRenderedPageBreak/>
        <w:t>la</w:t>
      </w:r>
      <w:r w:rsidRPr="00ED64F4">
        <w:t xml:space="preserve"> creatividad,</w:t>
      </w:r>
      <w:r w:rsidR="00916987" w:rsidRPr="00ED64F4">
        <w:t xml:space="preserve"> la</w:t>
      </w:r>
      <w:r w:rsidRPr="00ED64F4">
        <w:t xml:space="preserve"> inteligencia emocional, </w:t>
      </w:r>
      <w:r w:rsidR="00916987" w:rsidRPr="00ED64F4">
        <w:t xml:space="preserve">la </w:t>
      </w:r>
      <w:r w:rsidRPr="00ED64F4">
        <w:t xml:space="preserve">toma de decisiones, </w:t>
      </w:r>
      <w:r w:rsidR="00916987" w:rsidRPr="00ED64F4">
        <w:t xml:space="preserve">la </w:t>
      </w:r>
      <w:r w:rsidRPr="00ED64F4">
        <w:t>orientación al servicio,</w:t>
      </w:r>
      <w:r w:rsidR="00916987" w:rsidRPr="00ED64F4">
        <w:t xml:space="preserve"> facilidad de</w:t>
      </w:r>
      <w:r w:rsidRPr="00ED64F4">
        <w:t xml:space="preserve"> negociación y flexibilidad cognitiva</w:t>
      </w:r>
      <w:r w:rsidR="00916987" w:rsidRPr="00ED64F4">
        <w:t xml:space="preserve"> en </w:t>
      </w:r>
      <w:r w:rsidRPr="00ED64F4">
        <w:t>su desempeño profesional.</w:t>
      </w:r>
    </w:p>
    <w:p w14:paraId="05292B65" w14:textId="77777777" w:rsidR="009C2FCD" w:rsidRPr="00ED64F4" w:rsidRDefault="009C2FCD" w:rsidP="00B44D3E">
      <w:pPr>
        <w:pStyle w:val="NormalWeb"/>
        <w:spacing w:before="0" w:beforeAutospacing="0" w:after="0" w:afterAutospacing="0" w:line="360" w:lineRule="auto"/>
        <w:jc w:val="both"/>
      </w:pPr>
      <w:r w:rsidRPr="00ED64F4">
        <w:t>Con base en lo anterior, puede decirse que la Educación 4.0:</w:t>
      </w:r>
    </w:p>
    <w:p w14:paraId="17727745" w14:textId="77777777" w:rsidR="009C2FCD" w:rsidRPr="00ED64F4" w:rsidRDefault="009C2FCD" w:rsidP="00B44D3E">
      <w:pPr>
        <w:pStyle w:val="NormalWeb"/>
        <w:numPr>
          <w:ilvl w:val="0"/>
          <w:numId w:val="1"/>
        </w:numPr>
        <w:spacing w:after="0" w:afterAutospacing="0" w:line="360" w:lineRule="auto"/>
        <w:jc w:val="both"/>
      </w:pPr>
      <w:r w:rsidRPr="00ED64F4">
        <w:t>Responde a la necesidad de desarrollar el talento 4.0 que demanda la cuarta revolución industrial (Schwab, 2016).</w:t>
      </w:r>
    </w:p>
    <w:p w14:paraId="1D5640AD" w14:textId="77777777" w:rsidR="00CD29E8" w:rsidRPr="00ED64F4" w:rsidRDefault="009C2FCD" w:rsidP="00B44D3E">
      <w:pPr>
        <w:pStyle w:val="NormalWeb"/>
        <w:numPr>
          <w:ilvl w:val="0"/>
          <w:numId w:val="1"/>
        </w:numPr>
        <w:spacing w:after="0" w:afterAutospacing="0" w:line="360" w:lineRule="auto"/>
        <w:jc w:val="both"/>
      </w:pPr>
      <w:r w:rsidRPr="00ED64F4">
        <w:t>Se enfoca en adecuar y orientar el talento humano necesario para hacer lo que las máquinas</w:t>
      </w:r>
      <w:r w:rsidR="00CD29E8" w:rsidRPr="00ED64F4">
        <w:t xml:space="preserve"> en ocasiones </w:t>
      </w:r>
      <w:r w:rsidRPr="00ED64F4">
        <w:t xml:space="preserve"> no pueden</w:t>
      </w:r>
      <w:r w:rsidR="00CD29E8" w:rsidRPr="00ED64F4">
        <w:t xml:space="preserve"> realizar.</w:t>
      </w:r>
    </w:p>
    <w:p w14:paraId="10FBDF94" w14:textId="77777777" w:rsidR="009C2FCD" w:rsidRPr="00ED64F4" w:rsidRDefault="00CD29E8" w:rsidP="00B44D3E">
      <w:pPr>
        <w:pStyle w:val="NormalWeb"/>
        <w:numPr>
          <w:ilvl w:val="0"/>
          <w:numId w:val="1"/>
        </w:numPr>
        <w:spacing w:after="0" w:afterAutospacing="0" w:line="360" w:lineRule="auto"/>
        <w:jc w:val="both"/>
      </w:pPr>
      <w:r w:rsidRPr="00ED64F4">
        <w:t>El aprendizaje se gestiona de manera p</w:t>
      </w:r>
      <w:r w:rsidR="009C2FCD" w:rsidRPr="00ED64F4">
        <w:t>ersonaliza</w:t>
      </w:r>
      <w:r w:rsidRPr="00ED64F4">
        <w:t>da</w:t>
      </w:r>
      <w:r w:rsidR="009C2FCD" w:rsidRPr="00ED64F4">
        <w:t xml:space="preserve"> dentro de ambientes adaptativos, escalables y </w:t>
      </w:r>
      <w:proofErr w:type="spellStart"/>
      <w:r w:rsidR="009C2FCD" w:rsidRPr="00ED64F4">
        <w:t>gamificados</w:t>
      </w:r>
      <w:proofErr w:type="spellEnd"/>
      <w:r w:rsidR="009C2FCD" w:rsidRPr="00ED64F4">
        <w:t xml:space="preserve">, con tecnologías de la información, inteligencia artificial y sistemas </w:t>
      </w:r>
      <w:proofErr w:type="spellStart"/>
      <w:r w:rsidR="009C2FCD" w:rsidRPr="00ED64F4">
        <w:t>ciberfísicos</w:t>
      </w:r>
      <w:proofErr w:type="spellEnd"/>
      <w:r w:rsidR="009C2FCD" w:rsidRPr="00ED64F4">
        <w:t xml:space="preserve"> (Gleason, 2018).</w:t>
      </w:r>
    </w:p>
    <w:p w14:paraId="29BCE31E" w14:textId="77777777" w:rsidR="009C2FCD" w:rsidRPr="00ED64F4" w:rsidRDefault="000B0288" w:rsidP="00B44D3E">
      <w:pPr>
        <w:pStyle w:val="NormalWeb"/>
        <w:numPr>
          <w:ilvl w:val="0"/>
          <w:numId w:val="1"/>
        </w:numPr>
        <w:spacing w:after="0" w:afterAutospacing="0" w:line="360" w:lineRule="auto"/>
        <w:jc w:val="both"/>
      </w:pPr>
      <w:r w:rsidRPr="00ED64F4">
        <w:t xml:space="preserve">La </w:t>
      </w:r>
      <w:r w:rsidR="009C2FCD" w:rsidRPr="00ED64F4">
        <w:t>educación</w:t>
      </w:r>
      <w:r w:rsidRPr="00ED64F4">
        <w:t xml:space="preserve"> se</w:t>
      </w:r>
      <w:r w:rsidR="009C2FCD" w:rsidRPr="00ED64F4">
        <w:t xml:space="preserve"> caracteriza por un aprendizaje responsivo que recibe continuamente retroalimentación</w:t>
      </w:r>
      <w:r w:rsidRPr="00ED64F4">
        <w:t xml:space="preserve"> y</w:t>
      </w:r>
      <w:r w:rsidR="009C2FCD" w:rsidRPr="00ED64F4">
        <w:t xml:space="preserve"> que activa capacidades reflexivas y creativas (</w:t>
      </w:r>
      <w:proofErr w:type="spellStart"/>
      <w:r w:rsidR="009C2FCD" w:rsidRPr="00ED64F4">
        <w:t>Currie</w:t>
      </w:r>
      <w:proofErr w:type="spellEnd"/>
      <w:r w:rsidR="009C2FCD" w:rsidRPr="00ED64F4">
        <w:t>, 2018).</w:t>
      </w:r>
    </w:p>
    <w:p w14:paraId="4E61D222" w14:textId="77777777" w:rsidR="009C2FCD" w:rsidRPr="00ED64F4" w:rsidRDefault="009C2FCD" w:rsidP="00B44D3E">
      <w:pPr>
        <w:pStyle w:val="NormalWeb"/>
        <w:spacing w:after="0" w:afterAutospacing="0" w:line="360" w:lineRule="auto"/>
        <w:jc w:val="both"/>
      </w:pPr>
      <w:r w:rsidRPr="00ED64F4">
        <w:t xml:space="preserve">En síntesis la industria 4.0 y la educación 4.0 van </w:t>
      </w:r>
      <w:r w:rsidR="00FA2199" w:rsidRPr="00ED64F4">
        <w:t xml:space="preserve">en comunión </w:t>
      </w:r>
      <w:r w:rsidRPr="00ED64F4">
        <w:t>a</w:t>
      </w:r>
      <w:r w:rsidR="00FA2199" w:rsidRPr="00ED64F4">
        <w:t xml:space="preserve">tendiendo </w:t>
      </w:r>
      <w:r w:rsidRPr="00ED64F4">
        <w:t>a las demandas de la emergente revolución industrial respecto a la formación de capital humano calificado para la toma de decisiones y el uso de tecnología disruptiva, llamada así porque destruye o vuelve obsoletas sistemas y tecnologías anteriores y está cambiando la forma en que trabajamos, vivimos, pensamos y nos comportamos.</w:t>
      </w:r>
    </w:p>
    <w:p w14:paraId="19C75332" w14:textId="77777777" w:rsidR="00963957" w:rsidRPr="00ED64F4" w:rsidRDefault="00963957" w:rsidP="00B44D3E">
      <w:pPr>
        <w:pStyle w:val="NormalWeb"/>
        <w:spacing w:before="0" w:beforeAutospacing="0" w:after="0" w:afterAutospacing="0" w:line="360" w:lineRule="auto"/>
        <w:jc w:val="both"/>
      </w:pPr>
      <w:r w:rsidRPr="00ED64F4">
        <w:t xml:space="preserve">Tomando como </w:t>
      </w:r>
      <w:r w:rsidR="0034285B" w:rsidRPr="00ED64F4">
        <w:t xml:space="preserve">base </w:t>
      </w:r>
      <w:r w:rsidR="00B83D1E" w:rsidRPr="00ED64F4">
        <w:t>l</w:t>
      </w:r>
      <w:r w:rsidR="003C6BBA" w:rsidRPr="00ED64F4">
        <w:t>os</w:t>
      </w:r>
      <w:r w:rsidR="00B83D1E" w:rsidRPr="00ED64F4">
        <w:t xml:space="preserve"> fundamento</w:t>
      </w:r>
      <w:r w:rsidR="003C6BBA" w:rsidRPr="00ED64F4">
        <w:t>s</w:t>
      </w:r>
      <w:r w:rsidR="00B83D1E" w:rsidRPr="00ED64F4">
        <w:t xml:space="preserve"> de </w:t>
      </w:r>
      <w:r w:rsidR="00F07023" w:rsidRPr="00ED64F4">
        <w:t xml:space="preserve">la educación 4.0 </w:t>
      </w:r>
      <w:r w:rsidR="003C6BBA" w:rsidRPr="00ED64F4">
        <w:t xml:space="preserve">en </w:t>
      </w:r>
      <w:r w:rsidRPr="00ED64F4">
        <w:t>fomentar un aprendizaje adaptativo, autorregulado, activo</w:t>
      </w:r>
      <w:r w:rsidR="000B30F1" w:rsidRPr="00ED64F4">
        <w:t xml:space="preserve"> y</w:t>
      </w:r>
      <w:r w:rsidRPr="00ED64F4">
        <w:t xml:space="preserve"> autodirigido, es decir prom</w:t>
      </w:r>
      <w:r w:rsidR="00453327" w:rsidRPr="00ED64F4">
        <w:t>o</w:t>
      </w:r>
      <w:r w:rsidRPr="00ED64F4">
        <w:t>ve</w:t>
      </w:r>
      <w:r w:rsidR="00453327" w:rsidRPr="00ED64F4">
        <w:t>r</w:t>
      </w:r>
      <w:r w:rsidRPr="00ED64F4">
        <w:t xml:space="preserve"> el aprender a aprender, se </w:t>
      </w:r>
      <w:r w:rsidR="00453327" w:rsidRPr="00ED64F4">
        <w:t xml:space="preserve">implemento </w:t>
      </w:r>
      <w:r w:rsidRPr="00ED64F4">
        <w:t xml:space="preserve">una estrategia </w:t>
      </w:r>
      <w:r w:rsidR="00B83D1E" w:rsidRPr="00ED64F4">
        <w:t xml:space="preserve">educativa </w:t>
      </w:r>
      <w:r w:rsidRPr="00ED64F4">
        <w:t xml:space="preserve">operativa que contribuye a una transición </w:t>
      </w:r>
      <w:r w:rsidR="00B83D1E" w:rsidRPr="00ED64F4">
        <w:t xml:space="preserve">a este nuevo </w:t>
      </w:r>
      <w:r w:rsidR="000B30F1" w:rsidRPr="00ED64F4">
        <w:t xml:space="preserve">modelo </w:t>
      </w:r>
      <w:r w:rsidRPr="00ED64F4">
        <w:t>educativo</w:t>
      </w:r>
      <w:r w:rsidR="00453327" w:rsidRPr="00ED64F4">
        <w:t xml:space="preserve"> conocido como educación 4.0</w:t>
      </w:r>
      <w:r w:rsidRPr="00ED64F4">
        <w:t>.</w:t>
      </w:r>
      <w:r w:rsidR="00F07023" w:rsidRPr="00ED64F4">
        <w:t xml:space="preserve"> Ante este planteamiento, se formularon las siguientes preguntas de investigación; ¿En qué grado el aprendizaje orientado a proyectos promueve una educación </w:t>
      </w:r>
      <w:proofErr w:type="gramStart"/>
      <w:r w:rsidR="00F07023" w:rsidRPr="00ED64F4">
        <w:t>4.0 ?</w:t>
      </w:r>
      <w:proofErr w:type="gramEnd"/>
      <w:r w:rsidR="00F07023" w:rsidRPr="00ED64F4">
        <w:t xml:space="preserve"> y ¿El trabajar proyectos orientados en resolver problemas sociales fomenta el pensamiento crítico en los alumnos ?</w:t>
      </w:r>
    </w:p>
    <w:p w14:paraId="0ECF6DC6" w14:textId="77777777" w:rsidR="00573B1F" w:rsidRPr="00ED64F4" w:rsidRDefault="00573B1F" w:rsidP="00B44D3E">
      <w:pPr>
        <w:pStyle w:val="NormalWeb"/>
        <w:spacing w:after="0" w:afterAutospacing="0" w:line="360" w:lineRule="auto"/>
        <w:jc w:val="both"/>
        <w:rPr>
          <w:bCs/>
        </w:rPr>
      </w:pPr>
      <w:r w:rsidRPr="00ED64F4">
        <w:rPr>
          <w:bCs/>
        </w:rPr>
        <w:t>El objetivo de este trabajo es evaluar la efectividad del Aprendizaje Orientado a Proyectos como estrategia operativa hacia una educación 4.0 en el desarrollo de competencias pertinentes en la solución de   problemas de carácter social.</w:t>
      </w:r>
    </w:p>
    <w:p w14:paraId="46B2F8C8" w14:textId="43ED15D4" w:rsidR="00295536" w:rsidRDefault="00647CA0" w:rsidP="00B44D3E">
      <w:pPr>
        <w:pStyle w:val="NormalWeb"/>
        <w:spacing w:after="0" w:afterAutospacing="0" w:line="360" w:lineRule="auto"/>
        <w:jc w:val="both"/>
        <w:rPr>
          <w:bCs/>
        </w:rPr>
      </w:pPr>
      <w:r w:rsidRPr="00ED64F4">
        <w:rPr>
          <w:bCs/>
        </w:rPr>
        <w:t xml:space="preserve">El </w:t>
      </w:r>
      <w:r w:rsidR="00963957" w:rsidRPr="00ED64F4">
        <w:rPr>
          <w:bCs/>
        </w:rPr>
        <w:t>Aprendizaje Orientado a Proyectos (POL)  es un</w:t>
      </w:r>
      <w:r w:rsidR="00A85008" w:rsidRPr="00ED64F4">
        <w:rPr>
          <w:bCs/>
        </w:rPr>
        <w:t xml:space="preserve">a estrategia </w:t>
      </w:r>
      <w:r w:rsidR="000B30F1" w:rsidRPr="00ED64F4">
        <w:rPr>
          <w:bCs/>
        </w:rPr>
        <w:t xml:space="preserve">de trabajo colaborativo </w:t>
      </w:r>
      <w:r w:rsidR="00A85008" w:rsidRPr="00ED64F4">
        <w:rPr>
          <w:bCs/>
        </w:rPr>
        <w:t>q</w:t>
      </w:r>
      <w:r w:rsidR="00963957" w:rsidRPr="00ED64F4">
        <w:rPr>
          <w:bCs/>
        </w:rPr>
        <w:t>ue se lleva a cabo en un tiempo determinado</w:t>
      </w:r>
      <w:r w:rsidR="000B30F1" w:rsidRPr="00ED64F4">
        <w:rPr>
          <w:bCs/>
        </w:rPr>
        <w:t xml:space="preserve"> encaminado a </w:t>
      </w:r>
      <w:r w:rsidR="00963957" w:rsidRPr="00ED64F4">
        <w:rPr>
          <w:bCs/>
        </w:rPr>
        <w:t>lograr un objetivo especifico mediante la realización de una serie de tareas manteniendo un uso efectivo en los recursos asignados.</w:t>
      </w:r>
      <w:r w:rsidR="00A85008" w:rsidRPr="00ED64F4">
        <w:rPr>
          <w:bCs/>
        </w:rPr>
        <w:t xml:space="preserve"> </w:t>
      </w:r>
      <w:proofErr w:type="gramStart"/>
      <w:r w:rsidR="00963957" w:rsidRPr="00ED64F4">
        <w:rPr>
          <w:bCs/>
        </w:rPr>
        <w:t>Una características</w:t>
      </w:r>
      <w:proofErr w:type="gramEnd"/>
      <w:r w:rsidR="00963957" w:rsidRPr="00ED64F4">
        <w:rPr>
          <w:bCs/>
        </w:rPr>
        <w:t xml:space="preserve"> en este tipo de aprendizajes es la participación activa del alumno cuyo aprendizaje se construye en la acción </w:t>
      </w:r>
      <w:r w:rsidR="00A85008" w:rsidRPr="00ED64F4">
        <w:rPr>
          <w:bCs/>
        </w:rPr>
        <w:t xml:space="preserve">para resolver </w:t>
      </w:r>
      <w:r w:rsidR="00963957" w:rsidRPr="00ED64F4">
        <w:rPr>
          <w:bCs/>
        </w:rPr>
        <w:t>una problemática</w:t>
      </w:r>
      <w:r w:rsidR="00A85008" w:rsidRPr="00ED64F4">
        <w:rPr>
          <w:bCs/>
        </w:rPr>
        <w:t xml:space="preserve"> </w:t>
      </w:r>
      <w:r w:rsidR="00A85008" w:rsidRPr="00ED64F4">
        <w:rPr>
          <w:bCs/>
        </w:rPr>
        <w:lastRenderedPageBreak/>
        <w:t>determinada</w:t>
      </w:r>
      <w:r w:rsidR="00963957" w:rsidRPr="00ED64F4">
        <w:rPr>
          <w:bCs/>
        </w:rPr>
        <w:t xml:space="preserve"> (proyecto), </w:t>
      </w:r>
      <w:r w:rsidR="00A85008" w:rsidRPr="00ED64F4">
        <w:rPr>
          <w:bCs/>
        </w:rPr>
        <w:t xml:space="preserve">la </w:t>
      </w:r>
      <w:r w:rsidR="00963957" w:rsidRPr="00ED64F4">
        <w:rPr>
          <w:bCs/>
        </w:rPr>
        <w:t>cual a su vez puede tener diferentes insumos (contenidos de varios cursos</w:t>
      </w:r>
      <w:r w:rsidR="00B83D1E" w:rsidRPr="00ED64F4">
        <w:rPr>
          <w:bCs/>
        </w:rPr>
        <w:t xml:space="preserve"> o disciplinas</w:t>
      </w:r>
      <w:r w:rsidR="00963957" w:rsidRPr="00ED64F4">
        <w:rPr>
          <w:bCs/>
        </w:rPr>
        <w:t xml:space="preserve">) que </w:t>
      </w:r>
      <w:r w:rsidR="00A85008" w:rsidRPr="00ED64F4">
        <w:rPr>
          <w:bCs/>
        </w:rPr>
        <w:t xml:space="preserve">contribuyen </w:t>
      </w:r>
      <w:r w:rsidR="00963957" w:rsidRPr="00ED64F4">
        <w:rPr>
          <w:bCs/>
        </w:rPr>
        <w:t>a plantear una solución.</w:t>
      </w:r>
    </w:p>
    <w:p w14:paraId="796B2BFF" w14:textId="77777777" w:rsidR="00B44D3E" w:rsidRPr="00ED64F4" w:rsidRDefault="00B44D3E" w:rsidP="00B44D3E">
      <w:pPr>
        <w:pStyle w:val="NormalWeb"/>
        <w:spacing w:after="0" w:afterAutospacing="0" w:line="360" w:lineRule="auto"/>
        <w:jc w:val="both"/>
        <w:rPr>
          <w:bCs/>
        </w:rPr>
      </w:pPr>
    </w:p>
    <w:p w14:paraId="5AFEDECE" w14:textId="77777777" w:rsidR="00963957" w:rsidRPr="00ED64F4" w:rsidRDefault="00963957" w:rsidP="00B44D3E">
      <w:pPr>
        <w:pStyle w:val="NormalWeb"/>
        <w:spacing w:before="0" w:beforeAutospacing="0" w:after="0" w:afterAutospacing="0" w:line="360" w:lineRule="auto"/>
        <w:jc w:val="center"/>
        <w:rPr>
          <w:b/>
          <w:sz w:val="32"/>
          <w:szCs w:val="32"/>
        </w:rPr>
      </w:pPr>
      <w:r w:rsidRPr="00ED64F4">
        <w:rPr>
          <w:b/>
          <w:sz w:val="32"/>
          <w:szCs w:val="32"/>
        </w:rPr>
        <w:t>Metodología</w:t>
      </w:r>
    </w:p>
    <w:p w14:paraId="37F2E6A5" w14:textId="77777777" w:rsidR="005D29E8" w:rsidRPr="00ED64F4" w:rsidRDefault="001639D4" w:rsidP="00B44D3E">
      <w:pPr>
        <w:pStyle w:val="Default"/>
        <w:spacing w:line="360" w:lineRule="auto"/>
        <w:jc w:val="both"/>
        <w:rPr>
          <w:rFonts w:ascii="Times New Roman" w:hAnsi="Times New Roman" w:cs="Times New Roman"/>
        </w:rPr>
      </w:pPr>
      <w:r w:rsidRPr="00ED64F4">
        <w:rPr>
          <w:rFonts w:ascii="Times New Roman" w:hAnsi="Times New Roman" w:cs="Times New Roman"/>
        </w:rPr>
        <w:t xml:space="preserve">Para cumplir con </w:t>
      </w:r>
      <w:r w:rsidR="00F07023" w:rsidRPr="00ED64F4">
        <w:rPr>
          <w:rFonts w:ascii="Times New Roman" w:hAnsi="Times New Roman" w:cs="Times New Roman"/>
        </w:rPr>
        <w:t xml:space="preserve">las preguntas de investigación y el </w:t>
      </w:r>
      <w:r w:rsidRPr="00ED64F4">
        <w:rPr>
          <w:rFonts w:ascii="Times New Roman" w:hAnsi="Times New Roman" w:cs="Times New Roman"/>
        </w:rPr>
        <w:t>objetivo planteado</w:t>
      </w:r>
      <w:r w:rsidR="008E7D63" w:rsidRPr="00ED64F4">
        <w:rPr>
          <w:rFonts w:ascii="Times New Roman" w:hAnsi="Times New Roman" w:cs="Times New Roman"/>
        </w:rPr>
        <w:t>,</w:t>
      </w:r>
      <w:r w:rsidR="00413FEF" w:rsidRPr="00ED64F4">
        <w:rPr>
          <w:rFonts w:ascii="Times New Roman" w:hAnsi="Times New Roman" w:cs="Times New Roman"/>
        </w:rPr>
        <w:t xml:space="preserve"> se propuso </w:t>
      </w:r>
      <w:r w:rsidRPr="00ED64F4">
        <w:rPr>
          <w:rFonts w:ascii="Times New Roman" w:hAnsi="Times New Roman" w:cs="Times New Roman"/>
        </w:rPr>
        <w:t xml:space="preserve">una metodología de investigación </w:t>
      </w:r>
      <w:r w:rsidR="00293A93" w:rsidRPr="00ED64F4">
        <w:rPr>
          <w:rFonts w:ascii="Times New Roman" w:hAnsi="Times New Roman" w:cs="Times New Roman"/>
        </w:rPr>
        <w:t>no experimental de tipo descriptiva longitudinal</w:t>
      </w:r>
      <w:r w:rsidR="00E42848" w:rsidRPr="00ED64F4">
        <w:rPr>
          <w:rFonts w:ascii="Times New Roman" w:hAnsi="Times New Roman" w:cs="Times New Roman"/>
        </w:rPr>
        <w:t xml:space="preserve"> la cual se implemento </w:t>
      </w:r>
      <w:r w:rsidR="00293A93" w:rsidRPr="00ED64F4">
        <w:rPr>
          <w:rFonts w:ascii="Times New Roman" w:hAnsi="Times New Roman" w:cs="Times New Roman"/>
        </w:rPr>
        <w:t xml:space="preserve"> a lo largo del  </w:t>
      </w:r>
      <w:r w:rsidR="003C6BBA" w:rsidRPr="00ED64F4">
        <w:rPr>
          <w:rFonts w:ascii="Times New Roman" w:hAnsi="Times New Roman" w:cs="Times New Roman"/>
        </w:rPr>
        <w:t xml:space="preserve">primer </w:t>
      </w:r>
      <w:r w:rsidR="00293A93" w:rsidRPr="00ED64F4">
        <w:rPr>
          <w:rFonts w:ascii="Times New Roman" w:hAnsi="Times New Roman" w:cs="Times New Roman"/>
        </w:rPr>
        <w:t xml:space="preserve">semestre 2022 </w:t>
      </w:r>
      <w:r w:rsidR="003C6BBA" w:rsidRPr="00ED64F4">
        <w:rPr>
          <w:rFonts w:ascii="Times New Roman" w:hAnsi="Times New Roman" w:cs="Times New Roman"/>
        </w:rPr>
        <w:t>en la unidad de aprendizaje Proyecto Terminal III</w:t>
      </w:r>
      <w:r w:rsidR="0071573F" w:rsidRPr="00ED64F4">
        <w:rPr>
          <w:rFonts w:ascii="Times New Roman" w:hAnsi="Times New Roman" w:cs="Times New Roman"/>
        </w:rPr>
        <w:t xml:space="preserve"> del grupo 8MV1</w:t>
      </w:r>
      <w:r w:rsidR="003C6BBA" w:rsidRPr="00ED64F4">
        <w:rPr>
          <w:rFonts w:ascii="Times New Roman" w:hAnsi="Times New Roman" w:cs="Times New Roman"/>
        </w:rPr>
        <w:t xml:space="preserve">, </w:t>
      </w:r>
      <w:r w:rsidRPr="00ED64F4">
        <w:rPr>
          <w:rFonts w:ascii="Times New Roman" w:hAnsi="Times New Roman" w:cs="Times New Roman"/>
        </w:rPr>
        <w:t>cont</w:t>
      </w:r>
      <w:r w:rsidR="00293A93" w:rsidRPr="00ED64F4">
        <w:rPr>
          <w:rFonts w:ascii="Times New Roman" w:hAnsi="Times New Roman" w:cs="Times New Roman"/>
        </w:rPr>
        <w:t xml:space="preserve">ando </w:t>
      </w:r>
      <w:r w:rsidRPr="00ED64F4">
        <w:rPr>
          <w:rFonts w:ascii="Times New Roman" w:hAnsi="Times New Roman" w:cs="Times New Roman"/>
        </w:rPr>
        <w:t xml:space="preserve">con la colaboración </w:t>
      </w:r>
      <w:r w:rsidR="00293A93" w:rsidRPr="00ED64F4">
        <w:rPr>
          <w:rFonts w:ascii="Times New Roman" w:hAnsi="Times New Roman" w:cs="Times New Roman"/>
        </w:rPr>
        <w:t>de 4</w:t>
      </w:r>
      <w:r w:rsidR="00296DD2" w:rsidRPr="00ED64F4">
        <w:rPr>
          <w:rFonts w:ascii="Times New Roman" w:hAnsi="Times New Roman" w:cs="Times New Roman"/>
        </w:rPr>
        <w:t>1</w:t>
      </w:r>
      <w:r w:rsidRPr="00ED64F4">
        <w:rPr>
          <w:rFonts w:ascii="Times New Roman" w:hAnsi="Times New Roman" w:cs="Times New Roman"/>
        </w:rPr>
        <w:t xml:space="preserve"> alumnos</w:t>
      </w:r>
      <w:r w:rsidR="002C1538" w:rsidRPr="00ED64F4">
        <w:rPr>
          <w:rFonts w:ascii="Times New Roman" w:hAnsi="Times New Roman" w:cs="Times New Roman"/>
        </w:rPr>
        <w:t xml:space="preserve"> de octavo semestre</w:t>
      </w:r>
      <w:r w:rsidRPr="00ED64F4">
        <w:rPr>
          <w:rFonts w:ascii="Times New Roman" w:hAnsi="Times New Roman" w:cs="Times New Roman"/>
        </w:rPr>
        <w:t xml:space="preserve"> de nivel superior de la UPIBI, cabe mencionar que los alumnos </w:t>
      </w:r>
      <w:r w:rsidR="00293A93" w:rsidRPr="00ED64F4">
        <w:rPr>
          <w:rFonts w:ascii="Times New Roman" w:hAnsi="Times New Roman" w:cs="Times New Roman"/>
        </w:rPr>
        <w:t xml:space="preserve">correspondieron </w:t>
      </w:r>
      <w:r w:rsidR="002C1538" w:rsidRPr="00ED64F4">
        <w:rPr>
          <w:rFonts w:ascii="Times New Roman" w:hAnsi="Times New Roman" w:cs="Times New Roman"/>
        </w:rPr>
        <w:t xml:space="preserve"> a las carreras de ingeniería biomédica e ingeniería farmacéutica</w:t>
      </w:r>
      <w:r w:rsidR="005D29E8" w:rsidRPr="00ED64F4">
        <w:rPr>
          <w:rFonts w:ascii="Times New Roman" w:hAnsi="Times New Roman" w:cs="Times New Roman"/>
        </w:rPr>
        <w:t xml:space="preserve">, se empleo una rúbrica como instrumento de medición </w:t>
      </w:r>
      <w:r w:rsidR="002A4A20" w:rsidRPr="00ED64F4">
        <w:rPr>
          <w:rFonts w:ascii="Times New Roman" w:hAnsi="Times New Roman" w:cs="Times New Roman"/>
        </w:rPr>
        <w:t>d</w:t>
      </w:r>
      <w:r w:rsidR="005D29E8" w:rsidRPr="00ED64F4">
        <w:rPr>
          <w:rFonts w:ascii="Times New Roman" w:hAnsi="Times New Roman" w:cs="Times New Roman"/>
        </w:rPr>
        <w:t xml:space="preserve">el </w:t>
      </w:r>
      <w:r w:rsidR="00A97366" w:rsidRPr="00ED64F4">
        <w:rPr>
          <w:rFonts w:ascii="Times New Roman" w:hAnsi="Times New Roman" w:cs="Times New Roman"/>
        </w:rPr>
        <w:t xml:space="preserve">alcance </w:t>
      </w:r>
      <w:r w:rsidR="005D29E8" w:rsidRPr="00ED64F4">
        <w:rPr>
          <w:rFonts w:ascii="Times New Roman" w:hAnsi="Times New Roman" w:cs="Times New Roman"/>
        </w:rPr>
        <w:t xml:space="preserve">de las competencias </w:t>
      </w:r>
      <w:r w:rsidR="002A4A20" w:rsidRPr="00ED64F4">
        <w:rPr>
          <w:rFonts w:ascii="Times New Roman" w:hAnsi="Times New Roman" w:cs="Times New Roman"/>
        </w:rPr>
        <w:t xml:space="preserve">desarrolladas </w:t>
      </w:r>
      <w:r w:rsidR="005D29E8" w:rsidRPr="00ED64F4">
        <w:rPr>
          <w:rFonts w:ascii="Times New Roman" w:hAnsi="Times New Roman" w:cs="Times New Roman"/>
        </w:rPr>
        <w:t>por los alumnos.</w:t>
      </w:r>
    </w:p>
    <w:p w14:paraId="7C872885" w14:textId="77777777" w:rsidR="00E42848" w:rsidRPr="00ED64F4" w:rsidRDefault="00E42848" w:rsidP="00B44D3E">
      <w:pPr>
        <w:pStyle w:val="Default"/>
        <w:spacing w:line="360" w:lineRule="auto"/>
        <w:jc w:val="both"/>
        <w:rPr>
          <w:rFonts w:ascii="Times New Roman" w:hAnsi="Times New Roman" w:cs="Times New Roman"/>
        </w:rPr>
      </w:pPr>
      <w:r w:rsidRPr="00ED64F4">
        <w:rPr>
          <w:rFonts w:ascii="Times New Roman" w:hAnsi="Times New Roman" w:cs="Times New Roman"/>
        </w:rPr>
        <w:t>L</w:t>
      </w:r>
      <w:r w:rsidR="007D217E" w:rsidRPr="00ED64F4">
        <w:rPr>
          <w:rFonts w:ascii="Times New Roman" w:hAnsi="Times New Roman" w:cs="Times New Roman"/>
        </w:rPr>
        <w:t>a</w:t>
      </w:r>
      <w:r w:rsidR="005D29E8" w:rsidRPr="00ED64F4">
        <w:rPr>
          <w:rFonts w:ascii="Times New Roman" w:hAnsi="Times New Roman" w:cs="Times New Roman"/>
        </w:rPr>
        <w:t xml:space="preserve"> educación 4.0 defin</w:t>
      </w:r>
      <w:r w:rsidR="00A97366" w:rsidRPr="00ED64F4">
        <w:rPr>
          <w:rFonts w:ascii="Times New Roman" w:hAnsi="Times New Roman" w:cs="Times New Roman"/>
        </w:rPr>
        <w:t>e</w:t>
      </w:r>
      <w:r w:rsidR="005D29E8" w:rsidRPr="00ED64F4">
        <w:rPr>
          <w:rFonts w:ascii="Times New Roman" w:hAnsi="Times New Roman" w:cs="Times New Roman"/>
        </w:rPr>
        <w:t xml:space="preserve"> una serie de competencias, en este trabajo las competencias de </w:t>
      </w:r>
      <w:r w:rsidRPr="00ED64F4">
        <w:rPr>
          <w:rFonts w:ascii="Times New Roman" w:hAnsi="Times New Roman" w:cs="Times New Roman"/>
        </w:rPr>
        <w:t>interés</w:t>
      </w:r>
      <w:r w:rsidR="005D29E8" w:rsidRPr="00ED64F4">
        <w:rPr>
          <w:rFonts w:ascii="Times New Roman" w:hAnsi="Times New Roman" w:cs="Times New Roman"/>
        </w:rPr>
        <w:t xml:space="preserve"> a analizar fueron las</w:t>
      </w:r>
      <w:r w:rsidRPr="00ED64F4">
        <w:rPr>
          <w:rFonts w:ascii="Times New Roman" w:hAnsi="Times New Roman" w:cs="Times New Roman"/>
        </w:rPr>
        <w:t xml:space="preserve"> siguien</w:t>
      </w:r>
      <w:r w:rsidR="005D29E8" w:rsidRPr="00ED64F4">
        <w:rPr>
          <w:rFonts w:ascii="Times New Roman" w:hAnsi="Times New Roman" w:cs="Times New Roman"/>
        </w:rPr>
        <w:t>tes</w:t>
      </w:r>
      <w:r w:rsidRPr="00ED64F4">
        <w:rPr>
          <w:rFonts w:ascii="Times New Roman" w:hAnsi="Times New Roman" w:cs="Times New Roman"/>
        </w:rPr>
        <w:t xml:space="preserve">: </w:t>
      </w:r>
    </w:p>
    <w:p w14:paraId="40D7F511"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Emprendimiento innovador.</w:t>
      </w:r>
    </w:p>
    <w:p w14:paraId="37E156C2"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Inteligencia social.</w:t>
      </w:r>
    </w:p>
    <w:p w14:paraId="5ACA1230"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Compromiso ético y ciudadano.</w:t>
      </w:r>
    </w:p>
    <w:p w14:paraId="1528A0BE"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Razonamiento para la complejidad.</w:t>
      </w:r>
    </w:p>
    <w:p w14:paraId="52AB62AD"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Comunicación.</w:t>
      </w:r>
    </w:p>
    <w:p w14:paraId="13F575E5" w14:textId="77777777" w:rsidR="00E42848" w:rsidRPr="00ED64F4" w:rsidRDefault="00E42848" w:rsidP="00B44D3E">
      <w:pPr>
        <w:pStyle w:val="NormalWeb"/>
        <w:numPr>
          <w:ilvl w:val="0"/>
          <w:numId w:val="4"/>
        </w:numPr>
        <w:spacing w:before="0" w:beforeAutospacing="0" w:after="0" w:afterAutospacing="0" w:line="360" w:lineRule="auto"/>
        <w:jc w:val="both"/>
      </w:pPr>
      <w:r w:rsidRPr="00ED64F4">
        <w:t>Transformación digital.</w:t>
      </w:r>
    </w:p>
    <w:p w14:paraId="2506761F" w14:textId="77777777" w:rsidR="00BA2EF8" w:rsidRPr="00ED64F4" w:rsidRDefault="005D29E8" w:rsidP="002303F4">
      <w:pPr>
        <w:pStyle w:val="NormalWeb"/>
        <w:spacing w:before="0" w:beforeAutospacing="0" w:after="0" w:afterAutospacing="0" w:line="360" w:lineRule="auto"/>
        <w:jc w:val="both"/>
      </w:pPr>
      <w:r w:rsidRPr="00ED64F4">
        <w:t xml:space="preserve">Mediante </w:t>
      </w:r>
      <w:r w:rsidR="00CA11BF" w:rsidRPr="00ED64F4">
        <w:t>e</w:t>
      </w:r>
      <w:r w:rsidRPr="00ED64F4">
        <w:t>l</w:t>
      </w:r>
      <w:r w:rsidR="00CA11BF" w:rsidRPr="00ED64F4">
        <w:t xml:space="preserve"> empleo de un</w:t>
      </w:r>
      <w:r w:rsidRPr="00ED64F4">
        <w:t>a rúbrica</w:t>
      </w:r>
      <w:r w:rsidR="00CA11BF" w:rsidRPr="00ED64F4">
        <w:t xml:space="preserve"> </w:t>
      </w:r>
      <w:r w:rsidR="00660539" w:rsidRPr="00ED64F4">
        <w:t xml:space="preserve">como instrumento de medición de las competencias, </w:t>
      </w:r>
      <w:r w:rsidR="00A21854" w:rsidRPr="00ED64F4">
        <w:t xml:space="preserve">esta </w:t>
      </w:r>
      <w:r w:rsidR="00660539" w:rsidRPr="00ED64F4">
        <w:t>se</w:t>
      </w:r>
      <w:r w:rsidR="00A21854" w:rsidRPr="00ED64F4">
        <w:t xml:space="preserve"> implemento </w:t>
      </w:r>
      <w:r w:rsidR="00660539" w:rsidRPr="00ED64F4">
        <w:t>consideran</w:t>
      </w:r>
      <w:r w:rsidR="00A21854" w:rsidRPr="00ED64F4">
        <w:t>do</w:t>
      </w:r>
      <w:r w:rsidR="00660539" w:rsidRPr="00ED64F4">
        <w:t xml:space="preserve"> </w:t>
      </w:r>
      <w:r w:rsidRPr="00ED64F4">
        <w:t>tres momentos</w:t>
      </w:r>
      <w:r w:rsidR="00CA11BF" w:rsidRPr="00ED64F4">
        <w:t xml:space="preserve"> para su aplicación dentro del grupo</w:t>
      </w:r>
      <w:r w:rsidRPr="00ED64F4">
        <w:t xml:space="preserve"> (inicial, medio y final)</w:t>
      </w:r>
      <w:r w:rsidR="00660539" w:rsidRPr="00ED64F4">
        <w:t>, con la información obtenida</w:t>
      </w:r>
      <w:r w:rsidRPr="00ED64F4">
        <w:t xml:space="preserve"> se determino el alcance y cumplimiento de las competencias </w:t>
      </w:r>
      <w:r w:rsidR="001639D4" w:rsidRPr="00ED64F4">
        <w:t>e</w:t>
      </w:r>
      <w:r w:rsidR="00540D8A" w:rsidRPr="00ED64F4">
        <w:t>n</w:t>
      </w:r>
      <w:r w:rsidR="00BA2EF8" w:rsidRPr="00ED64F4">
        <w:t xml:space="preserve"> </w:t>
      </w:r>
      <w:r w:rsidR="001639D4" w:rsidRPr="00ED64F4">
        <w:t>l</w:t>
      </w:r>
      <w:r w:rsidR="00BA2EF8" w:rsidRPr="00ED64F4">
        <w:t>os</w:t>
      </w:r>
      <w:r w:rsidR="001639D4" w:rsidRPr="00ED64F4">
        <w:t xml:space="preserve"> estudiante</w:t>
      </w:r>
      <w:r w:rsidR="00BA2EF8" w:rsidRPr="00ED64F4">
        <w:t>s a lo largo del</w:t>
      </w:r>
      <w:r w:rsidR="00293A93" w:rsidRPr="00ED64F4">
        <w:t xml:space="preserve"> semestre</w:t>
      </w:r>
      <w:r w:rsidR="00C76DDC" w:rsidRPr="00ED64F4">
        <w:t xml:space="preserve">, </w:t>
      </w:r>
      <w:r w:rsidR="00BA2EF8" w:rsidRPr="00ED64F4">
        <w:t>la siguiente secuencia metodológica</w:t>
      </w:r>
      <w:r w:rsidR="00C76DDC" w:rsidRPr="00ED64F4">
        <w:t xml:space="preserve"> muestra el proceso desarrollado</w:t>
      </w:r>
      <w:r w:rsidR="00BA2EF8" w:rsidRPr="00ED64F4">
        <w:t>:</w:t>
      </w:r>
    </w:p>
    <w:p w14:paraId="03EE486D" w14:textId="77777777" w:rsidR="00BA2EF8" w:rsidRPr="00ED64F4" w:rsidRDefault="00BA2EF8" w:rsidP="002303F4">
      <w:pPr>
        <w:pStyle w:val="Default"/>
        <w:spacing w:line="360" w:lineRule="auto"/>
        <w:jc w:val="both"/>
        <w:rPr>
          <w:rFonts w:ascii="Times New Roman" w:hAnsi="Times New Roman" w:cs="Times New Roman"/>
          <w:b/>
          <w:bCs/>
          <w:i/>
        </w:rPr>
      </w:pPr>
    </w:p>
    <w:p w14:paraId="675D23CF" w14:textId="77777777" w:rsidR="00963957" w:rsidRPr="006A6378" w:rsidRDefault="00963957" w:rsidP="006A6378">
      <w:pPr>
        <w:pStyle w:val="Default"/>
        <w:spacing w:line="360" w:lineRule="auto"/>
        <w:jc w:val="center"/>
        <w:rPr>
          <w:rFonts w:ascii="Times New Roman" w:hAnsi="Times New Roman" w:cs="Times New Roman"/>
          <w:sz w:val="28"/>
          <w:szCs w:val="28"/>
        </w:rPr>
      </w:pPr>
      <w:r w:rsidRPr="006A6378">
        <w:rPr>
          <w:rFonts w:ascii="Times New Roman" w:hAnsi="Times New Roman" w:cs="Times New Roman"/>
          <w:b/>
          <w:bCs/>
          <w:sz w:val="28"/>
          <w:szCs w:val="28"/>
        </w:rPr>
        <w:t xml:space="preserve">Primera </w:t>
      </w:r>
      <w:r w:rsidR="00175773" w:rsidRPr="006A6378">
        <w:rPr>
          <w:rFonts w:ascii="Times New Roman" w:hAnsi="Times New Roman" w:cs="Times New Roman"/>
          <w:b/>
          <w:bCs/>
          <w:sz w:val="28"/>
          <w:szCs w:val="28"/>
        </w:rPr>
        <w:t>etapa</w:t>
      </w:r>
    </w:p>
    <w:p w14:paraId="7B33AE76" w14:textId="77777777" w:rsidR="00963957" w:rsidRPr="00ED64F4" w:rsidRDefault="00963957" w:rsidP="002303F4">
      <w:pPr>
        <w:pStyle w:val="Default"/>
        <w:spacing w:line="360" w:lineRule="auto"/>
        <w:jc w:val="both"/>
        <w:rPr>
          <w:rFonts w:ascii="Times New Roman" w:hAnsi="Times New Roman" w:cs="Times New Roman"/>
        </w:rPr>
      </w:pPr>
      <w:r w:rsidRPr="00ED64F4">
        <w:rPr>
          <w:rFonts w:ascii="Times New Roman" w:hAnsi="Times New Roman" w:cs="Times New Roman"/>
        </w:rPr>
        <w:t>E</w:t>
      </w:r>
      <w:r w:rsidR="00C62201" w:rsidRPr="00ED64F4">
        <w:rPr>
          <w:rFonts w:ascii="Times New Roman" w:hAnsi="Times New Roman" w:cs="Times New Roman"/>
        </w:rPr>
        <w:t xml:space="preserve">sta </w:t>
      </w:r>
      <w:r w:rsidR="00175773" w:rsidRPr="00ED64F4">
        <w:rPr>
          <w:rFonts w:ascii="Times New Roman" w:hAnsi="Times New Roman" w:cs="Times New Roman"/>
        </w:rPr>
        <w:t xml:space="preserve">etapa </w:t>
      </w:r>
      <w:r w:rsidR="00CA11BF" w:rsidRPr="00ED64F4">
        <w:rPr>
          <w:rFonts w:ascii="Times New Roman" w:hAnsi="Times New Roman" w:cs="Times New Roman"/>
        </w:rPr>
        <w:t>e</w:t>
      </w:r>
      <w:r w:rsidR="00175773" w:rsidRPr="00ED64F4">
        <w:rPr>
          <w:rFonts w:ascii="Times New Roman" w:hAnsi="Times New Roman" w:cs="Times New Roman"/>
        </w:rPr>
        <w:t>s considera</w:t>
      </w:r>
      <w:r w:rsidR="00CA11BF" w:rsidRPr="00ED64F4">
        <w:rPr>
          <w:rFonts w:ascii="Times New Roman" w:hAnsi="Times New Roman" w:cs="Times New Roman"/>
        </w:rPr>
        <w:t>da</w:t>
      </w:r>
      <w:r w:rsidR="00175773" w:rsidRPr="00ED64F4">
        <w:rPr>
          <w:rFonts w:ascii="Times New Roman" w:hAnsi="Times New Roman" w:cs="Times New Roman"/>
        </w:rPr>
        <w:t xml:space="preserve"> como punto </w:t>
      </w:r>
      <w:r w:rsidR="00CA11BF" w:rsidRPr="00ED64F4">
        <w:rPr>
          <w:rFonts w:ascii="Times New Roman" w:hAnsi="Times New Roman" w:cs="Times New Roman"/>
        </w:rPr>
        <w:t xml:space="preserve">de </w:t>
      </w:r>
      <w:r w:rsidR="00175773" w:rsidRPr="00ED64F4">
        <w:rPr>
          <w:rFonts w:ascii="Times New Roman" w:hAnsi="Times New Roman" w:cs="Times New Roman"/>
        </w:rPr>
        <w:t>inici</w:t>
      </w:r>
      <w:r w:rsidR="00CA11BF" w:rsidRPr="00ED64F4">
        <w:rPr>
          <w:rFonts w:ascii="Times New Roman" w:hAnsi="Times New Roman" w:cs="Times New Roman"/>
        </w:rPr>
        <w:t>o,</w:t>
      </w:r>
      <w:r w:rsidR="00175773" w:rsidRPr="00ED64F4">
        <w:rPr>
          <w:rFonts w:ascii="Times New Roman" w:hAnsi="Times New Roman" w:cs="Times New Roman"/>
        </w:rPr>
        <w:t xml:space="preserve"> es donde los alumnos </w:t>
      </w:r>
      <w:r w:rsidRPr="00ED64F4">
        <w:rPr>
          <w:rFonts w:ascii="Times New Roman" w:hAnsi="Times New Roman" w:cs="Times New Roman"/>
        </w:rPr>
        <w:t>define</w:t>
      </w:r>
      <w:r w:rsidR="00175773" w:rsidRPr="00ED64F4">
        <w:rPr>
          <w:rFonts w:ascii="Times New Roman" w:hAnsi="Times New Roman" w:cs="Times New Roman"/>
        </w:rPr>
        <w:t>n</w:t>
      </w:r>
      <w:r w:rsidRPr="00ED64F4">
        <w:rPr>
          <w:rFonts w:ascii="Times New Roman" w:hAnsi="Times New Roman" w:cs="Times New Roman"/>
        </w:rPr>
        <w:t xml:space="preserve"> </w:t>
      </w:r>
      <w:r w:rsidR="00175773" w:rsidRPr="00ED64F4">
        <w:rPr>
          <w:rFonts w:ascii="Times New Roman" w:hAnsi="Times New Roman" w:cs="Times New Roman"/>
        </w:rPr>
        <w:t xml:space="preserve">el proyecto </w:t>
      </w:r>
      <w:r w:rsidR="00D43161" w:rsidRPr="00ED64F4">
        <w:rPr>
          <w:rFonts w:ascii="Times New Roman" w:hAnsi="Times New Roman" w:cs="Times New Roman"/>
        </w:rPr>
        <w:t>de manera</w:t>
      </w:r>
      <w:r w:rsidR="00C62201" w:rsidRPr="00ED64F4">
        <w:rPr>
          <w:rFonts w:ascii="Times New Roman" w:hAnsi="Times New Roman" w:cs="Times New Roman"/>
        </w:rPr>
        <w:t xml:space="preserve"> libre</w:t>
      </w:r>
      <w:r w:rsidR="00CA11BF" w:rsidRPr="00ED64F4">
        <w:rPr>
          <w:rFonts w:ascii="Times New Roman" w:hAnsi="Times New Roman" w:cs="Times New Roman"/>
        </w:rPr>
        <w:t>,</w:t>
      </w:r>
      <w:r w:rsidR="00C62201" w:rsidRPr="00ED64F4">
        <w:rPr>
          <w:rFonts w:ascii="Times New Roman" w:hAnsi="Times New Roman" w:cs="Times New Roman"/>
        </w:rPr>
        <w:t xml:space="preserve"> cuidando que la propuesta atienda una problemática social o que se </w:t>
      </w:r>
      <w:r w:rsidR="00E038AD" w:rsidRPr="00ED64F4">
        <w:rPr>
          <w:rFonts w:ascii="Times New Roman" w:hAnsi="Times New Roman" w:cs="Times New Roman"/>
        </w:rPr>
        <w:t>derive de</w:t>
      </w:r>
      <w:r w:rsidR="00C62201" w:rsidRPr="00ED64F4">
        <w:rPr>
          <w:rFonts w:ascii="Times New Roman" w:hAnsi="Times New Roman" w:cs="Times New Roman"/>
        </w:rPr>
        <w:t xml:space="preserve"> </w:t>
      </w:r>
      <w:r w:rsidR="00CA11BF" w:rsidRPr="00ED64F4">
        <w:rPr>
          <w:rFonts w:ascii="Times New Roman" w:hAnsi="Times New Roman" w:cs="Times New Roman"/>
        </w:rPr>
        <w:t xml:space="preserve">alguna </w:t>
      </w:r>
      <w:r w:rsidR="00C62201" w:rsidRPr="00ED64F4">
        <w:rPr>
          <w:rFonts w:ascii="Times New Roman" w:hAnsi="Times New Roman" w:cs="Times New Roman"/>
        </w:rPr>
        <w:t xml:space="preserve">experiencia vivencial </w:t>
      </w:r>
      <w:r w:rsidR="002D5606" w:rsidRPr="00ED64F4">
        <w:rPr>
          <w:rFonts w:ascii="Times New Roman" w:hAnsi="Times New Roman" w:cs="Times New Roman"/>
        </w:rPr>
        <w:t>d</w:t>
      </w:r>
      <w:r w:rsidR="00C62201" w:rsidRPr="00ED64F4">
        <w:rPr>
          <w:rFonts w:ascii="Times New Roman" w:hAnsi="Times New Roman" w:cs="Times New Roman"/>
        </w:rPr>
        <w:t>e</w:t>
      </w:r>
      <w:r w:rsidR="002D5606" w:rsidRPr="00ED64F4">
        <w:rPr>
          <w:rFonts w:ascii="Times New Roman" w:hAnsi="Times New Roman" w:cs="Times New Roman"/>
        </w:rPr>
        <w:t xml:space="preserve"> </w:t>
      </w:r>
      <w:r w:rsidR="00041C70" w:rsidRPr="00ED64F4">
        <w:rPr>
          <w:rFonts w:ascii="Times New Roman" w:hAnsi="Times New Roman" w:cs="Times New Roman"/>
        </w:rPr>
        <w:t>e</w:t>
      </w:r>
      <w:r w:rsidR="00C62201" w:rsidRPr="00ED64F4">
        <w:rPr>
          <w:rFonts w:ascii="Times New Roman" w:hAnsi="Times New Roman" w:cs="Times New Roman"/>
        </w:rPr>
        <w:t>s</w:t>
      </w:r>
      <w:r w:rsidR="00041C70" w:rsidRPr="00ED64F4">
        <w:rPr>
          <w:rFonts w:ascii="Times New Roman" w:hAnsi="Times New Roman" w:cs="Times New Roman"/>
        </w:rPr>
        <w:t xml:space="preserve">tancia industrial, </w:t>
      </w:r>
      <w:r w:rsidR="00175773" w:rsidRPr="00ED64F4">
        <w:rPr>
          <w:rFonts w:ascii="Times New Roman" w:hAnsi="Times New Roman" w:cs="Times New Roman"/>
        </w:rPr>
        <w:t xml:space="preserve">la propuesta </w:t>
      </w:r>
      <w:r w:rsidRPr="00ED64F4">
        <w:rPr>
          <w:rFonts w:ascii="Times New Roman" w:hAnsi="Times New Roman" w:cs="Times New Roman"/>
        </w:rPr>
        <w:t xml:space="preserve">debe </w:t>
      </w:r>
      <w:r w:rsidR="00175773" w:rsidRPr="00ED64F4">
        <w:rPr>
          <w:rFonts w:ascii="Times New Roman" w:hAnsi="Times New Roman" w:cs="Times New Roman"/>
        </w:rPr>
        <w:t xml:space="preserve">ser acorde </w:t>
      </w:r>
      <w:r w:rsidRPr="00ED64F4">
        <w:rPr>
          <w:rFonts w:ascii="Times New Roman" w:hAnsi="Times New Roman" w:cs="Times New Roman"/>
        </w:rPr>
        <w:t>con la formación</w:t>
      </w:r>
      <w:r w:rsidR="00175773" w:rsidRPr="00ED64F4">
        <w:rPr>
          <w:rFonts w:ascii="Times New Roman" w:hAnsi="Times New Roman" w:cs="Times New Roman"/>
        </w:rPr>
        <w:t xml:space="preserve"> de los alumnos</w:t>
      </w:r>
      <w:r w:rsidRPr="00ED64F4">
        <w:rPr>
          <w:rFonts w:ascii="Times New Roman" w:hAnsi="Times New Roman" w:cs="Times New Roman"/>
        </w:rPr>
        <w:t xml:space="preserve"> y </w:t>
      </w:r>
      <w:r w:rsidR="00041C70" w:rsidRPr="00ED64F4">
        <w:rPr>
          <w:rFonts w:ascii="Times New Roman" w:hAnsi="Times New Roman" w:cs="Times New Roman"/>
        </w:rPr>
        <w:t>a</w:t>
      </w:r>
      <w:r w:rsidRPr="00ED64F4">
        <w:rPr>
          <w:rFonts w:ascii="Times New Roman" w:hAnsi="Times New Roman" w:cs="Times New Roman"/>
        </w:rPr>
        <w:t xml:space="preserve">l objetivo </w:t>
      </w:r>
      <w:r w:rsidR="00175773" w:rsidRPr="00ED64F4">
        <w:rPr>
          <w:rFonts w:ascii="Times New Roman" w:hAnsi="Times New Roman" w:cs="Times New Roman"/>
        </w:rPr>
        <w:t xml:space="preserve">académico </w:t>
      </w:r>
      <w:r w:rsidR="00041C70" w:rsidRPr="00ED64F4">
        <w:rPr>
          <w:rFonts w:ascii="Times New Roman" w:hAnsi="Times New Roman" w:cs="Times New Roman"/>
        </w:rPr>
        <w:t xml:space="preserve">de </w:t>
      </w:r>
      <w:r w:rsidR="00175773" w:rsidRPr="00ED64F4">
        <w:rPr>
          <w:rFonts w:ascii="Times New Roman" w:hAnsi="Times New Roman" w:cs="Times New Roman"/>
        </w:rPr>
        <w:t xml:space="preserve">cada uno </w:t>
      </w:r>
      <w:r w:rsidRPr="00ED64F4">
        <w:rPr>
          <w:rFonts w:ascii="Times New Roman" w:hAnsi="Times New Roman" w:cs="Times New Roman"/>
        </w:rPr>
        <w:t>de l</w:t>
      </w:r>
      <w:r w:rsidR="00175773" w:rsidRPr="00ED64F4">
        <w:rPr>
          <w:rFonts w:ascii="Times New Roman" w:hAnsi="Times New Roman" w:cs="Times New Roman"/>
        </w:rPr>
        <w:t xml:space="preserve">os programas de estudio correspondiente </w:t>
      </w:r>
      <w:r w:rsidRPr="00ED64F4">
        <w:rPr>
          <w:rFonts w:ascii="Times New Roman" w:hAnsi="Times New Roman" w:cs="Times New Roman"/>
        </w:rPr>
        <w:t xml:space="preserve">a </w:t>
      </w:r>
      <w:r w:rsidR="00175773" w:rsidRPr="00ED64F4">
        <w:rPr>
          <w:rFonts w:ascii="Times New Roman" w:hAnsi="Times New Roman" w:cs="Times New Roman"/>
        </w:rPr>
        <w:t>I</w:t>
      </w:r>
      <w:r w:rsidRPr="00ED64F4">
        <w:rPr>
          <w:rFonts w:ascii="Times New Roman" w:hAnsi="Times New Roman" w:cs="Times New Roman"/>
        </w:rPr>
        <w:t>ngeniería Biomédica</w:t>
      </w:r>
      <w:r w:rsidR="00175773" w:rsidRPr="00ED64F4">
        <w:rPr>
          <w:rFonts w:ascii="Times New Roman" w:hAnsi="Times New Roman" w:cs="Times New Roman"/>
        </w:rPr>
        <w:t xml:space="preserve"> e Ingeniería Farmacéutica.</w:t>
      </w:r>
    </w:p>
    <w:p w14:paraId="08B8E526" w14:textId="77777777" w:rsidR="00963957" w:rsidRPr="00ED64F4" w:rsidRDefault="00963957" w:rsidP="002303F4">
      <w:pPr>
        <w:pStyle w:val="Default"/>
        <w:spacing w:line="360" w:lineRule="auto"/>
        <w:jc w:val="both"/>
        <w:rPr>
          <w:rFonts w:ascii="Times New Roman" w:hAnsi="Times New Roman" w:cs="Times New Roman"/>
        </w:rPr>
      </w:pPr>
    </w:p>
    <w:p w14:paraId="383B9515" w14:textId="77777777" w:rsidR="00963957" w:rsidRPr="00ED64F4" w:rsidRDefault="00963957" w:rsidP="002303F4">
      <w:pPr>
        <w:pStyle w:val="Default"/>
        <w:spacing w:line="360" w:lineRule="auto"/>
        <w:jc w:val="both"/>
        <w:rPr>
          <w:rFonts w:ascii="Times New Roman" w:hAnsi="Times New Roman" w:cs="Times New Roman"/>
        </w:rPr>
      </w:pPr>
      <w:r w:rsidRPr="00ED64F4">
        <w:rPr>
          <w:rFonts w:ascii="Times New Roman" w:hAnsi="Times New Roman" w:cs="Times New Roman"/>
        </w:rPr>
        <w:lastRenderedPageBreak/>
        <w:t xml:space="preserve">Los alumnos bajo elección propia </w:t>
      </w:r>
      <w:r w:rsidR="00876571" w:rsidRPr="00ED64F4">
        <w:rPr>
          <w:rFonts w:ascii="Times New Roman" w:hAnsi="Times New Roman" w:cs="Times New Roman"/>
        </w:rPr>
        <w:t xml:space="preserve">conformaron </w:t>
      </w:r>
      <w:r w:rsidR="00175773" w:rsidRPr="00ED64F4">
        <w:rPr>
          <w:rFonts w:ascii="Times New Roman" w:hAnsi="Times New Roman" w:cs="Times New Roman"/>
        </w:rPr>
        <w:t xml:space="preserve">grupos </w:t>
      </w:r>
      <w:r w:rsidRPr="00ED64F4">
        <w:rPr>
          <w:rFonts w:ascii="Times New Roman" w:hAnsi="Times New Roman" w:cs="Times New Roman"/>
        </w:rPr>
        <w:t>de trabajo e</w:t>
      </w:r>
      <w:r w:rsidR="007D0D8C" w:rsidRPr="00ED64F4">
        <w:rPr>
          <w:rFonts w:ascii="Times New Roman" w:hAnsi="Times New Roman" w:cs="Times New Roman"/>
        </w:rPr>
        <w:t>ntre 2 y</w:t>
      </w:r>
      <w:r w:rsidRPr="00ED64F4">
        <w:rPr>
          <w:rFonts w:ascii="Times New Roman" w:hAnsi="Times New Roman" w:cs="Times New Roman"/>
        </w:rPr>
        <w:t xml:space="preserve"> </w:t>
      </w:r>
      <w:r w:rsidR="00175773" w:rsidRPr="00ED64F4">
        <w:rPr>
          <w:rFonts w:ascii="Times New Roman" w:hAnsi="Times New Roman" w:cs="Times New Roman"/>
        </w:rPr>
        <w:t>3</w:t>
      </w:r>
      <w:r w:rsidRPr="00ED64F4">
        <w:rPr>
          <w:rFonts w:ascii="Times New Roman" w:hAnsi="Times New Roman" w:cs="Times New Roman"/>
        </w:rPr>
        <w:t xml:space="preserve"> integrantes, </w:t>
      </w:r>
      <w:r w:rsidR="00876571" w:rsidRPr="00ED64F4">
        <w:rPr>
          <w:rFonts w:ascii="Times New Roman" w:hAnsi="Times New Roman" w:cs="Times New Roman"/>
        </w:rPr>
        <w:t>l</w:t>
      </w:r>
      <w:r w:rsidRPr="00ED64F4">
        <w:rPr>
          <w:rFonts w:ascii="Times New Roman" w:hAnsi="Times New Roman" w:cs="Times New Roman"/>
        </w:rPr>
        <w:t>a</w:t>
      </w:r>
      <w:r w:rsidR="00876571" w:rsidRPr="00ED64F4">
        <w:rPr>
          <w:rFonts w:ascii="Times New Roman" w:hAnsi="Times New Roman" w:cs="Times New Roman"/>
        </w:rPr>
        <w:t xml:space="preserve">s indicaciones para llevar a cabo la actividad fueron; </w:t>
      </w:r>
      <w:r w:rsidR="00041C70" w:rsidRPr="00ED64F4">
        <w:rPr>
          <w:rFonts w:ascii="Times New Roman" w:hAnsi="Times New Roman" w:cs="Times New Roman"/>
        </w:rPr>
        <w:t>a</w:t>
      </w:r>
      <w:r w:rsidRPr="00ED64F4">
        <w:rPr>
          <w:rFonts w:ascii="Times New Roman" w:hAnsi="Times New Roman" w:cs="Times New Roman"/>
        </w:rPr>
        <w:t>sum</w:t>
      </w:r>
      <w:r w:rsidR="00041C70" w:rsidRPr="00ED64F4">
        <w:rPr>
          <w:rFonts w:ascii="Times New Roman" w:hAnsi="Times New Roman" w:cs="Times New Roman"/>
        </w:rPr>
        <w:t xml:space="preserve">ir </w:t>
      </w:r>
      <w:r w:rsidRPr="00ED64F4">
        <w:rPr>
          <w:rFonts w:ascii="Times New Roman" w:hAnsi="Times New Roman" w:cs="Times New Roman"/>
        </w:rPr>
        <w:t xml:space="preserve">el compromiso de trabajar colaborativamente en las actividades y </w:t>
      </w:r>
      <w:r w:rsidR="00041C70" w:rsidRPr="00ED64F4">
        <w:rPr>
          <w:rFonts w:ascii="Times New Roman" w:hAnsi="Times New Roman" w:cs="Times New Roman"/>
        </w:rPr>
        <w:t xml:space="preserve">realizar las </w:t>
      </w:r>
      <w:r w:rsidRPr="00ED64F4">
        <w:rPr>
          <w:rFonts w:ascii="Times New Roman" w:hAnsi="Times New Roman" w:cs="Times New Roman"/>
        </w:rPr>
        <w:t xml:space="preserve">encomiendas que </w:t>
      </w:r>
      <w:r w:rsidR="00876571" w:rsidRPr="00ED64F4">
        <w:rPr>
          <w:rFonts w:ascii="Times New Roman" w:hAnsi="Times New Roman" w:cs="Times New Roman"/>
        </w:rPr>
        <w:t xml:space="preserve">se </w:t>
      </w:r>
      <w:r w:rsidRPr="00ED64F4">
        <w:rPr>
          <w:rFonts w:ascii="Times New Roman" w:hAnsi="Times New Roman" w:cs="Times New Roman"/>
        </w:rPr>
        <w:t>demande</w:t>
      </w:r>
      <w:r w:rsidR="00876571" w:rsidRPr="00ED64F4">
        <w:rPr>
          <w:rFonts w:ascii="Times New Roman" w:hAnsi="Times New Roman" w:cs="Times New Roman"/>
        </w:rPr>
        <w:t>n</w:t>
      </w:r>
      <w:r w:rsidRPr="00ED64F4">
        <w:rPr>
          <w:rFonts w:ascii="Times New Roman" w:hAnsi="Times New Roman" w:cs="Times New Roman"/>
        </w:rPr>
        <w:t xml:space="preserve"> asegurando</w:t>
      </w:r>
      <w:r w:rsidR="00BD0CA7" w:rsidRPr="00ED64F4">
        <w:rPr>
          <w:rFonts w:ascii="Times New Roman" w:hAnsi="Times New Roman" w:cs="Times New Roman"/>
        </w:rPr>
        <w:t xml:space="preserve"> que exista</w:t>
      </w:r>
      <w:r w:rsidRPr="00ED64F4">
        <w:rPr>
          <w:rFonts w:ascii="Times New Roman" w:hAnsi="Times New Roman" w:cs="Times New Roman"/>
        </w:rPr>
        <w:t xml:space="preserve"> una comunicación eficaz en el </w:t>
      </w:r>
      <w:r w:rsidR="00876571" w:rsidRPr="00ED64F4">
        <w:rPr>
          <w:rFonts w:ascii="Times New Roman" w:hAnsi="Times New Roman" w:cs="Times New Roman"/>
        </w:rPr>
        <w:t>grupo.</w:t>
      </w:r>
    </w:p>
    <w:p w14:paraId="1DE21528" w14:textId="77777777" w:rsidR="00A66755" w:rsidRPr="00ED64F4" w:rsidRDefault="006431C4" w:rsidP="002303F4">
      <w:pPr>
        <w:pStyle w:val="Default"/>
        <w:spacing w:line="360" w:lineRule="auto"/>
        <w:jc w:val="both"/>
        <w:rPr>
          <w:rFonts w:ascii="Times New Roman" w:hAnsi="Times New Roman" w:cs="Times New Roman"/>
        </w:rPr>
      </w:pPr>
      <w:r w:rsidRPr="00ED64F4">
        <w:rPr>
          <w:rFonts w:ascii="Times New Roman" w:hAnsi="Times New Roman" w:cs="Times New Roman"/>
        </w:rPr>
        <w:t>En esta primera etapa se aplic</w:t>
      </w:r>
      <w:r w:rsidR="00A66755" w:rsidRPr="00ED64F4">
        <w:rPr>
          <w:rFonts w:ascii="Times New Roman" w:hAnsi="Times New Roman" w:cs="Times New Roman"/>
        </w:rPr>
        <w:t>ó</w:t>
      </w:r>
      <w:r w:rsidRPr="00ED64F4">
        <w:rPr>
          <w:rFonts w:ascii="Times New Roman" w:hAnsi="Times New Roman" w:cs="Times New Roman"/>
        </w:rPr>
        <w:t xml:space="preserve"> el instrumento de medición solicitando a los alumno</w:t>
      </w:r>
      <w:r w:rsidR="0030313C" w:rsidRPr="00ED64F4">
        <w:rPr>
          <w:rFonts w:ascii="Times New Roman" w:hAnsi="Times New Roman" w:cs="Times New Roman"/>
        </w:rPr>
        <w:t>s</w:t>
      </w:r>
      <w:r w:rsidRPr="00ED64F4">
        <w:rPr>
          <w:rFonts w:ascii="Times New Roman" w:hAnsi="Times New Roman" w:cs="Times New Roman"/>
        </w:rPr>
        <w:t xml:space="preserve"> dar solución a una problemática ficticia</w:t>
      </w:r>
      <w:r w:rsidR="00A66755" w:rsidRPr="00ED64F4">
        <w:rPr>
          <w:rFonts w:ascii="Times New Roman" w:hAnsi="Times New Roman" w:cs="Times New Roman"/>
        </w:rPr>
        <w:t>,</w:t>
      </w:r>
      <w:r w:rsidRPr="00ED64F4">
        <w:rPr>
          <w:rFonts w:ascii="Times New Roman" w:hAnsi="Times New Roman" w:cs="Times New Roman"/>
        </w:rPr>
        <w:t xml:space="preserve"> e</w:t>
      </w:r>
      <w:r w:rsidR="00A66755" w:rsidRPr="00ED64F4">
        <w:rPr>
          <w:rFonts w:ascii="Times New Roman" w:hAnsi="Times New Roman" w:cs="Times New Roman"/>
        </w:rPr>
        <w:t xml:space="preserve">l ejercicio propuesto tuvo como finalidad </w:t>
      </w:r>
      <w:r w:rsidRPr="00ED64F4">
        <w:rPr>
          <w:rFonts w:ascii="Times New Roman" w:hAnsi="Times New Roman" w:cs="Times New Roman"/>
        </w:rPr>
        <w:t xml:space="preserve">evaluar el alcance </w:t>
      </w:r>
      <w:r w:rsidR="00A66755" w:rsidRPr="00ED64F4">
        <w:rPr>
          <w:rFonts w:ascii="Times New Roman" w:hAnsi="Times New Roman" w:cs="Times New Roman"/>
        </w:rPr>
        <w:t xml:space="preserve">inicial </w:t>
      </w:r>
      <w:r w:rsidRPr="00ED64F4">
        <w:rPr>
          <w:rFonts w:ascii="Times New Roman" w:hAnsi="Times New Roman" w:cs="Times New Roman"/>
        </w:rPr>
        <w:t>de los desempeños cognitivos (manejo de saberes previos aplicados a la problemática planteada), procedimentales (habilidades, destrezas en la solución del problema planteado) y actitudinales (hábitos</w:t>
      </w:r>
      <w:r w:rsidR="00A66755" w:rsidRPr="00ED64F4">
        <w:rPr>
          <w:rFonts w:ascii="Times New Roman" w:hAnsi="Times New Roman" w:cs="Times New Roman"/>
        </w:rPr>
        <w:t>,</w:t>
      </w:r>
      <w:r w:rsidRPr="00ED64F4">
        <w:rPr>
          <w:rFonts w:ascii="Times New Roman" w:hAnsi="Times New Roman" w:cs="Times New Roman"/>
        </w:rPr>
        <w:t xml:space="preserve"> actitudes y valores</w:t>
      </w:r>
      <w:r w:rsidR="00A66755" w:rsidRPr="00ED64F4">
        <w:rPr>
          <w:rFonts w:ascii="Times New Roman" w:hAnsi="Times New Roman" w:cs="Times New Roman"/>
        </w:rPr>
        <w:t xml:space="preserve"> presentes en los alumnos al desarrollar el ejercicio) hasta entonces adquiridos por los alumnos.</w:t>
      </w:r>
    </w:p>
    <w:p w14:paraId="055267C4" w14:textId="77777777" w:rsidR="00963957" w:rsidRPr="00ED64F4" w:rsidRDefault="00963957" w:rsidP="002303F4">
      <w:pPr>
        <w:pStyle w:val="Default"/>
        <w:spacing w:line="360" w:lineRule="auto"/>
        <w:jc w:val="both"/>
        <w:rPr>
          <w:rFonts w:ascii="Times New Roman" w:hAnsi="Times New Roman" w:cs="Times New Roman"/>
          <w:b/>
          <w:bCs/>
        </w:rPr>
      </w:pPr>
    </w:p>
    <w:p w14:paraId="45638193" w14:textId="77777777" w:rsidR="00963957" w:rsidRPr="006A6378" w:rsidRDefault="00963957" w:rsidP="006A6378">
      <w:pPr>
        <w:pStyle w:val="Default"/>
        <w:spacing w:line="360" w:lineRule="auto"/>
        <w:jc w:val="center"/>
        <w:rPr>
          <w:rFonts w:ascii="Times New Roman" w:hAnsi="Times New Roman" w:cs="Times New Roman"/>
          <w:sz w:val="28"/>
          <w:szCs w:val="28"/>
        </w:rPr>
      </w:pPr>
      <w:r w:rsidRPr="006A6378">
        <w:rPr>
          <w:rFonts w:ascii="Times New Roman" w:hAnsi="Times New Roman" w:cs="Times New Roman"/>
          <w:b/>
          <w:bCs/>
          <w:sz w:val="28"/>
          <w:szCs w:val="28"/>
        </w:rPr>
        <w:t xml:space="preserve">Segunda </w:t>
      </w:r>
      <w:r w:rsidR="00BD0CA7" w:rsidRPr="006A6378">
        <w:rPr>
          <w:rFonts w:ascii="Times New Roman" w:hAnsi="Times New Roman" w:cs="Times New Roman"/>
          <w:b/>
          <w:bCs/>
          <w:sz w:val="28"/>
          <w:szCs w:val="28"/>
        </w:rPr>
        <w:t>et</w:t>
      </w:r>
      <w:r w:rsidRPr="006A6378">
        <w:rPr>
          <w:rFonts w:ascii="Times New Roman" w:hAnsi="Times New Roman" w:cs="Times New Roman"/>
          <w:b/>
          <w:bCs/>
          <w:sz w:val="28"/>
          <w:szCs w:val="28"/>
        </w:rPr>
        <w:t>a</w:t>
      </w:r>
      <w:r w:rsidR="00BD0CA7" w:rsidRPr="006A6378">
        <w:rPr>
          <w:rFonts w:ascii="Times New Roman" w:hAnsi="Times New Roman" w:cs="Times New Roman"/>
          <w:b/>
          <w:bCs/>
          <w:sz w:val="28"/>
          <w:szCs w:val="28"/>
        </w:rPr>
        <w:t>pa</w:t>
      </w:r>
    </w:p>
    <w:p w14:paraId="156EC729" w14:textId="77777777" w:rsidR="00A66755" w:rsidRPr="00ED64F4" w:rsidRDefault="00BD0CA7" w:rsidP="002303F4">
      <w:pPr>
        <w:pStyle w:val="Default"/>
        <w:spacing w:line="360" w:lineRule="auto"/>
        <w:jc w:val="both"/>
        <w:rPr>
          <w:rFonts w:ascii="Times New Roman" w:hAnsi="Times New Roman" w:cs="Times New Roman"/>
        </w:rPr>
      </w:pPr>
      <w:r w:rsidRPr="00ED64F4">
        <w:rPr>
          <w:rFonts w:ascii="Times New Roman" w:hAnsi="Times New Roman" w:cs="Times New Roman"/>
        </w:rPr>
        <w:t xml:space="preserve">En esta etapa se </w:t>
      </w:r>
      <w:r w:rsidR="00041C70" w:rsidRPr="00ED64F4">
        <w:rPr>
          <w:rFonts w:ascii="Times New Roman" w:hAnsi="Times New Roman" w:cs="Times New Roman"/>
        </w:rPr>
        <w:t>analizan</w:t>
      </w:r>
      <w:r w:rsidR="00FB65B1" w:rsidRPr="00ED64F4">
        <w:rPr>
          <w:rFonts w:ascii="Times New Roman" w:hAnsi="Times New Roman" w:cs="Times New Roman"/>
        </w:rPr>
        <w:t xml:space="preserve"> las </w:t>
      </w:r>
      <w:r w:rsidR="001F5B80" w:rsidRPr="00ED64F4">
        <w:rPr>
          <w:rFonts w:ascii="Times New Roman" w:hAnsi="Times New Roman" w:cs="Times New Roman"/>
        </w:rPr>
        <w:t>propuestas</w:t>
      </w:r>
      <w:r w:rsidR="00FB65B1" w:rsidRPr="00ED64F4">
        <w:rPr>
          <w:rFonts w:ascii="Times New Roman" w:hAnsi="Times New Roman" w:cs="Times New Roman"/>
        </w:rPr>
        <w:t xml:space="preserve"> planteadas por los alumnos</w:t>
      </w:r>
      <w:r w:rsidR="001F5B80" w:rsidRPr="00ED64F4">
        <w:rPr>
          <w:rFonts w:ascii="Times New Roman" w:hAnsi="Times New Roman" w:cs="Times New Roman"/>
        </w:rPr>
        <w:t xml:space="preserve"> a la vez que </w:t>
      </w:r>
      <w:r w:rsidR="00FB65B1" w:rsidRPr="00ED64F4">
        <w:rPr>
          <w:rFonts w:ascii="Times New Roman" w:hAnsi="Times New Roman" w:cs="Times New Roman"/>
        </w:rPr>
        <w:t xml:space="preserve">ellos </w:t>
      </w:r>
      <w:r w:rsidR="001F5B80" w:rsidRPr="00ED64F4">
        <w:rPr>
          <w:rFonts w:ascii="Times New Roman" w:hAnsi="Times New Roman" w:cs="Times New Roman"/>
        </w:rPr>
        <w:t>se encuentran</w:t>
      </w:r>
      <w:r w:rsidRPr="00ED64F4">
        <w:rPr>
          <w:rFonts w:ascii="Times New Roman" w:hAnsi="Times New Roman" w:cs="Times New Roman"/>
        </w:rPr>
        <w:t xml:space="preserve"> realizando actividades extracurriculares</w:t>
      </w:r>
      <w:r w:rsidR="00041C70" w:rsidRPr="00ED64F4">
        <w:rPr>
          <w:rFonts w:ascii="Times New Roman" w:hAnsi="Times New Roman" w:cs="Times New Roman"/>
        </w:rPr>
        <w:t xml:space="preserve">, cabe hacer mención que dentro de </w:t>
      </w:r>
      <w:r w:rsidRPr="00ED64F4">
        <w:rPr>
          <w:rFonts w:ascii="Times New Roman" w:hAnsi="Times New Roman" w:cs="Times New Roman"/>
        </w:rPr>
        <w:t>los</w:t>
      </w:r>
      <w:r w:rsidR="00573B1F" w:rsidRPr="00ED64F4">
        <w:rPr>
          <w:rFonts w:ascii="Times New Roman" w:hAnsi="Times New Roman" w:cs="Times New Roman"/>
        </w:rPr>
        <w:t xml:space="preserve"> </w:t>
      </w:r>
      <w:r w:rsidRPr="00ED64F4">
        <w:rPr>
          <w:rFonts w:ascii="Times New Roman" w:hAnsi="Times New Roman" w:cs="Times New Roman"/>
        </w:rPr>
        <w:t xml:space="preserve">programas educativos </w:t>
      </w:r>
      <w:r w:rsidR="001F5B80" w:rsidRPr="00ED64F4">
        <w:rPr>
          <w:rFonts w:ascii="Times New Roman" w:hAnsi="Times New Roman" w:cs="Times New Roman"/>
        </w:rPr>
        <w:t>d</w:t>
      </w:r>
      <w:r w:rsidRPr="00ED64F4">
        <w:rPr>
          <w:rFonts w:ascii="Times New Roman" w:hAnsi="Times New Roman" w:cs="Times New Roman"/>
        </w:rPr>
        <w:t xml:space="preserve">e ambas carreras los alumnos pueden realizar una estancia industrial o incorporarse a un grupo de investigación dentro del IPN u </w:t>
      </w:r>
      <w:r w:rsidR="00FB65B1" w:rsidRPr="00ED64F4">
        <w:rPr>
          <w:rFonts w:ascii="Times New Roman" w:hAnsi="Times New Roman" w:cs="Times New Roman"/>
        </w:rPr>
        <w:t xml:space="preserve">alguna </w:t>
      </w:r>
      <w:r w:rsidRPr="00ED64F4">
        <w:rPr>
          <w:rFonts w:ascii="Times New Roman" w:hAnsi="Times New Roman" w:cs="Times New Roman"/>
        </w:rPr>
        <w:t xml:space="preserve">otra dependencia </w:t>
      </w:r>
      <w:r w:rsidR="00FB65B1" w:rsidRPr="00ED64F4">
        <w:rPr>
          <w:rFonts w:ascii="Times New Roman" w:hAnsi="Times New Roman" w:cs="Times New Roman"/>
        </w:rPr>
        <w:t xml:space="preserve">educativa </w:t>
      </w:r>
      <w:r w:rsidRPr="00ED64F4">
        <w:rPr>
          <w:rFonts w:ascii="Times New Roman" w:hAnsi="Times New Roman" w:cs="Times New Roman"/>
        </w:rPr>
        <w:t xml:space="preserve">por lo que pueden considerar </w:t>
      </w:r>
      <w:r w:rsidR="001F5B80" w:rsidRPr="00ED64F4">
        <w:rPr>
          <w:rFonts w:ascii="Times New Roman" w:hAnsi="Times New Roman" w:cs="Times New Roman"/>
        </w:rPr>
        <w:t xml:space="preserve">esta </w:t>
      </w:r>
      <w:r w:rsidRPr="00ED64F4">
        <w:rPr>
          <w:rFonts w:ascii="Times New Roman" w:hAnsi="Times New Roman" w:cs="Times New Roman"/>
        </w:rPr>
        <w:t xml:space="preserve">experiencia y </w:t>
      </w:r>
      <w:r w:rsidR="001F5B80" w:rsidRPr="00ED64F4">
        <w:rPr>
          <w:rFonts w:ascii="Times New Roman" w:hAnsi="Times New Roman" w:cs="Times New Roman"/>
        </w:rPr>
        <w:t xml:space="preserve">emplearla </w:t>
      </w:r>
      <w:r w:rsidR="00FB65B1" w:rsidRPr="00ED64F4">
        <w:rPr>
          <w:rFonts w:ascii="Times New Roman" w:hAnsi="Times New Roman" w:cs="Times New Roman"/>
        </w:rPr>
        <w:t xml:space="preserve">en el </w:t>
      </w:r>
      <w:r w:rsidR="001F5B80" w:rsidRPr="00ED64F4">
        <w:rPr>
          <w:rFonts w:ascii="Times New Roman" w:hAnsi="Times New Roman" w:cs="Times New Roman"/>
        </w:rPr>
        <w:t>proyecto</w:t>
      </w:r>
      <w:r w:rsidRPr="00ED64F4">
        <w:rPr>
          <w:rFonts w:ascii="Times New Roman" w:hAnsi="Times New Roman" w:cs="Times New Roman"/>
        </w:rPr>
        <w:t>.</w:t>
      </w:r>
      <w:r w:rsidR="001F5B80" w:rsidRPr="00ED64F4">
        <w:rPr>
          <w:rFonts w:ascii="Times New Roman" w:hAnsi="Times New Roman" w:cs="Times New Roman"/>
        </w:rPr>
        <w:t xml:space="preserve"> </w:t>
      </w:r>
    </w:p>
    <w:p w14:paraId="55DB32CE" w14:textId="77777777" w:rsidR="00A66755" w:rsidRPr="00ED64F4" w:rsidRDefault="001F5B80" w:rsidP="002303F4">
      <w:pPr>
        <w:pStyle w:val="Default"/>
        <w:spacing w:line="360" w:lineRule="auto"/>
        <w:jc w:val="both"/>
        <w:rPr>
          <w:rFonts w:ascii="Times New Roman" w:hAnsi="Times New Roman" w:cs="Times New Roman"/>
        </w:rPr>
      </w:pPr>
      <w:r w:rsidRPr="00ED64F4">
        <w:rPr>
          <w:rFonts w:ascii="Times New Roman" w:hAnsi="Times New Roman" w:cs="Times New Roman"/>
        </w:rPr>
        <w:t>C</w:t>
      </w:r>
      <w:r w:rsidR="00BD0CA7" w:rsidRPr="00ED64F4">
        <w:rPr>
          <w:rFonts w:ascii="Times New Roman" w:hAnsi="Times New Roman" w:cs="Times New Roman"/>
        </w:rPr>
        <w:t xml:space="preserve">ada </w:t>
      </w:r>
      <w:r w:rsidRPr="00ED64F4">
        <w:rPr>
          <w:rFonts w:ascii="Times New Roman" w:hAnsi="Times New Roman" w:cs="Times New Roman"/>
        </w:rPr>
        <w:t xml:space="preserve">equipo </w:t>
      </w:r>
      <w:r w:rsidR="00DA20D6" w:rsidRPr="00ED64F4">
        <w:rPr>
          <w:rFonts w:ascii="Times New Roman" w:hAnsi="Times New Roman" w:cs="Times New Roman"/>
        </w:rPr>
        <w:t>evaluó</w:t>
      </w:r>
      <w:r w:rsidR="00FB65B1" w:rsidRPr="00ED64F4">
        <w:rPr>
          <w:rFonts w:ascii="Times New Roman" w:hAnsi="Times New Roman" w:cs="Times New Roman"/>
        </w:rPr>
        <w:t xml:space="preserve"> la</w:t>
      </w:r>
      <w:r w:rsidRPr="00ED64F4">
        <w:rPr>
          <w:rFonts w:ascii="Times New Roman" w:hAnsi="Times New Roman" w:cs="Times New Roman"/>
        </w:rPr>
        <w:t xml:space="preserve"> información presentada en clase </w:t>
      </w:r>
      <w:r w:rsidR="00FB65B1" w:rsidRPr="00ED64F4">
        <w:rPr>
          <w:rFonts w:ascii="Times New Roman" w:hAnsi="Times New Roman" w:cs="Times New Roman"/>
        </w:rPr>
        <w:t xml:space="preserve">contando con </w:t>
      </w:r>
      <w:r w:rsidRPr="00ED64F4">
        <w:rPr>
          <w:rFonts w:ascii="Times New Roman" w:hAnsi="Times New Roman" w:cs="Times New Roman"/>
        </w:rPr>
        <w:t>el</w:t>
      </w:r>
      <w:r w:rsidR="00FB65B1" w:rsidRPr="00ED64F4">
        <w:rPr>
          <w:rFonts w:ascii="Times New Roman" w:hAnsi="Times New Roman" w:cs="Times New Roman"/>
        </w:rPr>
        <w:t xml:space="preserve"> acompañamiento </w:t>
      </w:r>
      <w:r w:rsidRPr="00ED64F4">
        <w:rPr>
          <w:rFonts w:ascii="Times New Roman" w:hAnsi="Times New Roman" w:cs="Times New Roman"/>
        </w:rPr>
        <w:t>por parte del profesor en la realización del proyecto,</w:t>
      </w:r>
      <w:r w:rsidR="00BD0CA7" w:rsidRPr="00ED64F4">
        <w:rPr>
          <w:rFonts w:ascii="Times New Roman" w:hAnsi="Times New Roman" w:cs="Times New Roman"/>
        </w:rPr>
        <w:t xml:space="preserve"> la </w:t>
      </w:r>
      <w:r w:rsidR="00963957" w:rsidRPr="00ED64F4">
        <w:rPr>
          <w:rFonts w:ascii="Times New Roman" w:hAnsi="Times New Roman" w:cs="Times New Roman"/>
        </w:rPr>
        <w:t>organización</w:t>
      </w:r>
      <w:r w:rsidR="00BD0CA7" w:rsidRPr="00ED64F4">
        <w:rPr>
          <w:rFonts w:ascii="Times New Roman" w:hAnsi="Times New Roman" w:cs="Times New Roman"/>
        </w:rPr>
        <w:t xml:space="preserve"> de las actividades</w:t>
      </w:r>
      <w:r w:rsidR="00963957" w:rsidRPr="00ED64F4">
        <w:rPr>
          <w:rFonts w:ascii="Times New Roman" w:hAnsi="Times New Roman" w:cs="Times New Roman"/>
        </w:rPr>
        <w:t>,</w:t>
      </w:r>
      <w:r w:rsidR="00BD0CA7" w:rsidRPr="00ED64F4">
        <w:rPr>
          <w:rFonts w:ascii="Times New Roman" w:hAnsi="Times New Roman" w:cs="Times New Roman"/>
        </w:rPr>
        <w:t xml:space="preserve"> </w:t>
      </w:r>
      <w:r w:rsidR="00963957" w:rsidRPr="00ED64F4">
        <w:rPr>
          <w:rFonts w:ascii="Times New Roman" w:hAnsi="Times New Roman" w:cs="Times New Roman"/>
        </w:rPr>
        <w:t>el alcance del proyecto, el tiempo</w:t>
      </w:r>
      <w:r w:rsidR="009907FD" w:rsidRPr="00ED64F4">
        <w:rPr>
          <w:rFonts w:ascii="Times New Roman" w:hAnsi="Times New Roman" w:cs="Times New Roman"/>
        </w:rPr>
        <w:t xml:space="preserve"> de ejecución, </w:t>
      </w:r>
      <w:r w:rsidR="00963957" w:rsidRPr="00ED64F4">
        <w:rPr>
          <w:rFonts w:ascii="Times New Roman" w:hAnsi="Times New Roman" w:cs="Times New Roman"/>
        </w:rPr>
        <w:t>el propósito y la gestión de los recursos a emplear</w:t>
      </w:r>
      <w:r w:rsidRPr="00ED64F4">
        <w:rPr>
          <w:rFonts w:ascii="Times New Roman" w:hAnsi="Times New Roman" w:cs="Times New Roman"/>
        </w:rPr>
        <w:t xml:space="preserve"> son definidos por los equipos de trabajo</w:t>
      </w:r>
      <w:r w:rsidR="00963957" w:rsidRPr="00ED64F4">
        <w:rPr>
          <w:rFonts w:ascii="Times New Roman" w:hAnsi="Times New Roman" w:cs="Times New Roman"/>
        </w:rPr>
        <w:t>.</w:t>
      </w:r>
    </w:p>
    <w:p w14:paraId="1DAFC1E0" w14:textId="77777777" w:rsidR="00B44D3E" w:rsidRDefault="00B44D3E" w:rsidP="002303F4">
      <w:pPr>
        <w:pStyle w:val="Default"/>
        <w:spacing w:line="360" w:lineRule="auto"/>
        <w:jc w:val="both"/>
        <w:rPr>
          <w:rFonts w:ascii="Times New Roman" w:hAnsi="Times New Roman" w:cs="Times New Roman"/>
          <w:b/>
          <w:bCs/>
          <w:i/>
          <w:sz w:val="28"/>
          <w:szCs w:val="28"/>
        </w:rPr>
      </w:pPr>
    </w:p>
    <w:p w14:paraId="3C44B645" w14:textId="77777777" w:rsidR="00963957" w:rsidRDefault="00963957" w:rsidP="00B442CE">
      <w:pPr>
        <w:pStyle w:val="Default"/>
        <w:spacing w:line="360" w:lineRule="auto"/>
        <w:jc w:val="center"/>
        <w:rPr>
          <w:rFonts w:ascii="Times New Roman" w:hAnsi="Times New Roman" w:cs="Times New Roman"/>
          <w:b/>
          <w:bCs/>
          <w:sz w:val="28"/>
          <w:szCs w:val="28"/>
        </w:rPr>
      </w:pPr>
      <w:r w:rsidRPr="00B442CE">
        <w:rPr>
          <w:rFonts w:ascii="Times New Roman" w:hAnsi="Times New Roman" w:cs="Times New Roman"/>
          <w:b/>
          <w:bCs/>
          <w:sz w:val="28"/>
          <w:szCs w:val="28"/>
        </w:rPr>
        <w:t>Tercera e</w:t>
      </w:r>
      <w:r w:rsidR="0030313C" w:rsidRPr="00B442CE">
        <w:rPr>
          <w:rFonts w:ascii="Times New Roman" w:hAnsi="Times New Roman" w:cs="Times New Roman"/>
          <w:b/>
          <w:bCs/>
          <w:sz w:val="28"/>
          <w:szCs w:val="28"/>
        </w:rPr>
        <w:t>tapa</w:t>
      </w:r>
    </w:p>
    <w:p w14:paraId="3A072C36" w14:textId="77777777" w:rsidR="009907FD" w:rsidRPr="00ED64F4" w:rsidRDefault="00963957" w:rsidP="002303F4">
      <w:pPr>
        <w:pStyle w:val="Default"/>
        <w:spacing w:line="360" w:lineRule="auto"/>
        <w:jc w:val="both"/>
        <w:rPr>
          <w:rFonts w:ascii="Times New Roman" w:hAnsi="Times New Roman" w:cs="Times New Roman"/>
        </w:rPr>
      </w:pPr>
      <w:r w:rsidRPr="00ED64F4">
        <w:rPr>
          <w:rFonts w:ascii="Times New Roman" w:hAnsi="Times New Roman" w:cs="Times New Roman"/>
        </w:rPr>
        <w:t>E</w:t>
      </w:r>
      <w:r w:rsidR="009907FD" w:rsidRPr="00ED64F4">
        <w:rPr>
          <w:rFonts w:ascii="Times New Roman" w:hAnsi="Times New Roman" w:cs="Times New Roman"/>
        </w:rPr>
        <w:t>n esta etapa se e</w:t>
      </w:r>
      <w:r w:rsidRPr="00ED64F4">
        <w:rPr>
          <w:rFonts w:ascii="Times New Roman" w:hAnsi="Times New Roman" w:cs="Times New Roman"/>
        </w:rPr>
        <w:t>stablece</w:t>
      </w:r>
      <w:r w:rsidR="00712176" w:rsidRPr="00ED64F4">
        <w:rPr>
          <w:rFonts w:ascii="Times New Roman" w:hAnsi="Times New Roman" w:cs="Times New Roman"/>
        </w:rPr>
        <w:t>n</w:t>
      </w:r>
      <w:r w:rsidR="001F5B80" w:rsidRPr="00ED64F4">
        <w:rPr>
          <w:rFonts w:ascii="Times New Roman" w:hAnsi="Times New Roman" w:cs="Times New Roman"/>
        </w:rPr>
        <w:t xml:space="preserve"> </w:t>
      </w:r>
      <w:r w:rsidRPr="00ED64F4">
        <w:rPr>
          <w:rFonts w:ascii="Times New Roman" w:hAnsi="Times New Roman" w:cs="Times New Roman"/>
        </w:rPr>
        <w:t>la</w:t>
      </w:r>
      <w:r w:rsidR="00712176" w:rsidRPr="00ED64F4">
        <w:rPr>
          <w:rFonts w:ascii="Times New Roman" w:hAnsi="Times New Roman" w:cs="Times New Roman"/>
        </w:rPr>
        <w:t>s</w:t>
      </w:r>
      <w:r w:rsidR="00FB65B1" w:rsidRPr="00ED64F4">
        <w:rPr>
          <w:rFonts w:ascii="Times New Roman" w:hAnsi="Times New Roman" w:cs="Times New Roman"/>
        </w:rPr>
        <w:t xml:space="preserve"> </w:t>
      </w:r>
      <w:r w:rsidR="001F5B80" w:rsidRPr="00ED64F4">
        <w:rPr>
          <w:rFonts w:ascii="Times New Roman" w:hAnsi="Times New Roman" w:cs="Times New Roman"/>
        </w:rPr>
        <w:t>estrategia</w:t>
      </w:r>
      <w:r w:rsidR="00712176" w:rsidRPr="00ED64F4">
        <w:rPr>
          <w:rFonts w:ascii="Times New Roman" w:hAnsi="Times New Roman" w:cs="Times New Roman"/>
        </w:rPr>
        <w:t>s</w:t>
      </w:r>
      <w:r w:rsidR="00FB65B1" w:rsidRPr="00ED64F4">
        <w:rPr>
          <w:rFonts w:ascii="Times New Roman" w:hAnsi="Times New Roman" w:cs="Times New Roman"/>
        </w:rPr>
        <w:t xml:space="preserve"> a seguir </w:t>
      </w:r>
      <w:r w:rsidR="001F5B80" w:rsidRPr="00ED64F4">
        <w:rPr>
          <w:rFonts w:ascii="Times New Roman" w:hAnsi="Times New Roman" w:cs="Times New Roman"/>
        </w:rPr>
        <w:t>a</w:t>
      </w:r>
      <w:r w:rsidR="009907FD" w:rsidRPr="00ED64F4">
        <w:rPr>
          <w:rFonts w:ascii="Times New Roman" w:hAnsi="Times New Roman" w:cs="Times New Roman"/>
        </w:rPr>
        <w:t xml:space="preserve"> partir del análisis de la</w:t>
      </w:r>
      <w:r w:rsidR="001F5B80" w:rsidRPr="00ED64F4">
        <w:rPr>
          <w:rFonts w:ascii="Times New Roman" w:hAnsi="Times New Roman" w:cs="Times New Roman"/>
        </w:rPr>
        <w:t xml:space="preserve"> información encaminándola </w:t>
      </w:r>
      <w:r w:rsidR="009907FD" w:rsidRPr="00ED64F4">
        <w:rPr>
          <w:rFonts w:ascii="Times New Roman" w:hAnsi="Times New Roman" w:cs="Times New Roman"/>
        </w:rPr>
        <w:t xml:space="preserve">ya sea </w:t>
      </w:r>
      <w:r w:rsidRPr="00ED64F4">
        <w:rPr>
          <w:rFonts w:ascii="Times New Roman" w:hAnsi="Times New Roman" w:cs="Times New Roman"/>
        </w:rPr>
        <w:t>a la construcción de un prototipo</w:t>
      </w:r>
      <w:r w:rsidR="009907FD" w:rsidRPr="00ED64F4">
        <w:rPr>
          <w:rFonts w:ascii="Times New Roman" w:hAnsi="Times New Roman" w:cs="Times New Roman"/>
        </w:rPr>
        <w:t xml:space="preserve">, un análisis contextual, un plan de negocios o formulación de una metodología </w:t>
      </w:r>
      <w:r w:rsidR="00E038AD" w:rsidRPr="00ED64F4">
        <w:rPr>
          <w:rFonts w:ascii="Times New Roman" w:hAnsi="Times New Roman" w:cs="Times New Roman"/>
        </w:rPr>
        <w:t>empleando herramientas</w:t>
      </w:r>
      <w:r w:rsidR="00FB65B1" w:rsidRPr="00ED64F4">
        <w:rPr>
          <w:rFonts w:ascii="Times New Roman" w:hAnsi="Times New Roman" w:cs="Times New Roman"/>
        </w:rPr>
        <w:t xml:space="preserve"> de cómputo ta</w:t>
      </w:r>
      <w:r w:rsidRPr="00ED64F4">
        <w:rPr>
          <w:rFonts w:ascii="Times New Roman" w:hAnsi="Times New Roman" w:cs="Times New Roman"/>
        </w:rPr>
        <w:t xml:space="preserve">les como programas de simulación y </w:t>
      </w:r>
      <w:r w:rsidR="009907FD" w:rsidRPr="00ED64F4">
        <w:rPr>
          <w:rFonts w:ascii="Times New Roman" w:hAnsi="Times New Roman" w:cs="Times New Roman"/>
        </w:rPr>
        <w:t xml:space="preserve">de </w:t>
      </w:r>
      <w:r w:rsidRPr="00ED64F4">
        <w:rPr>
          <w:rFonts w:ascii="Times New Roman" w:hAnsi="Times New Roman" w:cs="Times New Roman"/>
        </w:rPr>
        <w:t>gestión de información</w:t>
      </w:r>
      <w:r w:rsidR="001F5B80" w:rsidRPr="00ED64F4">
        <w:rPr>
          <w:rFonts w:ascii="Times New Roman" w:hAnsi="Times New Roman" w:cs="Times New Roman"/>
        </w:rPr>
        <w:t xml:space="preserve"> que </w:t>
      </w:r>
      <w:r w:rsidR="00FB65B1" w:rsidRPr="00ED64F4">
        <w:rPr>
          <w:rFonts w:ascii="Times New Roman" w:hAnsi="Times New Roman" w:cs="Times New Roman"/>
        </w:rPr>
        <w:t xml:space="preserve">apoyan </w:t>
      </w:r>
      <w:r w:rsidR="001F5B80" w:rsidRPr="00ED64F4">
        <w:rPr>
          <w:rFonts w:ascii="Times New Roman" w:hAnsi="Times New Roman" w:cs="Times New Roman"/>
        </w:rPr>
        <w:t>en</w:t>
      </w:r>
      <w:r w:rsidR="00FB65B1" w:rsidRPr="00ED64F4">
        <w:rPr>
          <w:rFonts w:ascii="Times New Roman" w:hAnsi="Times New Roman" w:cs="Times New Roman"/>
        </w:rPr>
        <w:t xml:space="preserve"> la </w:t>
      </w:r>
      <w:r w:rsidR="001F5B80" w:rsidRPr="00ED64F4">
        <w:rPr>
          <w:rFonts w:ascii="Times New Roman" w:hAnsi="Times New Roman" w:cs="Times New Roman"/>
        </w:rPr>
        <w:t xml:space="preserve">solución </w:t>
      </w:r>
      <w:r w:rsidR="00FB65B1" w:rsidRPr="00ED64F4">
        <w:rPr>
          <w:rFonts w:ascii="Times New Roman" w:hAnsi="Times New Roman" w:cs="Times New Roman"/>
        </w:rPr>
        <w:t>de</w:t>
      </w:r>
      <w:r w:rsidR="001F5B80" w:rsidRPr="00ED64F4">
        <w:rPr>
          <w:rFonts w:ascii="Times New Roman" w:hAnsi="Times New Roman" w:cs="Times New Roman"/>
        </w:rPr>
        <w:t>l planteamiento propuesto.</w:t>
      </w:r>
    </w:p>
    <w:p w14:paraId="3DC865BA" w14:textId="77777777" w:rsidR="00DA20D6" w:rsidRPr="00ED64F4" w:rsidRDefault="00DA20D6" w:rsidP="002303F4">
      <w:pPr>
        <w:pStyle w:val="Default"/>
        <w:spacing w:line="360" w:lineRule="auto"/>
        <w:jc w:val="both"/>
        <w:rPr>
          <w:rFonts w:ascii="Times New Roman" w:hAnsi="Times New Roman" w:cs="Times New Roman"/>
        </w:rPr>
      </w:pPr>
      <w:r w:rsidRPr="00ED64F4">
        <w:rPr>
          <w:rFonts w:ascii="Times New Roman" w:hAnsi="Times New Roman" w:cs="Times New Roman"/>
        </w:rPr>
        <w:t>L</w:t>
      </w:r>
      <w:r w:rsidR="00963957" w:rsidRPr="00ED64F4">
        <w:rPr>
          <w:rFonts w:ascii="Times New Roman" w:hAnsi="Times New Roman" w:cs="Times New Roman"/>
        </w:rPr>
        <w:t>os resultados</w:t>
      </w:r>
      <w:r w:rsidRPr="00ED64F4">
        <w:rPr>
          <w:rFonts w:ascii="Times New Roman" w:hAnsi="Times New Roman" w:cs="Times New Roman"/>
        </w:rPr>
        <w:t xml:space="preserve"> fueron </w:t>
      </w:r>
      <w:r w:rsidR="009907FD" w:rsidRPr="00ED64F4">
        <w:rPr>
          <w:rFonts w:ascii="Times New Roman" w:hAnsi="Times New Roman" w:cs="Times New Roman"/>
        </w:rPr>
        <w:t>analiza</w:t>
      </w:r>
      <w:r w:rsidRPr="00ED64F4">
        <w:rPr>
          <w:rFonts w:ascii="Times New Roman" w:hAnsi="Times New Roman" w:cs="Times New Roman"/>
        </w:rPr>
        <w:t xml:space="preserve">dos </w:t>
      </w:r>
      <w:r w:rsidR="001F5B80" w:rsidRPr="00ED64F4">
        <w:rPr>
          <w:rFonts w:ascii="Times New Roman" w:hAnsi="Times New Roman" w:cs="Times New Roman"/>
        </w:rPr>
        <w:t xml:space="preserve">cuidando que </w:t>
      </w:r>
      <w:r w:rsidRPr="00ED64F4">
        <w:rPr>
          <w:rFonts w:ascii="Times New Roman" w:hAnsi="Times New Roman" w:cs="Times New Roman"/>
        </w:rPr>
        <w:t xml:space="preserve">fueran </w:t>
      </w:r>
      <w:r w:rsidR="001F5B80" w:rsidRPr="00ED64F4">
        <w:rPr>
          <w:rFonts w:ascii="Times New Roman" w:hAnsi="Times New Roman" w:cs="Times New Roman"/>
        </w:rPr>
        <w:t xml:space="preserve">acordes </w:t>
      </w:r>
      <w:r w:rsidR="00D36296" w:rsidRPr="00ED64F4">
        <w:rPr>
          <w:rFonts w:ascii="Times New Roman" w:hAnsi="Times New Roman" w:cs="Times New Roman"/>
        </w:rPr>
        <w:t>con l</w:t>
      </w:r>
      <w:r w:rsidR="001F5B80" w:rsidRPr="00ED64F4">
        <w:rPr>
          <w:rFonts w:ascii="Times New Roman" w:hAnsi="Times New Roman" w:cs="Times New Roman"/>
        </w:rPr>
        <w:t>a</w:t>
      </w:r>
      <w:r w:rsidR="00D36296" w:rsidRPr="00ED64F4">
        <w:rPr>
          <w:rFonts w:ascii="Times New Roman" w:hAnsi="Times New Roman" w:cs="Times New Roman"/>
        </w:rPr>
        <w:t xml:space="preserve"> propuesta </w:t>
      </w:r>
      <w:r w:rsidR="001F5B80" w:rsidRPr="00ED64F4">
        <w:rPr>
          <w:rFonts w:ascii="Times New Roman" w:hAnsi="Times New Roman" w:cs="Times New Roman"/>
        </w:rPr>
        <w:t xml:space="preserve">y </w:t>
      </w:r>
      <w:r w:rsidR="00D36296" w:rsidRPr="00ED64F4">
        <w:rPr>
          <w:rFonts w:ascii="Times New Roman" w:hAnsi="Times New Roman" w:cs="Times New Roman"/>
        </w:rPr>
        <w:t xml:space="preserve">el objetivo del proyecto, </w:t>
      </w:r>
      <w:r w:rsidR="001F5B80" w:rsidRPr="00ED64F4">
        <w:rPr>
          <w:rFonts w:ascii="Times New Roman" w:hAnsi="Times New Roman" w:cs="Times New Roman"/>
        </w:rPr>
        <w:t>en</w:t>
      </w:r>
      <w:r w:rsidR="00D36296" w:rsidRPr="00ED64F4">
        <w:rPr>
          <w:rFonts w:ascii="Times New Roman" w:hAnsi="Times New Roman" w:cs="Times New Roman"/>
        </w:rPr>
        <w:t xml:space="preserve"> caso </w:t>
      </w:r>
      <w:r w:rsidRPr="00ED64F4">
        <w:rPr>
          <w:rFonts w:ascii="Times New Roman" w:hAnsi="Times New Roman" w:cs="Times New Roman"/>
        </w:rPr>
        <w:t xml:space="preserve">contrario </w:t>
      </w:r>
      <w:r w:rsidR="00D36296" w:rsidRPr="00ED64F4">
        <w:rPr>
          <w:rFonts w:ascii="Times New Roman" w:hAnsi="Times New Roman" w:cs="Times New Roman"/>
        </w:rPr>
        <w:t xml:space="preserve">se </w:t>
      </w:r>
      <w:proofErr w:type="gramStart"/>
      <w:r w:rsidR="00D36296" w:rsidRPr="00ED64F4">
        <w:rPr>
          <w:rFonts w:ascii="Times New Roman" w:hAnsi="Times New Roman" w:cs="Times New Roman"/>
        </w:rPr>
        <w:t>v</w:t>
      </w:r>
      <w:r w:rsidRPr="00ED64F4">
        <w:rPr>
          <w:rFonts w:ascii="Times New Roman" w:hAnsi="Times New Roman" w:cs="Times New Roman"/>
        </w:rPr>
        <w:t>o</w:t>
      </w:r>
      <w:r w:rsidR="00D36296" w:rsidRPr="00ED64F4">
        <w:rPr>
          <w:rFonts w:ascii="Times New Roman" w:hAnsi="Times New Roman" w:cs="Times New Roman"/>
        </w:rPr>
        <w:t>lv</w:t>
      </w:r>
      <w:r w:rsidRPr="00ED64F4">
        <w:rPr>
          <w:rFonts w:ascii="Times New Roman" w:hAnsi="Times New Roman" w:cs="Times New Roman"/>
        </w:rPr>
        <w:t xml:space="preserve">ió </w:t>
      </w:r>
      <w:r w:rsidR="00D36296" w:rsidRPr="00ED64F4">
        <w:rPr>
          <w:rFonts w:ascii="Times New Roman" w:hAnsi="Times New Roman" w:cs="Times New Roman"/>
        </w:rPr>
        <w:t xml:space="preserve"> a</w:t>
      </w:r>
      <w:proofErr w:type="gramEnd"/>
      <w:r w:rsidR="00D36296" w:rsidRPr="00ED64F4">
        <w:rPr>
          <w:rFonts w:ascii="Times New Roman" w:hAnsi="Times New Roman" w:cs="Times New Roman"/>
        </w:rPr>
        <w:t xml:space="preserve"> valorar la propuesta hac</w:t>
      </w:r>
      <w:r w:rsidRPr="00ED64F4">
        <w:rPr>
          <w:rFonts w:ascii="Times New Roman" w:hAnsi="Times New Roman" w:cs="Times New Roman"/>
        </w:rPr>
        <w:t>i</w:t>
      </w:r>
      <w:r w:rsidR="00D36296" w:rsidRPr="00ED64F4">
        <w:rPr>
          <w:rFonts w:ascii="Times New Roman" w:hAnsi="Times New Roman" w:cs="Times New Roman"/>
        </w:rPr>
        <w:t>en</w:t>
      </w:r>
      <w:r w:rsidRPr="00ED64F4">
        <w:rPr>
          <w:rFonts w:ascii="Times New Roman" w:hAnsi="Times New Roman" w:cs="Times New Roman"/>
        </w:rPr>
        <w:t>do</w:t>
      </w:r>
      <w:r w:rsidR="00D36296" w:rsidRPr="00ED64F4">
        <w:rPr>
          <w:rFonts w:ascii="Times New Roman" w:hAnsi="Times New Roman" w:cs="Times New Roman"/>
        </w:rPr>
        <w:t xml:space="preserve"> las correcciones pertinentes buscando una </w:t>
      </w:r>
      <w:r w:rsidR="009907FD" w:rsidRPr="00ED64F4">
        <w:rPr>
          <w:rFonts w:ascii="Times New Roman" w:hAnsi="Times New Roman" w:cs="Times New Roman"/>
        </w:rPr>
        <w:t>solución</w:t>
      </w:r>
      <w:r w:rsidR="00D36296" w:rsidRPr="00ED64F4">
        <w:rPr>
          <w:rFonts w:ascii="Times New Roman" w:hAnsi="Times New Roman" w:cs="Times New Roman"/>
        </w:rPr>
        <w:t xml:space="preserve"> viable q</w:t>
      </w:r>
      <w:r w:rsidR="009907FD" w:rsidRPr="00ED64F4">
        <w:rPr>
          <w:rFonts w:ascii="Times New Roman" w:hAnsi="Times New Roman" w:cs="Times New Roman"/>
        </w:rPr>
        <w:t>ue permi</w:t>
      </w:r>
      <w:r w:rsidRPr="00ED64F4">
        <w:rPr>
          <w:rFonts w:ascii="Times New Roman" w:hAnsi="Times New Roman" w:cs="Times New Roman"/>
        </w:rPr>
        <w:t>tier</w:t>
      </w:r>
      <w:r w:rsidR="009907FD" w:rsidRPr="00ED64F4">
        <w:rPr>
          <w:rFonts w:ascii="Times New Roman" w:hAnsi="Times New Roman" w:cs="Times New Roman"/>
        </w:rPr>
        <w:t xml:space="preserve">a la </w:t>
      </w:r>
      <w:r w:rsidR="00963957" w:rsidRPr="00ED64F4">
        <w:rPr>
          <w:rFonts w:ascii="Times New Roman" w:hAnsi="Times New Roman" w:cs="Times New Roman"/>
        </w:rPr>
        <w:t>optimización de los recursos</w:t>
      </w:r>
      <w:r w:rsidR="001F0B59" w:rsidRPr="00ED64F4">
        <w:rPr>
          <w:rFonts w:ascii="Times New Roman" w:hAnsi="Times New Roman" w:cs="Times New Roman"/>
        </w:rPr>
        <w:t xml:space="preserve"> y que cumpl</w:t>
      </w:r>
      <w:r w:rsidRPr="00ED64F4">
        <w:rPr>
          <w:rFonts w:ascii="Times New Roman" w:hAnsi="Times New Roman" w:cs="Times New Roman"/>
        </w:rPr>
        <w:t>ier</w:t>
      </w:r>
      <w:r w:rsidR="001F0B59" w:rsidRPr="00ED64F4">
        <w:rPr>
          <w:rFonts w:ascii="Times New Roman" w:hAnsi="Times New Roman" w:cs="Times New Roman"/>
        </w:rPr>
        <w:t>a con los objetivos planteados</w:t>
      </w:r>
      <w:r w:rsidR="00A94E81" w:rsidRPr="00ED64F4">
        <w:rPr>
          <w:rFonts w:ascii="Times New Roman" w:hAnsi="Times New Roman" w:cs="Times New Roman"/>
        </w:rPr>
        <w:t>.</w:t>
      </w:r>
    </w:p>
    <w:p w14:paraId="4BF3635E" w14:textId="77777777" w:rsidR="00C009FE" w:rsidRPr="00ED64F4" w:rsidRDefault="00C009FE" w:rsidP="002303F4">
      <w:pPr>
        <w:pStyle w:val="Default"/>
        <w:spacing w:line="360" w:lineRule="auto"/>
        <w:jc w:val="both"/>
        <w:rPr>
          <w:rFonts w:ascii="Times New Roman" w:hAnsi="Times New Roman" w:cs="Times New Roman"/>
        </w:rPr>
      </w:pPr>
    </w:p>
    <w:p w14:paraId="5337DBF9" w14:textId="77777777" w:rsidR="00C009FE" w:rsidRPr="00ED64F4" w:rsidRDefault="00C009FE"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lastRenderedPageBreak/>
        <w:t xml:space="preserve">En esta tercera etapa nuevamente se aplica el instrumento de medición, la intención </w:t>
      </w:r>
      <w:r w:rsidR="00541EB6" w:rsidRPr="00ED64F4">
        <w:rPr>
          <w:rFonts w:ascii="Times New Roman" w:hAnsi="Times New Roman" w:cs="Times New Roman"/>
          <w:sz w:val="24"/>
          <w:szCs w:val="24"/>
        </w:rPr>
        <w:t>fue</w:t>
      </w:r>
      <w:r w:rsidRPr="00ED64F4">
        <w:rPr>
          <w:rFonts w:ascii="Times New Roman" w:hAnsi="Times New Roman" w:cs="Times New Roman"/>
          <w:sz w:val="24"/>
          <w:szCs w:val="24"/>
        </w:rPr>
        <w:t xml:space="preserve"> llevar un  registro progresivo del desarrollo </w:t>
      </w:r>
      <w:r w:rsidR="00FB65B1" w:rsidRPr="00ED64F4">
        <w:rPr>
          <w:rFonts w:ascii="Times New Roman" w:hAnsi="Times New Roman" w:cs="Times New Roman"/>
          <w:sz w:val="24"/>
          <w:szCs w:val="24"/>
        </w:rPr>
        <w:t>y</w:t>
      </w:r>
      <w:r w:rsidR="00712176" w:rsidRPr="00ED64F4">
        <w:rPr>
          <w:rFonts w:ascii="Times New Roman" w:hAnsi="Times New Roman" w:cs="Times New Roman"/>
          <w:sz w:val="24"/>
          <w:szCs w:val="24"/>
        </w:rPr>
        <w:t xml:space="preserve"> el</w:t>
      </w:r>
      <w:r w:rsidR="00FB65B1" w:rsidRPr="00ED64F4">
        <w:rPr>
          <w:rFonts w:ascii="Times New Roman" w:hAnsi="Times New Roman" w:cs="Times New Roman"/>
          <w:sz w:val="24"/>
          <w:szCs w:val="24"/>
        </w:rPr>
        <w:t xml:space="preserve"> alcance </w:t>
      </w:r>
      <w:r w:rsidRPr="00ED64F4">
        <w:rPr>
          <w:rFonts w:ascii="Times New Roman" w:hAnsi="Times New Roman" w:cs="Times New Roman"/>
          <w:sz w:val="24"/>
          <w:szCs w:val="24"/>
        </w:rPr>
        <w:t xml:space="preserve">de las competencias </w:t>
      </w:r>
      <w:r w:rsidR="00FB65B1" w:rsidRPr="00ED64F4">
        <w:rPr>
          <w:rFonts w:ascii="Times New Roman" w:hAnsi="Times New Roman" w:cs="Times New Roman"/>
          <w:sz w:val="24"/>
          <w:szCs w:val="24"/>
        </w:rPr>
        <w:t>e</w:t>
      </w:r>
      <w:r w:rsidR="00E100D4" w:rsidRPr="00ED64F4">
        <w:rPr>
          <w:rFonts w:ascii="Times New Roman" w:hAnsi="Times New Roman" w:cs="Times New Roman"/>
          <w:sz w:val="24"/>
          <w:szCs w:val="24"/>
        </w:rPr>
        <w:t>n</w:t>
      </w:r>
      <w:r w:rsidR="00FB65B1"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los alumnos y como </w:t>
      </w:r>
      <w:r w:rsidR="00712176" w:rsidRPr="00ED64F4">
        <w:rPr>
          <w:rFonts w:ascii="Times New Roman" w:hAnsi="Times New Roman" w:cs="Times New Roman"/>
          <w:sz w:val="24"/>
          <w:szCs w:val="24"/>
        </w:rPr>
        <w:t xml:space="preserve">estas </w:t>
      </w:r>
      <w:r w:rsidRPr="00ED64F4">
        <w:rPr>
          <w:rFonts w:ascii="Times New Roman" w:hAnsi="Times New Roman" w:cs="Times New Roman"/>
          <w:sz w:val="24"/>
          <w:szCs w:val="24"/>
        </w:rPr>
        <w:t xml:space="preserve">van </w:t>
      </w:r>
      <w:r w:rsidR="00712176" w:rsidRPr="00ED64F4">
        <w:rPr>
          <w:rFonts w:ascii="Times New Roman" w:hAnsi="Times New Roman" w:cs="Times New Roman"/>
          <w:sz w:val="24"/>
          <w:szCs w:val="24"/>
        </w:rPr>
        <w:t xml:space="preserve">progresando </w:t>
      </w:r>
      <w:r w:rsidR="00E100D4" w:rsidRPr="00ED64F4">
        <w:rPr>
          <w:rFonts w:ascii="Times New Roman" w:hAnsi="Times New Roman" w:cs="Times New Roman"/>
          <w:sz w:val="24"/>
          <w:szCs w:val="24"/>
        </w:rPr>
        <w:t>de</w:t>
      </w:r>
      <w:r w:rsidR="00712176" w:rsidRPr="00ED64F4">
        <w:rPr>
          <w:rFonts w:ascii="Times New Roman" w:hAnsi="Times New Roman" w:cs="Times New Roman"/>
          <w:sz w:val="24"/>
          <w:szCs w:val="24"/>
        </w:rPr>
        <w:t xml:space="preserve"> acuerdo a lo que se </w:t>
      </w:r>
      <w:r w:rsidR="00E100D4" w:rsidRPr="00ED64F4">
        <w:rPr>
          <w:rFonts w:ascii="Times New Roman" w:hAnsi="Times New Roman" w:cs="Times New Roman"/>
          <w:sz w:val="24"/>
          <w:szCs w:val="24"/>
        </w:rPr>
        <w:t>se</w:t>
      </w:r>
      <w:r w:rsidR="00712176" w:rsidRPr="00ED64F4">
        <w:rPr>
          <w:rFonts w:ascii="Times New Roman" w:hAnsi="Times New Roman" w:cs="Times New Roman"/>
          <w:sz w:val="24"/>
          <w:szCs w:val="24"/>
        </w:rPr>
        <w:t xml:space="preserve">ñala </w:t>
      </w:r>
      <w:r w:rsidR="00E100D4" w:rsidRPr="00ED64F4">
        <w:rPr>
          <w:rFonts w:ascii="Times New Roman" w:hAnsi="Times New Roman" w:cs="Times New Roman"/>
          <w:sz w:val="24"/>
          <w:szCs w:val="24"/>
        </w:rPr>
        <w:t xml:space="preserve">en la educación 4.0 </w:t>
      </w:r>
      <w:r w:rsidRPr="00ED64F4">
        <w:rPr>
          <w:rFonts w:ascii="Times New Roman" w:hAnsi="Times New Roman" w:cs="Times New Roman"/>
          <w:sz w:val="24"/>
          <w:szCs w:val="24"/>
        </w:rPr>
        <w:t xml:space="preserve">a partir del análisis y manejo de información, el desarrollo y perfeccionamiento de sus destrezas en la construcción paulatina de sus propuestas de solución y </w:t>
      </w:r>
      <w:r w:rsidR="00E100D4" w:rsidRPr="00ED64F4">
        <w:rPr>
          <w:rFonts w:ascii="Times New Roman" w:hAnsi="Times New Roman" w:cs="Times New Roman"/>
          <w:sz w:val="24"/>
          <w:szCs w:val="24"/>
        </w:rPr>
        <w:t xml:space="preserve">aquellas de </w:t>
      </w:r>
      <w:r w:rsidRPr="00ED64F4">
        <w:rPr>
          <w:rFonts w:ascii="Times New Roman" w:hAnsi="Times New Roman" w:cs="Times New Roman"/>
          <w:sz w:val="24"/>
          <w:szCs w:val="24"/>
        </w:rPr>
        <w:t>tipo actitudinal a partir del trabajo colaborativo,</w:t>
      </w:r>
      <w:r w:rsidR="00E100D4" w:rsidRPr="00ED64F4">
        <w:rPr>
          <w:rFonts w:ascii="Times New Roman" w:hAnsi="Times New Roman" w:cs="Times New Roman"/>
          <w:sz w:val="24"/>
          <w:szCs w:val="24"/>
        </w:rPr>
        <w:t xml:space="preserve"> la</w:t>
      </w:r>
      <w:r w:rsidRPr="00ED64F4">
        <w:rPr>
          <w:rFonts w:ascii="Times New Roman" w:hAnsi="Times New Roman" w:cs="Times New Roman"/>
          <w:sz w:val="24"/>
          <w:szCs w:val="24"/>
        </w:rPr>
        <w:t xml:space="preserve"> comunicación entre pares y las aportaciones de su proyecto al contexto solicitado.</w:t>
      </w:r>
    </w:p>
    <w:p w14:paraId="20FEBC98" w14:textId="77777777" w:rsidR="001F0B59" w:rsidRPr="00D43161" w:rsidRDefault="00963957" w:rsidP="00D43161">
      <w:pPr>
        <w:pStyle w:val="Default"/>
        <w:spacing w:line="360" w:lineRule="auto"/>
        <w:jc w:val="center"/>
        <w:rPr>
          <w:rFonts w:ascii="Times New Roman" w:hAnsi="Times New Roman" w:cs="Times New Roman"/>
          <w:b/>
          <w:bCs/>
          <w:sz w:val="28"/>
          <w:szCs w:val="28"/>
        </w:rPr>
      </w:pPr>
      <w:r w:rsidRPr="00D43161">
        <w:rPr>
          <w:rFonts w:ascii="Times New Roman" w:hAnsi="Times New Roman" w:cs="Times New Roman"/>
          <w:b/>
          <w:bCs/>
          <w:sz w:val="28"/>
          <w:szCs w:val="28"/>
        </w:rPr>
        <w:t xml:space="preserve">Cuarta </w:t>
      </w:r>
      <w:r w:rsidR="001F0B59" w:rsidRPr="00D43161">
        <w:rPr>
          <w:rFonts w:ascii="Times New Roman" w:hAnsi="Times New Roman" w:cs="Times New Roman"/>
          <w:b/>
          <w:bCs/>
          <w:sz w:val="28"/>
          <w:szCs w:val="28"/>
        </w:rPr>
        <w:t>etapa</w:t>
      </w:r>
    </w:p>
    <w:p w14:paraId="6795E497" w14:textId="77777777" w:rsidR="00D36296" w:rsidRPr="00ED64F4" w:rsidRDefault="001F0B59" w:rsidP="002303F4">
      <w:pPr>
        <w:pStyle w:val="Default"/>
        <w:spacing w:line="360" w:lineRule="auto"/>
        <w:jc w:val="both"/>
        <w:rPr>
          <w:rFonts w:ascii="Times New Roman" w:hAnsi="Times New Roman" w:cs="Times New Roman"/>
        </w:rPr>
      </w:pPr>
      <w:r w:rsidRPr="00ED64F4">
        <w:rPr>
          <w:rFonts w:ascii="Times New Roman" w:hAnsi="Times New Roman" w:cs="Times New Roman"/>
        </w:rPr>
        <w:t>Esta etapa</w:t>
      </w:r>
      <w:r w:rsidR="00E100D4" w:rsidRPr="00ED64F4">
        <w:rPr>
          <w:rFonts w:ascii="Times New Roman" w:hAnsi="Times New Roman" w:cs="Times New Roman"/>
        </w:rPr>
        <w:t xml:space="preserve"> marca el termino de la actividad</w:t>
      </w:r>
      <w:r w:rsidR="00D36296" w:rsidRPr="00ED64F4">
        <w:rPr>
          <w:rFonts w:ascii="Times New Roman" w:hAnsi="Times New Roman" w:cs="Times New Roman"/>
        </w:rPr>
        <w:t xml:space="preserve">, </w:t>
      </w:r>
      <w:r w:rsidRPr="00ED64F4">
        <w:rPr>
          <w:rFonts w:ascii="Times New Roman" w:hAnsi="Times New Roman" w:cs="Times New Roman"/>
        </w:rPr>
        <w:t>ca</w:t>
      </w:r>
      <w:r w:rsidR="00D36296" w:rsidRPr="00ED64F4">
        <w:rPr>
          <w:rFonts w:ascii="Times New Roman" w:hAnsi="Times New Roman" w:cs="Times New Roman"/>
        </w:rPr>
        <w:t>d</w:t>
      </w:r>
      <w:r w:rsidRPr="00ED64F4">
        <w:rPr>
          <w:rFonts w:ascii="Times New Roman" w:hAnsi="Times New Roman" w:cs="Times New Roman"/>
        </w:rPr>
        <w:t>a grupo de trabajo e</w:t>
      </w:r>
      <w:r w:rsidR="00963957" w:rsidRPr="00ED64F4">
        <w:rPr>
          <w:rFonts w:ascii="Times New Roman" w:hAnsi="Times New Roman" w:cs="Times New Roman"/>
        </w:rPr>
        <w:t>labor</w:t>
      </w:r>
      <w:r w:rsidR="00541EB6" w:rsidRPr="00ED64F4">
        <w:rPr>
          <w:rFonts w:ascii="Times New Roman" w:hAnsi="Times New Roman" w:cs="Times New Roman"/>
        </w:rPr>
        <w:t>a</w:t>
      </w:r>
      <w:r w:rsidRPr="00ED64F4">
        <w:rPr>
          <w:rFonts w:ascii="Times New Roman" w:hAnsi="Times New Roman" w:cs="Times New Roman"/>
        </w:rPr>
        <w:t xml:space="preserve"> </w:t>
      </w:r>
      <w:r w:rsidR="00E100D4" w:rsidRPr="00ED64F4">
        <w:rPr>
          <w:rFonts w:ascii="Times New Roman" w:hAnsi="Times New Roman" w:cs="Times New Roman"/>
        </w:rPr>
        <w:t>un</w:t>
      </w:r>
      <w:r w:rsidRPr="00ED64F4">
        <w:rPr>
          <w:rFonts w:ascii="Times New Roman" w:hAnsi="Times New Roman" w:cs="Times New Roman"/>
        </w:rPr>
        <w:t xml:space="preserve"> </w:t>
      </w:r>
      <w:r w:rsidR="00963957" w:rsidRPr="00ED64F4">
        <w:rPr>
          <w:rFonts w:ascii="Times New Roman" w:hAnsi="Times New Roman" w:cs="Times New Roman"/>
        </w:rPr>
        <w:t>informe</w:t>
      </w:r>
      <w:r w:rsidR="00E100D4" w:rsidRPr="00ED64F4">
        <w:rPr>
          <w:rFonts w:ascii="Times New Roman" w:hAnsi="Times New Roman" w:cs="Times New Roman"/>
        </w:rPr>
        <w:t xml:space="preserve"> de carácter</w:t>
      </w:r>
      <w:r w:rsidRPr="00ED64F4">
        <w:rPr>
          <w:rFonts w:ascii="Times New Roman" w:hAnsi="Times New Roman" w:cs="Times New Roman"/>
        </w:rPr>
        <w:t xml:space="preserve"> técnico </w:t>
      </w:r>
      <w:r w:rsidR="00E100D4" w:rsidRPr="00ED64F4">
        <w:rPr>
          <w:rFonts w:ascii="Times New Roman" w:hAnsi="Times New Roman" w:cs="Times New Roman"/>
        </w:rPr>
        <w:t xml:space="preserve">en el cual se </w:t>
      </w:r>
      <w:r w:rsidRPr="00ED64F4">
        <w:rPr>
          <w:rFonts w:ascii="Times New Roman" w:hAnsi="Times New Roman" w:cs="Times New Roman"/>
        </w:rPr>
        <w:t>describe</w:t>
      </w:r>
      <w:r w:rsidR="00D53825" w:rsidRPr="00ED64F4">
        <w:rPr>
          <w:rFonts w:ascii="Times New Roman" w:hAnsi="Times New Roman" w:cs="Times New Roman"/>
        </w:rPr>
        <w:t>n</w:t>
      </w:r>
      <w:r w:rsidR="00E100D4" w:rsidRPr="00ED64F4">
        <w:rPr>
          <w:rFonts w:ascii="Times New Roman" w:hAnsi="Times New Roman" w:cs="Times New Roman"/>
        </w:rPr>
        <w:t xml:space="preserve"> de manera detallada los elementos </w:t>
      </w:r>
      <w:r w:rsidRPr="00ED64F4">
        <w:rPr>
          <w:rFonts w:ascii="Times New Roman" w:hAnsi="Times New Roman" w:cs="Times New Roman"/>
        </w:rPr>
        <w:t>que</w:t>
      </w:r>
      <w:r w:rsidR="00541EB6" w:rsidRPr="00ED64F4">
        <w:rPr>
          <w:rFonts w:ascii="Times New Roman" w:hAnsi="Times New Roman" w:cs="Times New Roman"/>
        </w:rPr>
        <w:t xml:space="preserve"> conforman </w:t>
      </w:r>
      <w:r w:rsidR="00E100D4" w:rsidRPr="00ED64F4">
        <w:rPr>
          <w:rFonts w:ascii="Times New Roman" w:hAnsi="Times New Roman" w:cs="Times New Roman"/>
        </w:rPr>
        <w:t xml:space="preserve">el </w:t>
      </w:r>
      <w:r w:rsidRPr="00ED64F4">
        <w:rPr>
          <w:rFonts w:ascii="Times New Roman" w:hAnsi="Times New Roman" w:cs="Times New Roman"/>
        </w:rPr>
        <w:t>proyecto</w:t>
      </w:r>
      <w:r w:rsidR="00E100D4" w:rsidRPr="00ED64F4">
        <w:rPr>
          <w:rFonts w:ascii="Times New Roman" w:hAnsi="Times New Roman" w:cs="Times New Roman"/>
        </w:rPr>
        <w:t xml:space="preserve">, entre estos la contextualización, la intención u objetivos, el procedimiento </w:t>
      </w:r>
      <w:r w:rsidRPr="00ED64F4">
        <w:rPr>
          <w:rFonts w:ascii="Times New Roman" w:hAnsi="Times New Roman" w:cs="Times New Roman"/>
        </w:rPr>
        <w:t>empleado</w:t>
      </w:r>
      <w:r w:rsidR="00D36296" w:rsidRPr="00ED64F4">
        <w:rPr>
          <w:rFonts w:ascii="Times New Roman" w:hAnsi="Times New Roman" w:cs="Times New Roman"/>
        </w:rPr>
        <w:t xml:space="preserve"> y los resultados</w:t>
      </w:r>
      <w:r w:rsidRPr="00ED64F4">
        <w:rPr>
          <w:rFonts w:ascii="Times New Roman" w:hAnsi="Times New Roman" w:cs="Times New Roman"/>
        </w:rPr>
        <w:t xml:space="preserve">, </w:t>
      </w:r>
      <w:r w:rsidR="00963957" w:rsidRPr="00ED64F4">
        <w:rPr>
          <w:rFonts w:ascii="Times New Roman" w:hAnsi="Times New Roman" w:cs="Times New Roman"/>
        </w:rPr>
        <w:t>el documento concentra</w:t>
      </w:r>
      <w:r w:rsidRPr="00ED64F4">
        <w:rPr>
          <w:rFonts w:ascii="Times New Roman" w:hAnsi="Times New Roman" w:cs="Times New Roman"/>
        </w:rPr>
        <w:t xml:space="preserve"> </w:t>
      </w:r>
      <w:r w:rsidR="00963957" w:rsidRPr="00ED64F4">
        <w:rPr>
          <w:rFonts w:ascii="Times New Roman" w:hAnsi="Times New Roman" w:cs="Times New Roman"/>
        </w:rPr>
        <w:t>la evidencia de</w:t>
      </w:r>
      <w:r w:rsidR="00D36296" w:rsidRPr="00ED64F4">
        <w:rPr>
          <w:rFonts w:ascii="Times New Roman" w:hAnsi="Times New Roman" w:cs="Times New Roman"/>
        </w:rPr>
        <w:t>l</w:t>
      </w:r>
      <w:r w:rsidRPr="00ED64F4">
        <w:rPr>
          <w:rFonts w:ascii="Times New Roman" w:hAnsi="Times New Roman" w:cs="Times New Roman"/>
        </w:rPr>
        <w:t xml:space="preserve"> trabajo </w:t>
      </w:r>
      <w:r w:rsidR="00D36296" w:rsidRPr="00ED64F4">
        <w:rPr>
          <w:rFonts w:ascii="Times New Roman" w:hAnsi="Times New Roman" w:cs="Times New Roman"/>
        </w:rPr>
        <w:t xml:space="preserve">de </w:t>
      </w:r>
      <w:r w:rsidRPr="00ED64F4">
        <w:rPr>
          <w:rFonts w:ascii="Times New Roman" w:hAnsi="Times New Roman" w:cs="Times New Roman"/>
        </w:rPr>
        <w:t>investigación</w:t>
      </w:r>
      <w:r w:rsidR="00D36296" w:rsidRPr="00ED64F4">
        <w:rPr>
          <w:rFonts w:ascii="Times New Roman" w:hAnsi="Times New Roman" w:cs="Times New Roman"/>
        </w:rPr>
        <w:t xml:space="preserve"> desarrollado por los alumnos el cual muestra el proceso de investigación desarrollado, </w:t>
      </w:r>
      <w:r w:rsidRPr="00ED64F4">
        <w:rPr>
          <w:rFonts w:ascii="Times New Roman" w:hAnsi="Times New Roman" w:cs="Times New Roman"/>
        </w:rPr>
        <w:t>hace</w:t>
      </w:r>
      <w:r w:rsidR="00D36296" w:rsidRPr="00ED64F4">
        <w:rPr>
          <w:rFonts w:ascii="Times New Roman" w:hAnsi="Times New Roman" w:cs="Times New Roman"/>
        </w:rPr>
        <w:t xml:space="preserve"> </w:t>
      </w:r>
      <w:r w:rsidRPr="00ED64F4">
        <w:rPr>
          <w:rFonts w:ascii="Times New Roman" w:hAnsi="Times New Roman" w:cs="Times New Roman"/>
        </w:rPr>
        <w:t>énfasis</w:t>
      </w:r>
      <w:r w:rsidR="00D36296" w:rsidRPr="00ED64F4">
        <w:rPr>
          <w:rFonts w:ascii="Times New Roman" w:hAnsi="Times New Roman" w:cs="Times New Roman"/>
        </w:rPr>
        <w:t xml:space="preserve"> en las etapas de formulación del problema, </w:t>
      </w:r>
      <w:r w:rsidR="00963957" w:rsidRPr="00ED64F4">
        <w:rPr>
          <w:rFonts w:ascii="Times New Roman" w:hAnsi="Times New Roman" w:cs="Times New Roman"/>
        </w:rPr>
        <w:t xml:space="preserve">el </w:t>
      </w:r>
      <w:r w:rsidR="00D36296" w:rsidRPr="00ED64F4">
        <w:rPr>
          <w:rFonts w:ascii="Times New Roman" w:hAnsi="Times New Roman" w:cs="Times New Roman"/>
        </w:rPr>
        <w:t xml:space="preserve">manejo </w:t>
      </w:r>
      <w:r w:rsidR="00963957" w:rsidRPr="00ED64F4">
        <w:rPr>
          <w:rFonts w:ascii="Times New Roman" w:hAnsi="Times New Roman" w:cs="Times New Roman"/>
        </w:rPr>
        <w:t>de</w:t>
      </w:r>
      <w:r w:rsidRPr="00ED64F4">
        <w:rPr>
          <w:rFonts w:ascii="Times New Roman" w:hAnsi="Times New Roman" w:cs="Times New Roman"/>
        </w:rPr>
        <w:t xml:space="preserve">  información</w:t>
      </w:r>
      <w:r w:rsidR="00963957" w:rsidRPr="00ED64F4">
        <w:rPr>
          <w:rFonts w:ascii="Times New Roman" w:hAnsi="Times New Roman" w:cs="Times New Roman"/>
        </w:rPr>
        <w:t>,</w:t>
      </w:r>
      <w:r w:rsidR="00D36296" w:rsidRPr="00ED64F4">
        <w:rPr>
          <w:rFonts w:ascii="Times New Roman" w:hAnsi="Times New Roman" w:cs="Times New Roman"/>
        </w:rPr>
        <w:t xml:space="preserve"> el desarrollo de la solución y  el análisis de los resultados obtenidos.</w:t>
      </w:r>
    </w:p>
    <w:p w14:paraId="56AC0301" w14:textId="77777777" w:rsidR="00F11626" w:rsidRPr="00ED64F4" w:rsidRDefault="00541EB6" w:rsidP="002303F4">
      <w:pPr>
        <w:pStyle w:val="Default"/>
        <w:spacing w:line="360" w:lineRule="auto"/>
        <w:jc w:val="both"/>
        <w:rPr>
          <w:rFonts w:ascii="Times New Roman" w:hAnsi="Times New Roman" w:cs="Times New Roman"/>
        </w:rPr>
      </w:pPr>
      <w:r w:rsidRPr="00ED64F4">
        <w:rPr>
          <w:rFonts w:ascii="Times New Roman" w:hAnsi="Times New Roman" w:cs="Times New Roman"/>
        </w:rPr>
        <w:t xml:space="preserve">El </w:t>
      </w:r>
      <w:r w:rsidR="00D36296" w:rsidRPr="00ED64F4">
        <w:rPr>
          <w:rFonts w:ascii="Times New Roman" w:hAnsi="Times New Roman" w:cs="Times New Roman"/>
        </w:rPr>
        <w:t>escrito</w:t>
      </w:r>
      <w:r w:rsidRPr="00ED64F4">
        <w:rPr>
          <w:rFonts w:ascii="Times New Roman" w:hAnsi="Times New Roman" w:cs="Times New Roman"/>
        </w:rPr>
        <w:t xml:space="preserve"> fue </w:t>
      </w:r>
      <w:r w:rsidR="00D36296" w:rsidRPr="00ED64F4">
        <w:rPr>
          <w:rFonts w:ascii="Times New Roman" w:hAnsi="Times New Roman" w:cs="Times New Roman"/>
        </w:rPr>
        <w:t xml:space="preserve">presentado en sesión plenaria </w:t>
      </w:r>
      <w:r w:rsidR="00D53825" w:rsidRPr="00ED64F4">
        <w:rPr>
          <w:rFonts w:ascii="Times New Roman" w:hAnsi="Times New Roman" w:cs="Times New Roman"/>
        </w:rPr>
        <w:t xml:space="preserve">ante </w:t>
      </w:r>
      <w:r w:rsidRPr="00ED64F4">
        <w:rPr>
          <w:rFonts w:ascii="Times New Roman" w:hAnsi="Times New Roman" w:cs="Times New Roman"/>
        </w:rPr>
        <w:t>el</w:t>
      </w:r>
      <w:r w:rsidR="00D53825" w:rsidRPr="00ED64F4">
        <w:rPr>
          <w:rFonts w:ascii="Times New Roman" w:hAnsi="Times New Roman" w:cs="Times New Roman"/>
        </w:rPr>
        <w:t xml:space="preserve"> </w:t>
      </w:r>
      <w:r w:rsidR="00D36296" w:rsidRPr="00ED64F4">
        <w:rPr>
          <w:rFonts w:ascii="Times New Roman" w:hAnsi="Times New Roman" w:cs="Times New Roman"/>
        </w:rPr>
        <w:t xml:space="preserve">grupo haciendo </w:t>
      </w:r>
      <w:r w:rsidR="00D53825" w:rsidRPr="00ED64F4">
        <w:rPr>
          <w:rFonts w:ascii="Times New Roman" w:hAnsi="Times New Roman" w:cs="Times New Roman"/>
        </w:rPr>
        <w:t xml:space="preserve">aportaciones a los trabajos desarrollados </w:t>
      </w:r>
      <w:r w:rsidR="00F11626" w:rsidRPr="00ED64F4">
        <w:rPr>
          <w:rFonts w:ascii="Times New Roman" w:hAnsi="Times New Roman" w:cs="Times New Roman"/>
        </w:rPr>
        <w:t xml:space="preserve">para obtener </w:t>
      </w:r>
      <w:r w:rsidR="00D36296" w:rsidRPr="00ED64F4">
        <w:rPr>
          <w:rFonts w:ascii="Times New Roman" w:hAnsi="Times New Roman" w:cs="Times New Roman"/>
        </w:rPr>
        <w:t xml:space="preserve">conclusiones </w:t>
      </w:r>
      <w:r w:rsidRPr="00ED64F4">
        <w:rPr>
          <w:rFonts w:ascii="Times New Roman" w:hAnsi="Times New Roman" w:cs="Times New Roman"/>
        </w:rPr>
        <w:t>que abonaran a la información presentada</w:t>
      </w:r>
      <w:r w:rsidR="00F11626" w:rsidRPr="00ED64F4">
        <w:rPr>
          <w:rFonts w:ascii="Times New Roman" w:hAnsi="Times New Roman" w:cs="Times New Roman"/>
        </w:rPr>
        <w:t xml:space="preserve">, se </w:t>
      </w:r>
      <w:r w:rsidRPr="00ED64F4">
        <w:rPr>
          <w:rFonts w:ascii="Times New Roman" w:hAnsi="Times New Roman" w:cs="Times New Roman"/>
        </w:rPr>
        <w:t xml:space="preserve">brindo </w:t>
      </w:r>
      <w:r w:rsidR="00F11626" w:rsidRPr="00ED64F4">
        <w:rPr>
          <w:rFonts w:ascii="Times New Roman" w:hAnsi="Times New Roman" w:cs="Times New Roman"/>
        </w:rPr>
        <w:t>retroalimenta</w:t>
      </w:r>
      <w:r w:rsidRPr="00ED64F4">
        <w:rPr>
          <w:rFonts w:ascii="Times New Roman" w:hAnsi="Times New Roman" w:cs="Times New Roman"/>
        </w:rPr>
        <w:t xml:space="preserve">ción </w:t>
      </w:r>
      <w:r w:rsidR="00F11626" w:rsidRPr="00ED64F4">
        <w:rPr>
          <w:rFonts w:ascii="Times New Roman" w:hAnsi="Times New Roman" w:cs="Times New Roman"/>
        </w:rPr>
        <w:t>a cada</w:t>
      </w:r>
      <w:r w:rsidRPr="00ED64F4">
        <w:rPr>
          <w:rFonts w:ascii="Times New Roman" w:hAnsi="Times New Roman" w:cs="Times New Roman"/>
        </w:rPr>
        <w:t xml:space="preserve"> equipo c</w:t>
      </w:r>
      <w:r w:rsidR="00F11626" w:rsidRPr="00ED64F4">
        <w:rPr>
          <w:rFonts w:ascii="Times New Roman" w:hAnsi="Times New Roman" w:cs="Times New Roman"/>
        </w:rPr>
        <w:t>on el fin de mejorar sus habilidades y destrezas las cuales quedan de manifiesto en el desarrollo del proyecto.</w:t>
      </w:r>
    </w:p>
    <w:p w14:paraId="287CD040" w14:textId="77777777" w:rsidR="00C009FE" w:rsidRPr="00ED64F4" w:rsidRDefault="00C009FE"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En esta cuarta etapa se aplic</w:t>
      </w:r>
      <w:r w:rsidR="00541EB6" w:rsidRPr="00ED64F4">
        <w:rPr>
          <w:rFonts w:ascii="Times New Roman" w:hAnsi="Times New Roman" w:cs="Times New Roman"/>
          <w:sz w:val="24"/>
          <w:szCs w:val="24"/>
        </w:rPr>
        <w:t>ó</w:t>
      </w:r>
      <w:r w:rsidRPr="00ED64F4">
        <w:rPr>
          <w:rFonts w:ascii="Times New Roman" w:hAnsi="Times New Roman" w:cs="Times New Roman"/>
          <w:sz w:val="24"/>
          <w:szCs w:val="24"/>
        </w:rPr>
        <w:t xml:space="preserve"> nuevamente el instrumento de medición haciendo una evaluación  combinada </w:t>
      </w:r>
      <w:r w:rsidR="00282931" w:rsidRPr="00ED64F4">
        <w:rPr>
          <w:rFonts w:ascii="Times New Roman" w:hAnsi="Times New Roman" w:cs="Times New Roman"/>
          <w:sz w:val="24"/>
          <w:szCs w:val="24"/>
        </w:rPr>
        <w:t>considerando</w:t>
      </w:r>
      <w:r w:rsidR="00541EB6" w:rsidRPr="00ED64F4">
        <w:rPr>
          <w:rFonts w:ascii="Times New Roman" w:hAnsi="Times New Roman" w:cs="Times New Roman"/>
          <w:sz w:val="24"/>
          <w:szCs w:val="24"/>
        </w:rPr>
        <w:t xml:space="preserve"> aspectos empleados en</w:t>
      </w:r>
      <w:r w:rsidR="00282931" w:rsidRPr="00ED64F4">
        <w:rPr>
          <w:rFonts w:ascii="Times New Roman" w:hAnsi="Times New Roman" w:cs="Times New Roman"/>
          <w:sz w:val="24"/>
          <w:szCs w:val="24"/>
        </w:rPr>
        <w:t xml:space="preserve"> l</w:t>
      </w:r>
      <w:r w:rsidRPr="00ED64F4">
        <w:rPr>
          <w:rFonts w:ascii="Times New Roman" w:hAnsi="Times New Roman" w:cs="Times New Roman"/>
          <w:sz w:val="24"/>
          <w:szCs w:val="24"/>
        </w:rPr>
        <w:t>a</w:t>
      </w:r>
      <w:r w:rsidR="00282931" w:rsidRPr="00ED64F4">
        <w:rPr>
          <w:rFonts w:ascii="Times New Roman" w:hAnsi="Times New Roman" w:cs="Times New Roman"/>
          <w:sz w:val="24"/>
          <w:szCs w:val="24"/>
        </w:rPr>
        <w:t>s</w:t>
      </w:r>
      <w:r w:rsidRPr="00ED64F4">
        <w:rPr>
          <w:rFonts w:ascii="Times New Roman" w:hAnsi="Times New Roman" w:cs="Times New Roman"/>
          <w:sz w:val="24"/>
          <w:szCs w:val="24"/>
        </w:rPr>
        <w:t xml:space="preserve"> </w:t>
      </w:r>
      <w:r w:rsidR="00282931" w:rsidRPr="00ED64F4">
        <w:rPr>
          <w:rFonts w:ascii="Times New Roman" w:hAnsi="Times New Roman" w:cs="Times New Roman"/>
          <w:sz w:val="24"/>
          <w:szCs w:val="24"/>
        </w:rPr>
        <w:t>dos primeras aplicaciones, en este caso se busc</w:t>
      </w:r>
      <w:r w:rsidR="00541EB6" w:rsidRPr="00ED64F4">
        <w:rPr>
          <w:rFonts w:ascii="Times New Roman" w:hAnsi="Times New Roman" w:cs="Times New Roman"/>
          <w:sz w:val="24"/>
          <w:szCs w:val="24"/>
        </w:rPr>
        <w:t>o</w:t>
      </w:r>
      <w:r w:rsidR="00282931" w:rsidRPr="00ED64F4">
        <w:rPr>
          <w:rFonts w:ascii="Times New Roman" w:hAnsi="Times New Roman" w:cs="Times New Roman"/>
          <w:sz w:val="24"/>
          <w:szCs w:val="24"/>
        </w:rPr>
        <w:t xml:space="preserve"> evaluar el alcance de las competencias adquiridas a lo largo del semestre mediante </w:t>
      </w:r>
      <w:r w:rsidRPr="00ED64F4">
        <w:rPr>
          <w:rFonts w:ascii="Times New Roman" w:hAnsi="Times New Roman" w:cs="Times New Roman"/>
          <w:sz w:val="24"/>
          <w:szCs w:val="24"/>
        </w:rPr>
        <w:t>el producto final</w:t>
      </w:r>
      <w:r w:rsidR="00282931" w:rsidRPr="00ED64F4">
        <w:rPr>
          <w:rFonts w:ascii="Times New Roman" w:hAnsi="Times New Roman" w:cs="Times New Roman"/>
          <w:sz w:val="24"/>
          <w:szCs w:val="24"/>
        </w:rPr>
        <w:t xml:space="preserve"> es decir el proyecto</w:t>
      </w:r>
      <w:r w:rsidRPr="00ED64F4">
        <w:rPr>
          <w:rFonts w:ascii="Times New Roman" w:hAnsi="Times New Roman" w:cs="Times New Roman"/>
          <w:sz w:val="24"/>
          <w:szCs w:val="24"/>
        </w:rPr>
        <w:t>,</w:t>
      </w:r>
      <w:r w:rsidR="00282931" w:rsidRPr="00ED64F4">
        <w:rPr>
          <w:rFonts w:ascii="Times New Roman" w:hAnsi="Times New Roman" w:cs="Times New Roman"/>
          <w:sz w:val="24"/>
          <w:szCs w:val="24"/>
        </w:rPr>
        <w:t xml:space="preserve"> este producto final refleja el grado de cumplimiento de los </w:t>
      </w:r>
      <w:r w:rsidRPr="00ED64F4">
        <w:rPr>
          <w:rFonts w:ascii="Times New Roman" w:hAnsi="Times New Roman" w:cs="Times New Roman"/>
          <w:sz w:val="24"/>
          <w:szCs w:val="24"/>
        </w:rPr>
        <w:t>desempeño</w:t>
      </w:r>
      <w:r w:rsidR="00282931" w:rsidRPr="00ED64F4">
        <w:rPr>
          <w:rFonts w:ascii="Times New Roman" w:hAnsi="Times New Roman" w:cs="Times New Roman"/>
          <w:sz w:val="24"/>
          <w:szCs w:val="24"/>
        </w:rPr>
        <w:t xml:space="preserve">s que el </w:t>
      </w:r>
      <w:r w:rsidRPr="00ED64F4">
        <w:rPr>
          <w:rFonts w:ascii="Times New Roman" w:hAnsi="Times New Roman" w:cs="Times New Roman"/>
          <w:sz w:val="24"/>
          <w:szCs w:val="24"/>
        </w:rPr>
        <w:t>alumno ha adquirido</w:t>
      </w:r>
      <w:r w:rsidR="00282931" w:rsidRPr="00ED64F4">
        <w:rPr>
          <w:rFonts w:ascii="Times New Roman" w:hAnsi="Times New Roman" w:cs="Times New Roman"/>
          <w:sz w:val="24"/>
          <w:szCs w:val="24"/>
        </w:rPr>
        <w:t xml:space="preserve"> a lo largo del semestre</w:t>
      </w:r>
      <w:r w:rsidR="00541EB6" w:rsidRPr="00ED64F4">
        <w:rPr>
          <w:rFonts w:ascii="Times New Roman" w:hAnsi="Times New Roman" w:cs="Times New Roman"/>
          <w:sz w:val="24"/>
          <w:szCs w:val="24"/>
        </w:rPr>
        <w:t xml:space="preserve"> y</w:t>
      </w:r>
      <w:r w:rsidR="00282931" w:rsidRPr="00ED64F4">
        <w:rPr>
          <w:rFonts w:ascii="Times New Roman" w:hAnsi="Times New Roman" w:cs="Times New Roman"/>
          <w:sz w:val="24"/>
          <w:szCs w:val="24"/>
        </w:rPr>
        <w:t xml:space="preserve"> que hacen referencia a</w:t>
      </w:r>
      <w:r w:rsidRPr="00ED64F4">
        <w:rPr>
          <w:rFonts w:ascii="Times New Roman" w:hAnsi="Times New Roman" w:cs="Times New Roman"/>
          <w:sz w:val="24"/>
          <w:szCs w:val="24"/>
        </w:rPr>
        <w:t xml:space="preserve"> las competencias</w:t>
      </w:r>
      <w:r w:rsidR="00282931" w:rsidRPr="00ED64F4">
        <w:rPr>
          <w:rFonts w:ascii="Times New Roman" w:hAnsi="Times New Roman" w:cs="Times New Roman"/>
          <w:sz w:val="24"/>
          <w:szCs w:val="24"/>
        </w:rPr>
        <w:t xml:space="preserve"> definidas en la educación 4.0.</w:t>
      </w:r>
    </w:p>
    <w:p w14:paraId="574DE776" w14:textId="77777777" w:rsidR="00155111" w:rsidRPr="00ED64F4" w:rsidRDefault="00155111" w:rsidP="002303F4">
      <w:pPr>
        <w:pStyle w:val="Default"/>
        <w:spacing w:line="360" w:lineRule="auto"/>
        <w:jc w:val="both"/>
        <w:rPr>
          <w:rFonts w:ascii="Times New Roman" w:hAnsi="Times New Roman" w:cs="Times New Roman"/>
          <w:b/>
        </w:rPr>
      </w:pPr>
    </w:p>
    <w:p w14:paraId="62B58D41" w14:textId="77777777" w:rsidR="001F0B59" w:rsidRPr="00ED64F4" w:rsidRDefault="001F0B59" w:rsidP="002303F4">
      <w:pPr>
        <w:pStyle w:val="Default"/>
        <w:spacing w:line="360" w:lineRule="auto"/>
        <w:jc w:val="center"/>
        <w:rPr>
          <w:rFonts w:ascii="Times New Roman" w:hAnsi="Times New Roman" w:cs="Times New Roman"/>
          <w:b/>
          <w:sz w:val="32"/>
          <w:szCs w:val="32"/>
        </w:rPr>
      </w:pPr>
      <w:r w:rsidRPr="00ED64F4">
        <w:rPr>
          <w:rFonts w:ascii="Times New Roman" w:hAnsi="Times New Roman" w:cs="Times New Roman"/>
          <w:b/>
          <w:sz w:val="32"/>
          <w:szCs w:val="32"/>
        </w:rPr>
        <w:t>Resultados</w:t>
      </w:r>
    </w:p>
    <w:p w14:paraId="0D8F13B5" w14:textId="2A0C7AD4" w:rsidR="007C422A" w:rsidRDefault="009A5109"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Al inicio del curso </w:t>
      </w:r>
      <w:r w:rsidR="008C0495" w:rsidRPr="00ED64F4">
        <w:rPr>
          <w:rFonts w:ascii="Times New Roman" w:hAnsi="Times New Roman" w:cs="Times New Roman"/>
          <w:sz w:val="24"/>
          <w:szCs w:val="24"/>
        </w:rPr>
        <w:t>una vez que los alumnos se integraron en grupos de trabajo se indago sobre la naturaleza de sus proyectos</w:t>
      </w:r>
      <w:r w:rsidR="007C422A" w:rsidRPr="00ED64F4">
        <w:rPr>
          <w:rFonts w:ascii="Times New Roman" w:hAnsi="Times New Roman" w:cs="Times New Roman"/>
          <w:sz w:val="24"/>
          <w:szCs w:val="24"/>
        </w:rPr>
        <w:t xml:space="preserve"> y las razones por las cuales eligieron el tema a desarrollar</w:t>
      </w:r>
      <w:r w:rsidR="005042B7" w:rsidRPr="00ED64F4">
        <w:rPr>
          <w:rFonts w:ascii="Times New Roman" w:hAnsi="Times New Roman" w:cs="Times New Roman"/>
          <w:sz w:val="24"/>
          <w:szCs w:val="24"/>
        </w:rPr>
        <w:t xml:space="preserve">, lo anterior </w:t>
      </w:r>
      <w:r w:rsidR="008C0495" w:rsidRPr="00ED64F4">
        <w:rPr>
          <w:rFonts w:ascii="Times New Roman" w:hAnsi="Times New Roman" w:cs="Times New Roman"/>
          <w:sz w:val="24"/>
          <w:szCs w:val="24"/>
        </w:rPr>
        <w:t xml:space="preserve">con el fin de conocer </w:t>
      </w:r>
      <w:r w:rsidR="000C4B90" w:rsidRPr="00ED64F4">
        <w:rPr>
          <w:rFonts w:ascii="Times New Roman" w:hAnsi="Times New Roman" w:cs="Times New Roman"/>
          <w:sz w:val="24"/>
          <w:szCs w:val="24"/>
        </w:rPr>
        <w:t>l</w:t>
      </w:r>
      <w:r w:rsidR="00282931" w:rsidRPr="00ED64F4">
        <w:rPr>
          <w:rFonts w:ascii="Times New Roman" w:hAnsi="Times New Roman" w:cs="Times New Roman"/>
          <w:sz w:val="24"/>
          <w:szCs w:val="24"/>
        </w:rPr>
        <w:t>a</w:t>
      </w:r>
      <w:r w:rsidR="000C4B90" w:rsidRPr="00ED64F4">
        <w:rPr>
          <w:rFonts w:ascii="Times New Roman" w:hAnsi="Times New Roman" w:cs="Times New Roman"/>
          <w:sz w:val="24"/>
          <w:szCs w:val="24"/>
        </w:rPr>
        <w:t xml:space="preserve">s </w:t>
      </w:r>
      <w:r w:rsidR="00282931" w:rsidRPr="00ED64F4">
        <w:rPr>
          <w:rFonts w:ascii="Times New Roman" w:hAnsi="Times New Roman" w:cs="Times New Roman"/>
          <w:sz w:val="24"/>
          <w:szCs w:val="24"/>
        </w:rPr>
        <w:t>competencias presentes</w:t>
      </w:r>
      <w:r w:rsidR="0043582E" w:rsidRPr="00ED64F4">
        <w:rPr>
          <w:rFonts w:ascii="Times New Roman" w:hAnsi="Times New Roman" w:cs="Times New Roman"/>
          <w:sz w:val="24"/>
          <w:szCs w:val="24"/>
        </w:rPr>
        <w:t xml:space="preserve"> en los alumnos</w:t>
      </w:r>
      <w:r w:rsidR="00282931" w:rsidRPr="00ED64F4">
        <w:rPr>
          <w:rFonts w:ascii="Times New Roman" w:hAnsi="Times New Roman" w:cs="Times New Roman"/>
          <w:sz w:val="24"/>
          <w:szCs w:val="24"/>
        </w:rPr>
        <w:t xml:space="preserve"> y como estas </w:t>
      </w:r>
      <w:r w:rsidR="0043582E" w:rsidRPr="00ED64F4">
        <w:rPr>
          <w:rFonts w:ascii="Times New Roman" w:hAnsi="Times New Roman" w:cs="Times New Roman"/>
          <w:sz w:val="24"/>
          <w:szCs w:val="24"/>
        </w:rPr>
        <w:t xml:space="preserve">las aplican </w:t>
      </w:r>
      <w:r w:rsidR="00282931" w:rsidRPr="00ED64F4">
        <w:rPr>
          <w:rFonts w:ascii="Times New Roman" w:hAnsi="Times New Roman" w:cs="Times New Roman"/>
          <w:sz w:val="24"/>
          <w:szCs w:val="24"/>
        </w:rPr>
        <w:t>en la solución de un problem</w:t>
      </w:r>
      <w:r w:rsidR="0043582E" w:rsidRPr="00ED64F4">
        <w:rPr>
          <w:rFonts w:ascii="Times New Roman" w:hAnsi="Times New Roman" w:cs="Times New Roman"/>
          <w:sz w:val="24"/>
          <w:szCs w:val="24"/>
        </w:rPr>
        <w:t>a</w:t>
      </w:r>
      <w:r w:rsidR="007C422A" w:rsidRPr="00ED64F4">
        <w:rPr>
          <w:rFonts w:ascii="Times New Roman" w:hAnsi="Times New Roman" w:cs="Times New Roman"/>
          <w:sz w:val="24"/>
          <w:szCs w:val="24"/>
        </w:rPr>
        <w:t>.</w:t>
      </w:r>
      <w:r w:rsidR="000C4B90" w:rsidRPr="00ED64F4">
        <w:rPr>
          <w:rFonts w:ascii="Times New Roman" w:hAnsi="Times New Roman" w:cs="Times New Roman"/>
          <w:sz w:val="24"/>
          <w:szCs w:val="24"/>
        </w:rPr>
        <w:t xml:space="preserve"> </w:t>
      </w:r>
      <w:r w:rsidR="007C422A" w:rsidRPr="00ED64F4">
        <w:rPr>
          <w:rFonts w:ascii="Times New Roman" w:hAnsi="Times New Roman" w:cs="Times New Roman"/>
          <w:sz w:val="24"/>
          <w:szCs w:val="24"/>
        </w:rPr>
        <w:t>L</w:t>
      </w:r>
      <w:r w:rsidR="000C4B90" w:rsidRPr="00ED64F4">
        <w:rPr>
          <w:rFonts w:ascii="Times New Roman" w:hAnsi="Times New Roman" w:cs="Times New Roman"/>
          <w:sz w:val="24"/>
          <w:szCs w:val="24"/>
        </w:rPr>
        <w:t>os resultados obtenidos</w:t>
      </w:r>
      <w:r w:rsidR="00282931" w:rsidRPr="00ED64F4">
        <w:rPr>
          <w:rFonts w:ascii="Times New Roman" w:hAnsi="Times New Roman" w:cs="Times New Roman"/>
          <w:sz w:val="24"/>
          <w:szCs w:val="24"/>
        </w:rPr>
        <w:t xml:space="preserve"> por el instrumento </w:t>
      </w:r>
      <w:r w:rsidR="007C422A" w:rsidRPr="00ED64F4">
        <w:rPr>
          <w:rFonts w:ascii="Times New Roman" w:hAnsi="Times New Roman" w:cs="Times New Roman"/>
          <w:sz w:val="24"/>
          <w:szCs w:val="24"/>
        </w:rPr>
        <w:t>m</w:t>
      </w:r>
      <w:r w:rsidR="00282931" w:rsidRPr="00ED64F4">
        <w:rPr>
          <w:rFonts w:ascii="Times New Roman" w:hAnsi="Times New Roman" w:cs="Times New Roman"/>
          <w:sz w:val="24"/>
          <w:szCs w:val="24"/>
        </w:rPr>
        <w:t xml:space="preserve">uestran </w:t>
      </w:r>
      <w:r w:rsidR="007C422A" w:rsidRPr="00ED64F4">
        <w:rPr>
          <w:rFonts w:ascii="Times New Roman" w:hAnsi="Times New Roman" w:cs="Times New Roman"/>
          <w:sz w:val="24"/>
          <w:szCs w:val="24"/>
        </w:rPr>
        <w:t xml:space="preserve">un </w:t>
      </w:r>
      <w:r w:rsidR="005042B7" w:rsidRPr="00ED64F4">
        <w:rPr>
          <w:rFonts w:ascii="Times New Roman" w:hAnsi="Times New Roman" w:cs="Times New Roman"/>
          <w:sz w:val="24"/>
          <w:szCs w:val="24"/>
        </w:rPr>
        <w:t xml:space="preserve">grado </w:t>
      </w:r>
      <w:r w:rsidR="007C422A" w:rsidRPr="00ED64F4">
        <w:rPr>
          <w:rFonts w:ascii="Times New Roman" w:hAnsi="Times New Roman" w:cs="Times New Roman"/>
          <w:sz w:val="24"/>
          <w:szCs w:val="24"/>
        </w:rPr>
        <w:t>incipiente e</w:t>
      </w:r>
      <w:r w:rsidR="007D217E" w:rsidRPr="00ED64F4">
        <w:rPr>
          <w:rFonts w:ascii="Times New Roman" w:hAnsi="Times New Roman" w:cs="Times New Roman"/>
          <w:sz w:val="24"/>
          <w:szCs w:val="24"/>
        </w:rPr>
        <w:t>n</w:t>
      </w:r>
      <w:r w:rsidR="007C422A" w:rsidRPr="00ED64F4">
        <w:rPr>
          <w:rFonts w:ascii="Times New Roman" w:hAnsi="Times New Roman" w:cs="Times New Roman"/>
          <w:sz w:val="24"/>
          <w:szCs w:val="24"/>
        </w:rPr>
        <w:t xml:space="preserve"> </w:t>
      </w:r>
      <w:r w:rsidR="007B6BBD" w:rsidRPr="00ED64F4">
        <w:rPr>
          <w:rFonts w:ascii="Times New Roman" w:hAnsi="Times New Roman" w:cs="Times New Roman"/>
          <w:sz w:val="24"/>
          <w:szCs w:val="24"/>
        </w:rPr>
        <w:t>l</w:t>
      </w:r>
      <w:r w:rsidR="007D217E" w:rsidRPr="00ED64F4">
        <w:rPr>
          <w:rFonts w:ascii="Times New Roman" w:hAnsi="Times New Roman" w:cs="Times New Roman"/>
          <w:sz w:val="24"/>
          <w:szCs w:val="24"/>
        </w:rPr>
        <w:t>a</w:t>
      </w:r>
      <w:r w:rsidR="007B6BBD" w:rsidRPr="00ED64F4">
        <w:rPr>
          <w:rFonts w:ascii="Times New Roman" w:hAnsi="Times New Roman" w:cs="Times New Roman"/>
          <w:sz w:val="24"/>
          <w:szCs w:val="24"/>
        </w:rPr>
        <w:t>s</w:t>
      </w:r>
      <w:r w:rsidR="007D217E" w:rsidRPr="00ED64F4">
        <w:rPr>
          <w:rFonts w:ascii="Times New Roman" w:hAnsi="Times New Roman" w:cs="Times New Roman"/>
          <w:sz w:val="24"/>
          <w:szCs w:val="24"/>
        </w:rPr>
        <w:t xml:space="preserve"> competencias presentes en los alumnos conforme a lo establecido en la educación 4.0, </w:t>
      </w:r>
      <w:r w:rsidR="007B6BBD" w:rsidRPr="00ED64F4">
        <w:rPr>
          <w:rFonts w:ascii="Times New Roman" w:hAnsi="Times New Roman" w:cs="Times New Roman"/>
          <w:sz w:val="24"/>
          <w:szCs w:val="24"/>
        </w:rPr>
        <w:t xml:space="preserve"> </w:t>
      </w:r>
      <w:r w:rsidR="007C422A" w:rsidRPr="00ED64F4">
        <w:rPr>
          <w:rFonts w:ascii="Times New Roman" w:hAnsi="Times New Roman" w:cs="Times New Roman"/>
          <w:sz w:val="24"/>
          <w:szCs w:val="24"/>
        </w:rPr>
        <w:t xml:space="preserve"> esto es atribuible a que en este punto los </w:t>
      </w:r>
      <w:r w:rsidR="007C422A" w:rsidRPr="00ED64F4">
        <w:rPr>
          <w:rFonts w:ascii="Times New Roman" w:hAnsi="Times New Roman" w:cs="Times New Roman"/>
          <w:sz w:val="24"/>
          <w:szCs w:val="24"/>
        </w:rPr>
        <w:lastRenderedPageBreak/>
        <w:t>alumnos se encuentran contextualizando la problemá</w:t>
      </w:r>
      <w:r w:rsidR="00282931" w:rsidRPr="00ED64F4">
        <w:rPr>
          <w:rFonts w:ascii="Times New Roman" w:hAnsi="Times New Roman" w:cs="Times New Roman"/>
          <w:sz w:val="24"/>
          <w:szCs w:val="24"/>
        </w:rPr>
        <w:t xml:space="preserve">tica, planificando </w:t>
      </w:r>
      <w:r w:rsidR="007C422A" w:rsidRPr="00ED64F4">
        <w:rPr>
          <w:rFonts w:ascii="Times New Roman" w:hAnsi="Times New Roman" w:cs="Times New Roman"/>
          <w:sz w:val="24"/>
          <w:szCs w:val="24"/>
        </w:rPr>
        <w:t xml:space="preserve"> acciones a </w:t>
      </w:r>
      <w:r w:rsidR="00282931" w:rsidRPr="00ED64F4">
        <w:rPr>
          <w:rFonts w:ascii="Times New Roman" w:hAnsi="Times New Roman" w:cs="Times New Roman"/>
          <w:sz w:val="24"/>
          <w:szCs w:val="24"/>
        </w:rPr>
        <w:t xml:space="preserve">ejecutar para una posible </w:t>
      </w:r>
      <w:r w:rsidR="007C422A" w:rsidRPr="00ED64F4">
        <w:rPr>
          <w:rFonts w:ascii="Times New Roman" w:hAnsi="Times New Roman" w:cs="Times New Roman"/>
          <w:sz w:val="24"/>
          <w:szCs w:val="24"/>
        </w:rPr>
        <w:t>solución</w:t>
      </w:r>
      <w:r w:rsidR="00282931" w:rsidRPr="00ED64F4">
        <w:rPr>
          <w:rFonts w:ascii="Times New Roman" w:hAnsi="Times New Roman" w:cs="Times New Roman"/>
          <w:sz w:val="24"/>
          <w:szCs w:val="24"/>
        </w:rPr>
        <w:t xml:space="preserve">, </w:t>
      </w:r>
      <w:r w:rsidR="00CE2EC4" w:rsidRPr="00ED64F4">
        <w:rPr>
          <w:rFonts w:ascii="Times New Roman" w:hAnsi="Times New Roman" w:cs="Times New Roman"/>
          <w:sz w:val="24"/>
          <w:szCs w:val="24"/>
        </w:rPr>
        <w:t xml:space="preserve">evaluando si la información con la que cuentan es apropiada para resolver </w:t>
      </w:r>
      <w:r w:rsidR="00D77CD0" w:rsidRPr="00ED64F4">
        <w:rPr>
          <w:rFonts w:ascii="Times New Roman" w:hAnsi="Times New Roman" w:cs="Times New Roman"/>
          <w:sz w:val="24"/>
          <w:szCs w:val="24"/>
        </w:rPr>
        <w:t xml:space="preserve"> e</w:t>
      </w:r>
      <w:r w:rsidR="00CE2EC4" w:rsidRPr="00ED64F4">
        <w:rPr>
          <w:rFonts w:ascii="Times New Roman" w:hAnsi="Times New Roman" w:cs="Times New Roman"/>
          <w:sz w:val="24"/>
          <w:szCs w:val="24"/>
        </w:rPr>
        <w:t>l problema plantead</w:t>
      </w:r>
      <w:r w:rsidR="00D77CD0" w:rsidRPr="00ED64F4">
        <w:rPr>
          <w:rFonts w:ascii="Times New Roman" w:hAnsi="Times New Roman" w:cs="Times New Roman"/>
          <w:sz w:val="24"/>
          <w:szCs w:val="24"/>
        </w:rPr>
        <w:t>o</w:t>
      </w:r>
      <w:r w:rsidR="00CE2EC4" w:rsidRPr="00ED64F4">
        <w:rPr>
          <w:rFonts w:ascii="Times New Roman" w:hAnsi="Times New Roman" w:cs="Times New Roman"/>
          <w:sz w:val="24"/>
          <w:szCs w:val="24"/>
        </w:rPr>
        <w:t xml:space="preserve">, estableciendo vínculos </w:t>
      </w:r>
      <w:r w:rsidR="007C422A" w:rsidRPr="00ED64F4">
        <w:rPr>
          <w:rFonts w:ascii="Times New Roman" w:hAnsi="Times New Roman" w:cs="Times New Roman"/>
          <w:sz w:val="24"/>
          <w:szCs w:val="24"/>
        </w:rPr>
        <w:t xml:space="preserve">de comunicación </w:t>
      </w:r>
      <w:r w:rsidR="00CE2EC4" w:rsidRPr="00ED64F4">
        <w:rPr>
          <w:rFonts w:ascii="Times New Roman" w:hAnsi="Times New Roman" w:cs="Times New Roman"/>
          <w:sz w:val="24"/>
          <w:szCs w:val="24"/>
        </w:rPr>
        <w:t xml:space="preserve">con </w:t>
      </w:r>
      <w:r w:rsidR="007C422A" w:rsidRPr="00ED64F4">
        <w:rPr>
          <w:rFonts w:ascii="Times New Roman" w:hAnsi="Times New Roman" w:cs="Times New Roman"/>
          <w:sz w:val="24"/>
          <w:szCs w:val="24"/>
        </w:rPr>
        <w:t>sus pares</w:t>
      </w:r>
      <w:r w:rsidR="00CE2EC4" w:rsidRPr="00ED64F4">
        <w:rPr>
          <w:rFonts w:ascii="Times New Roman" w:hAnsi="Times New Roman" w:cs="Times New Roman"/>
          <w:sz w:val="24"/>
          <w:szCs w:val="24"/>
        </w:rPr>
        <w:t>. S</w:t>
      </w:r>
      <w:r w:rsidR="007B6BBD" w:rsidRPr="00ED64F4">
        <w:rPr>
          <w:rFonts w:ascii="Times New Roman" w:hAnsi="Times New Roman" w:cs="Times New Roman"/>
          <w:sz w:val="24"/>
          <w:szCs w:val="24"/>
        </w:rPr>
        <w:t>obresale</w:t>
      </w:r>
      <w:r w:rsidR="00E7279B" w:rsidRPr="00ED64F4">
        <w:rPr>
          <w:rFonts w:ascii="Times New Roman" w:hAnsi="Times New Roman" w:cs="Times New Roman"/>
          <w:sz w:val="24"/>
          <w:szCs w:val="24"/>
        </w:rPr>
        <w:t>n</w:t>
      </w:r>
      <w:r w:rsidR="007B6BBD" w:rsidRPr="00ED64F4">
        <w:rPr>
          <w:rFonts w:ascii="Times New Roman" w:hAnsi="Times New Roman" w:cs="Times New Roman"/>
          <w:sz w:val="24"/>
          <w:szCs w:val="24"/>
        </w:rPr>
        <w:t xml:space="preserve"> </w:t>
      </w:r>
      <w:r w:rsidR="00CE2EC4" w:rsidRPr="00ED64F4">
        <w:rPr>
          <w:rFonts w:ascii="Times New Roman" w:hAnsi="Times New Roman" w:cs="Times New Roman"/>
          <w:sz w:val="24"/>
          <w:szCs w:val="24"/>
        </w:rPr>
        <w:t xml:space="preserve">características de tipo </w:t>
      </w:r>
      <w:r w:rsidR="007B6BBD" w:rsidRPr="00ED64F4">
        <w:rPr>
          <w:rFonts w:ascii="Times New Roman" w:hAnsi="Times New Roman" w:cs="Times New Roman"/>
          <w:sz w:val="24"/>
          <w:szCs w:val="24"/>
        </w:rPr>
        <w:t xml:space="preserve">emprendedor, inteligencia social y el compromiso ético en proponer </w:t>
      </w:r>
      <w:proofErr w:type="gramStart"/>
      <w:r w:rsidR="007B6BBD" w:rsidRPr="00ED64F4">
        <w:rPr>
          <w:rFonts w:ascii="Times New Roman" w:hAnsi="Times New Roman" w:cs="Times New Roman"/>
          <w:sz w:val="24"/>
          <w:szCs w:val="24"/>
        </w:rPr>
        <w:t>soluci</w:t>
      </w:r>
      <w:r w:rsidR="002826D4" w:rsidRPr="00ED64F4">
        <w:rPr>
          <w:rFonts w:ascii="Times New Roman" w:hAnsi="Times New Roman" w:cs="Times New Roman"/>
          <w:sz w:val="24"/>
          <w:szCs w:val="24"/>
        </w:rPr>
        <w:t xml:space="preserve">ones </w:t>
      </w:r>
      <w:r w:rsidR="007B6BBD" w:rsidRPr="00ED64F4">
        <w:rPr>
          <w:rFonts w:ascii="Times New Roman" w:hAnsi="Times New Roman" w:cs="Times New Roman"/>
          <w:sz w:val="24"/>
          <w:szCs w:val="24"/>
        </w:rPr>
        <w:t xml:space="preserve"> </w:t>
      </w:r>
      <w:r w:rsidR="002826D4" w:rsidRPr="00ED64F4">
        <w:rPr>
          <w:rFonts w:ascii="Times New Roman" w:hAnsi="Times New Roman" w:cs="Times New Roman"/>
          <w:sz w:val="24"/>
          <w:szCs w:val="24"/>
        </w:rPr>
        <w:t>innovadoras</w:t>
      </w:r>
      <w:proofErr w:type="gramEnd"/>
      <w:r w:rsidR="002826D4" w:rsidRPr="00ED64F4">
        <w:rPr>
          <w:rFonts w:ascii="Times New Roman" w:hAnsi="Times New Roman" w:cs="Times New Roman"/>
          <w:sz w:val="24"/>
          <w:szCs w:val="24"/>
        </w:rPr>
        <w:t xml:space="preserve"> </w:t>
      </w:r>
      <w:r w:rsidR="007B6BBD" w:rsidRPr="00ED64F4">
        <w:rPr>
          <w:rFonts w:ascii="Times New Roman" w:hAnsi="Times New Roman" w:cs="Times New Roman"/>
          <w:sz w:val="24"/>
          <w:szCs w:val="24"/>
        </w:rPr>
        <w:t xml:space="preserve">a </w:t>
      </w:r>
      <w:r w:rsidR="002826D4" w:rsidRPr="00ED64F4">
        <w:rPr>
          <w:rFonts w:ascii="Times New Roman" w:hAnsi="Times New Roman" w:cs="Times New Roman"/>
          <w:sz w:val="24"/>
          <w:szCs w:val="24"/>
        </w:rPr>
        <w:t xml:space="preserve">la </w:t>
      </w:r>
      <w:r w:rsidR="007B6BBD" w:rsidRPr="00ED64F4">
        <w:rPr>
          <w:rFonts w:ascii="Times New Roman" w:hAnsi="Times New Roman" w:cs="Times New Roman"/>
          <w:sz w:val="24"/>
          <w:szCs w:val="24"/>
        </w:rPr>
        <w:t>problemática</w:t>
      </w:r>
      <w:r w:rsidR="002826D4" w:rsidRPr="00ED64F4">
        <w:rPr>
          <w:rFonts w:ascii="Times New Roman" w:hAnsi="Times New Roman" w:cs="Times New Roman"/>
          <w:sz w:val="24"/>
          <w:szCs w:val="24"/>
        </w:rPr>
        <w:t xml:space="preserve"> propuesta</w:t>
      </w:r>
      <w:r w:rsidR="00E7279B" w:rsidRPr="00ED64F4">
        <w:rPr>
          <w:rFonts w:ascii="Times New Roman" w:hAnsi="Times New Roman" w:cs="Times New Roman"/>
          <w:sz w:val="24"/>
          <w:szCs w:val="24"/>
        </w:rPr>
        <w:t xml:space="preserve">, </w:t>
      </w:r>
      <w:r w:rsidR="007C422A" w:rsidRPr="00ED64F4">
        <w:rPr>
          <w:rFonts w:ascii="Times New Roman" w:hAnsi="Times New Roman" w:cs="Times New Roman"/>
          <w:sz w:val="24"/>
          <w:szCs w:val="24"/>
        </w:rPr>
        <w:t xml:space="preserve">la tabla </w:t>
      </w:r>
      <w:r w:rsidR="00D53825" w:rsidRPr="00ED64F4">
        <w:rPr>
          <w:rFonts w:ascii="Times New Roman" w:hAnsi="Times New Roman" w:cs="Times New Roman"/>
          <w:sz w:val="24"/>
          <w:szCs w:val="24"/>
        </w:rPr>
        <w:t>1</w:t>
      </w:r>
      <w:r w:rsidR="00CE2EC4" w:rsidRPr="00ED64F4">
        <w:rPr>
          <w:rFonts w:ascii="Times New Roman" w:hAnsi="Times New Roman" w:cs="Times New Roman"/>
          <w:sz w:val="24"/>
          <w:szCs w:val="24"/>
        </w:rPr>
        <w:t xml:space="preserve"> muestra los resultados </w:t>
      </w:r>
      <w:r w:rsidR="00D53825" w:rsidRPr="00ED64F4">
        <w:rPr>
          <w:rFonts w:ascii="Times New Roman" w:hAnsi="Times New Roman" w:cs="Times New Roman"/>
          <w:sz w:val="24"/>
          <w:szCs w:val="24"/>
        </w:rPr>
        <w:t>obtenidos a partir de la aplicación de</w:t>
      </w:r>
      <w:r w:rsidR="00CE2EC4" w:rsidRPr="00ED64F4">
        <w:rPr>
          <w:rFonts w:ascii="Times New Roman" w:hAnsi="Times New Roman" w:cs="Times New Roman"/>
          <w:sz w:val="24"/>
          <w:szCs w:val="24"/>
        </w:rPr>
        <w:t>l in</w:t>
      </w:r>
      <w:r w:rsidR="00741B0C" w:rsidRPr="00ED64F4">
        <w:rPr>
          <w:rFonts w:ascii="Times New Roman" w:hAnsi="Times New Roman" w:cs="Times New Roman"/>
          <w:sz w:val="24"/>
          <w:szCs w:val="24"/>
        </w:rPr>
        <w:t>s</w:t>
      </w:r>
      <w:r w:rsidR="00CE2EC4" w:rsidRPr="00ED64F4">
        <w:rPr>
          <w:rFonts w:ascii="Times New Roman" w:hAnsi="Times New Roman" w:cs="Times New Roman"/>
          <w:sz w:val="24"/>
          <w:szCs w:val="24"/>
        </w:rPr>
        <w:t xml:space="preserve">trumento </w:t>
      </w:r>
      <w:r w:rsidR="00D53825" w:rsidRPr="00ED64F4">
        <w:rPr>
          <w:rFonts w:ascii="Times New Roman" w:hAnsi="Times New Roman" w:cs="Times New Roman"/>
          <w:sz w:val="24"/>
          <w:szCs w:val="24"/>
        </w:rPr>
        <w:t>en la primera etapa</w:t>
      </w:r>
      <w:r w:rsidR="00E7279B" w:rsidRPr="00ED64F4">
        <w:rPr>
          <w:rFonts w:ascii="Times New Roman" w:hAnsi="Times New Roman" w:cs="Times New Roman"/>
          <w:sz w:val="24"/>
          <w:szCs w:val="24"/>
        </w:rPr>
        <w:t>.</w:t>
      </w:r>
    </w:p>
    <w:p w14:paraId="44F3BB47" w14:textId="5556EE86" w:rsidR="007C422A" w:rsidRPr="00ED64F4" w:rsidRDefault="007C422A" w:rsidP="00927C37">
      <w:pPr>
        <w:spacing w:after="0" w:line="360" w:lineRule="auto"/>
        <w:jc w:val="center"/>
        <w:rPr>
          <w:rFonts w:ascii="Times New Roman" w:hAnsi="Times New Roman" w:cs="Times New Roman"/>
          <w:sz w:val="24"/>
          <w:szCs w:val="24"/>
        </w:rPr>
      </w:pPr>
      <w:r w:rsidRPr="00D43161">
        <w:rPr>
          <w:rFonts w:ascii="Times New Roman" w:hAnsi="Times New Roman" w:cs="Times New Roman"/>
          <w:b/>
          <w:sz w:val="24"/>
          <w:szCs w:val="24"/>
        </w:rPr>
        <w:t xml:space="preserve">Tabla </w:t>
      </w:r>
      <w:r w:rsidR="00D77CD0" w:rsidRPr="00D43161">
        <w:rPr>
          <w:rFonts w:ascii="Times New Roman" w:hAnsi="Times New Roman" w:cs="Times New Roman"/>
          <w:b/>
          <w:sz w:val="24"/>
          <w:szCs w:val="24"/>
        </w:rPr>
        <w:t>1</w:t>
      </w:r>
      <w:r w:rsidRPr="00D43161">
        <w:rPr>
          <w:rFonts w:ascii="Times New Roman" w:hAnsi="Times New Roman" w:cs="Times New Roman"/>
          <w:b/>
          <w:sz w:val="24"/>
          <w:szCs w:val="24"/>
        </w:rPr>
        <w:t>.</w:t>
      </w:r>
      <w:r w:rsidRPr="00ED64F4">
        <w:rPr>
          <w:rFonts w:ascii="Times New Roman" w:hAnsi="Times New Roman" w:cs="Times New Roman"/>
          <w:sz w:val="24"/>
          <w:szCs w:val="24"/>
        </w:rPr>
        <w:t xml:space="preserve"> </w:t>
      </w:r>
      <w:r w:rsidR="00CE2EC4" w:rsidRPr="00ED64F4">
        <w:rPr>
          <w:rFonts w:ascii="Times New Roman" w:hAnsi="Times New Roman" w:cs="Times New Roman"/>
          <w:sz w:val="24"/>
          <w:szCs w:val="24"/>
        </w:rPr>
        <w:t xml:space="preserve">Evaluación </w:t>
      </w:r>
      <w:r w:rsidRPr="00ED64F4">
        <w:rPr>
          <w:rFonts w:ascii="Times New Roman" w:hAnsi="Times New Roman" w:cs="Times New Roman"/>
          <w:sz w:val="24"/>
          <w:szCs w:val="24"/>
        </w:rPr>
        <w:t>inicial de</w:t>
      </w:r>
      <w:r w:rsidR="002826D4" w:rsidRPr="00ED64F4">
        <w:rPr>
          <w:rFonts w:ascii="Times New Roman" w:hAnsi="Times New Roman" w:cs="Times New Roman"/>
          <w:sz w:val="24"/>
          <w:szCs w:val="24"/>
        </w:rPr>
        <w:t xml:space="preserve"> </w:t>
      </w:r>
      <w:r w:rsidRPr="00ED64F4">
        <w:rPr>
          <w:rFonts w:ascii="Times New Roman" w:hAnsi="Times New Roman" w:cs="Times New Roman"/>
          <w:sz w:val="24"/>
          <w:szCs w:val="24"/>
        </w:rPr>
        <w:t>l</w:t>
      </w:r>
      <w:r w:rsidR="002826D4" w:rsidRPr="00ED64F4">
        <w:rPr>
          <w:rFonts w:ascii="Times New Roman" w:hAnsi="Times New Roman" w:cs="Times New Roman"/>
          <w:sz w:val="24"/>
          <w:szCs w:val="24"/>
        </w:rPr>
        <w:t xml:space="preserve">as competencias presentes en </w:t>
      </w:r>
      <w:r w:rsidRPr="00ED64F4">
        <w:rPr>
          <w:rFonts w:ascii="Times New Roman" w:hAnsi="Times New Roman" w:cs="Times New Roman"/>
          <w:sz w:val="24"/>
          <w:szCs w:val="24"/>
        </w:rPr>
        <w:t>los estudiantes.</w:t>
      </w:r>
    </w:p>
    <w:tbl>
      <w:tblPr>
        <w:tblStyle w:val="Tablaconcuadrcula"/>
        <w:tblW w:w="0" w:type="auto"/>
        <w:tblLayout w:type="fixed"/>
        <w:tblLook w:val="04A0" w:firstRow="1" w:lastRow="0" w:firstColumn="1" w:lastColumn="0" w:noHBand="0" w:noVBand="1"/>
      </w:tblPr>
      <w:tblGrid>
        <w:gridCol w:w="2660"/>
        <w:gridCol w:w="1701"/>
        <w:gridCol w:w="4617"/>
      </w:tblGrid>
      <w:tr w:rsidR="009A5109" w:rsidRPr="00927C37" w14:paraId="44E8DD08" w14:textId="77777777" w:rsidTr="00DA267A">
        <w:tc>
          <w:tcPr>
            <w:tcW w:w="2660" w:type="dxa"/>
          </w:tcPr>
          <w:p w14:paraId="5564794B" w14:textId="77777777" w:rsidR="009A5109" w:rsidRPr="00927C37" w:rsidRDefault="00A86F12"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 xml:space="preserve">Competencia </w:t>
            </w:r>
          </w:p>
        </w:tc>
        <w:tc>
          <w:tcPr>
            <w:tcW w:w="1701" w:type="dxa"/>
          </w:tcPr>
          <w:p w14:paraId="0A8E1EAC" w14:textId="77777777" w:rsidR="009A5109" w:rsidRPr="00927C37" w:rsidRDefault="009A5109"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 xml:space="preserve">Porcentaje de </w:t>
            </w:r>
            <w:r w:rsidR="000C4B90" w:rsidRPr="00927C37">
              <w:rPr>
                <w:rFonts w:ascii="Times New Roman" w:hAnsi="Times New Roman" w:cs="Times New Roman"/>
                <w:bCs/>
                <w:sz w:val="24"/>
                <w:szCs w:val="24"/>
              </w:rPr>
              <w:t>cumplimiento</w:t>
            </w:r>
          </w:p>
        </w:tc>
        <w:tc>
          <w:tcPr>
            <w:tcW w:w="4617" w:type="dxa"/>
          </w:tcPr>
          <w:p w14:paraId="093B5998" w14:textId="77777777" w:rsidR="009A5109" w:rsidRPr="00927C37" w:rsidRDefault="00AC0C76"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 xml:space="preserve">Hallazgo </w:t>
            </w:r>
          </w:p>
        </w:tc>
      </w:tr>
      <w:tr w:rsidR="009A5109" w:rsidRPr="00927C37" w14:paraId="290C3CDA" w14:textId="77777777" w:rsidTr="00DA267A">
        <w:tc>
          <w:tcPr>
            <w:tcW w:w="2660" w:type="dxa"/>
          </w:tcPr>
          <w:p w14:paraId="34745A51" w14:textId="77777777" w:rsidR="009A5109" w:rsidRPr="00927C37" w:rsidRDefault="009A5109" w:rsidP="002303F4">
            <w:pPr>
              <w:pStyle w:val="NormalWeb"/>
              <w:spacing w:after="0" w:line="360" w:lineRule="auto"/>
              <w:jc w:val="center"/>
              <w:rPr>
                <w:bCs/>
              </w:rPr>
            </w:pPr>
            <w:r w:rsidRPr="00927C37">
              <w:rPr>
                <w:bCs/>
              </w:rPr>
              <w:t>Emprendimiento innovador.</w:t>
            </w:r>
          </w:p>
        </w:tc>
        <w:tc>
          <w:tcPr>
            <w:tcW w:w="1701" w:type="dxa"/>
          </w:tcPr>
          <w:p w14:paraId="6EB9AA2B" w14:textId="77777777" w:rsidR="009A5109" w:rsidRPr="00927C37" w:rsidRDefault="000C4B90"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50%</w:t>
            </w:r>
          </w:p>
        </w:tc>
        <w:tc>
          <w:tcPr>
            <w:tcW w:w="4617" w:type="dxa"/>
          </w:tcPr>
          <w:p w14:paraId="63C21E2B" w14:textId="77777777" w:rsidR="009A5109" w:rsidRPr="00927C37" w:rsidRDefault="000C4B90" w:rsidP="002303F4">
            <w:pPr>
              <w:spacing w:line="360" w:lineRule="auto"/>
              <w:jc w:val="both"/>
              <w:rPr>
                <w:rFonts w:ascii="Times New Roman" w:hAnsi="Times New Roman" w:cs="Times New Roman"/>
                <w:bCs/>
                <w:sz w:val="24"/>
                <w:szCs w:val="24"/>
              </w:rPr>
            </w:pPr>
            <w:r w:rsidRPr="00927C37">
              <w:rPr>
                <w:rFonts w:ascii="Times New Roman" w:hAnsi="Times New Roman" w:cs="Times New Roman"/>
                <w:bCs/>
                <w:sz w:val="24"/>
                <w:szCs w:val="24"/>
              </w:rPr>
              <w:t>Las propuestas presentan carácter innovador y son acordes a su campo de formación</w:t>
            </w:r>
          </w:p>
        </w:tc>
      </w:tr>
      <w:tr w:rsidR="009A5109" w:rsidRPr="00927C37" w14:paraId="746F0A1E" w14:textId="77777777" w:rsidTr="00DA267A">
        <w:tc>
          <w:tcPr>
            <w:tcW w:w="2660" w:type="dxa"/>
          </w:tcPr>
          <w:p w14:paraId="558739E1" w14:textId="77777777" w:rsidR="009A5109" w:rsidRPr="00927C37" w:rsidRDefault="009A5109" w:rsidP="002303F4">
            <w:pPr>
              <w:pStyle w:val="NormalWeb"/>
              <w:spacing w:after="0" w:line="360" w:lineRule="auto"/>
              <w:jc w:val="center"/>
              <w:rPr>
                <w:bCs/>
              </w:rPr>
            </w:pPr>
            <w:r w:rsidRPr="00927C37">
              <w:rPr>
                <w:bCs/>
              </w:rPr>
              <w:t>Inteligencia social.</w:t>
            </w:r>
          </w:p>
        </w:tc>
        <w:tc>
          <w:tcPr>
            <w:tcW w:w="1701" w:type="dxa"/>
          </w:tcPr>
          <w:p w14:paraId="3FC45FE7" w14:textId="77777777" w:rsidR="009A5109" w:rsidRPr="00927C37" w:rsidRDefault="00482583"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30</w:t>
            </w:r>
            <w:r w:rsidR="000C4B90" w:rsidRPr="00927C37">
              <w:rPr>
                <w:rFonts w:ascii="Times New Roman" w:hAnsi="Times New Roman" w:cs="Times New Roman"/>
                <w:bCs/>
                <w:sz w:val="24"/>
                <w:szCs w:val="24"/>
              </w:rPr>
              <w:t>%</w:t>
            </w:r>
          </w:p>
        </w:tc>
        <w:tc>
          <w:tcPr>
            <w:tcW w:w="4617" w:type="dxa"/>
          </w:tcPr>
          <w:p w14:paraId="6BA001B9" w14:textId="77777777" w:rsidR="009A5109" w:rsidRPr="00927C37" w:rsidRDefault="004F10B2" w:rsidP="002303F4">
            <w:pPr>
              <w:spacing w:line="360" w:lineRule="auto"/>
              <w:jc w:val="both"/>
              <w:rPr>
                <w:rFonts w:ascii="Times New Roman" w:hAnsi="Times New Roman" w:cs="Times New Roman"/>
                <w:bCs/>
                <w:sz w:val="24"/>
                <w:szCs w:val="24"/>
              </w:rPr>
            </w:pPr>
            <w:proofErr w:type="gramStart"/>
            <w:r w:rsidRPr="00927C37">
              <w:rPr>
                <w:rFonts w:ascii="Times New Roman" w:hAnsi="Times New Roman" w:cs="Times New Roman"/>
                <w:bCs/>
                <w:sz w:val="24"/>
                <w:szCs w:val="24"/>
              </w:rPr>
              <w:t>La</w:t>
            </w:r>
            <w:r w:rsidR="00482583" w:rsidRPr="00927C37">
              <w:rPr>
                <w:rFonts w:ascii="Times New Roman" w:hAnsi="Times New Roman" w:cs="Times New Roman"/>
                <w:bCs/>
                <w:sz w:val="24"/>
                <w:szCs w:val="24"/>
              </w:rPr>
              <w:t xml:space="preserve">  interacción</w:t>
            </w:r>
            <w:proofErr w:type="gramEnd"/>
            <w:r w:rsidR="00482583" w:rsidRPr="00927C37">
              <w:rPr>
                <w:rFonts w:ascii="Times New Roman" w:hAnsi="Times New Roman" w:cs="Times New Roman"/>
                <w:bCs/>
                <w:sz w:val="24"/>
                <w:szCs w:val="24"/>
              </w:rPr>
              <w:t xml:space="preserve"> entre los integrantes de equipo es buena con tendencia a mejorar.</w:t>
            </w:r>
          </w:p>
        </w:tc>
      </w:tr>
      <w:tr w:rsidR="009A5109" w:rsidRPr="00927C37" w14:paraId="6D329AFF" w14:textId="77777777" w:rsidTr="00DA267A">
        <w:tc>
          <w:tcPr>
            <w:tcW w:w="2660" w:type="dxa"/>
          </w:tcPr>
          <w:p w14:paraId="62E42119" w14:textId="77777777" w:rsidR="009A5109" w:rsidRPr="00927C37" w:rsidRDefault="009A5109" w:rsidP="002303F4">
            <w:pPr>
              <w:pStyle w:val="NormalWeb"/>
              <w:spacing w:after="0" w:line="360" w:lineRule="auto"/>
              <w:jc w:val="center"/>
              <w:rPr>
                <w:bCs/>
              </w:rPr>
            </w:pPr>
            <w:r w:rsidRPr="00927C37">
              <w:rPr>
                <w:bCs/>
              </w:rPr>
              <w:t>Compromiso ético y ciudadano.</w:t>
            </w:r>
          </w:p>
        </w:tc>
        <w:tc>
          <w:tcPr>
            <w:tcW w:w="1701" w:type="dxa"/>
          </w:tcPr>
          <w:p w14:paraId="64D6B431" w14:textId="77777777" w:rsidR="009A5109" w:rsidRPr="00927C37" w:rsidRDefault="000C4B90"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40%</w:t>
            </w:r>
          </w:p>
        </w:tc>
        <w:tc>
          <w:tcPr>
            <w:tcW w:w="4617" w:type="dxa"/>
          </w:tcPr>
          <w:p w14:paraId="1BCB9C29" w14:textId="77777777" w:rsidR="009A5109" w:rsidRPr="00927C37" w:rsidRDefault="000C4B90" w:rsidP="002303F4">
            <w:pPr>
              <w:spacing w:line="360" w:lineRule="auto"/>
              <w:jc w:val="both"/>
              <w:rPr>
                <w:rFonts w:ascii="Times New Roman" w:hAnsi="Times New Roman" w:cs="Times New Roman"/>
                <w:bCs/>
                <w:sz w:val="24"/>
                <w:szCs w:val="24"/>
              </w:rPr>
            </w:pPr>
            <w:r w:rsidRPr="00927C37">
              <w:rPr>
                <w:rFonts w:ascii="Times New Roman" w:hAnsi="Times New Roman" w:cs="Times New Roman"/>
                <w:bCs/>
                <w:sz w:val="24"/>
                <w:szCs w:val="24"/>
              </w:rPr>
              <w:t>Los argumentos presentes en cada una de las propuestas atiende</w:t>
            </w:r>
            <w:r w:rsidR="004F10B2" w:rsidRPr="00927C37">
              <w:rPr>
                <w:rFonts w:ascii="Times New Roman" w:hAnsi="Times New Roman" w:cs="Times New Roman"/>
                <w:bCs/>
                <w:sz w:val="24"/>
                <w:szCs w:val="24"/>
              </w:rPr>
              <w:t>n</w:t>
            </w:r>
            <w:r w:rsidRPr="00927C37">
              <w:rPr>
                <w:rFonts w:ascii="Times New Roman" w:hAnsi="Times New Roman" w:cs="Times New Roman"/>
                <w:bCs/>
                <w:sz w:val="24"/>
                <w:szCs w:val="24"/>
              </w:rPr>
              <w:t xml:space="preserve"> una necesidad </w:t>
            </w:r>
            <w:proofErr w:type="gramStart"/>
            <w:r w:rsidRPr="00927C37">
              <w:rPr>
                <w:rFonts w:ascii="Times New Roman" w:hAnsi="Times New Roman" w:cs="Times New Roman"/>
                <w:bCs/>
                <w:sz w:val="24"/>
                <w:szCs w:val="24"/>
              </w:rPr>
              <w:t>social</w:t>
            </w:r>
            <w:proofErr w:type="gramEnd"/>
            <w:r w:rsidR="00BF6B33" w:rsidRPr="00927C37">
              <w:rPr>
                <w:rFonts w:ascii="Times New Roman" w:hAnsi="Times New Roman" w:cs="Times New Roman"/>
                <w:bCs/>
                <w:sz w:val="24"/>
                <w:szCs w:val="24"/>
              </w:rPr>
              <w:t xml:space="preserve"> pero carecen de un análisis profundo que impacte de manera positiva al contexto solicitado</w:t>
            </w:r>
            <w:r w:rsidRPr="00927C37">
              <w:rPr>
                <w:rFonts w:ascii="Times New Roman" w:hAnsi="Times New Roman" w:cs="Times New Roman"/>
                <w:bCs/>
                <w:sz w:val="24"/>
                <w:szCs w:val="24"/>
              </w:rPr>
              <w:t>.</w:t>
            </w:r>
          </w:p>
        </w:tc>
      </w:tr>
      <w:tr w:rsidR="009A5109" w:rsidRPr="00927C37" w14:paraId="0EF2AAB2" w14:textId="77777777" w:rsidTr="00DA267A">
        <w:tc>
          <w:tcPr>
            <w:tcW w:w="2660" w:type="dxa"/>
          </w:tcPr>
          <w:p w14:paraId="49711B20" w14:textId="77777777" w:rsidR="009A5109" w:rsidRPr="00927C37" w:rsidRDefault="009A5109" w:rsidP="002303F4">
            <w:pPr>
              <w:pStyle w:val="NormalWeb"/>
              <w:spacing w:after="0" w:line="360" w:lineRule="auto"/>
              <w:jc w:val="center"/>
              <w:rPr>
                <w:bCs/>
              </w:rPr>
            </w:pPr>
            <w:r w:rsidRPr="00927C37">
              <w:rPr>
                <w:bCs/>
              </w:rPr>
              <w:t>Razonamiento para la complejidad.</w:t>
            </w:r>
          </w:p>
        </w:tc>
        <w:tc>
          <w:tcPr>
            <w:tcW w:w="1701" w:type="dxa"/>
          </w:tcPr>
          <w:p w14:paraId="132A8972" w14:textId="77777777" w:rsidR="009A5109" w:rsidRPr="00927C37" w:rsidRDefault="000C4B90"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10%</w:t>
            </w:r>
          </w:p>
        </w:tc>
        <w:tc>
          <w:tcPr>
            <w:tcW w:w="4617" w:type="dxa"/>
          </w:tcPr>
          <w:p w14:paraId="61E7A6B0" w14:textId="77777777" w:rsidR="009A5109" w:rsidRPr="00927C37" w:rsidRDefault="004F10B2" w:rsidP="002303F4">
            <w:pPr>
              <w:spacing w:line="360" w:lineRule="auto"/>
              <w:jc w:val="both"/>
              <w:rPr>
                <w:rFonts w:ascii="Times New Roman" w:hAnsi="Times New Roman" w:cs="Times New Roman"/>
                <w:bCs/>
                <w:sz w:val="24"/>
                <w:szCs w:val="24"/>
              </w:rPr>
            </w:pPr>
            <w:r w:rsidRPr="00927C37">
              <w:rPr>
                <w:rFonts w:ascii="Times New Roman" w:hAnsi="Times New Roman" w:cs="Times New Roman"/>
                <w:bCs/>
                <w:sz w:val="24"/>
                <w:szCs w:val="24"/>
              </w:rPr>
              <w:t>L</w:t>
            </w:r>
            <w:r w:rsidR="00CE2EC4" w:rsidRPr="00927C37">
              <w:rPr>
                <w:rFonts w:ascii="Times New Roman" w:hAnsi="Times New Roman" w:cs="Times New Roman"/>
                <w:bCs/>
                <w:sz w:val="24"/>
                <w:szCs w:val="24"/>
              </w:rPr>
              <w:t xml:space="preserve">os análisis realizados muestran la falta de </w:t>
            </w:r>
            <w:r w:rsidR="00BF6B33" w:rsidRPr="00927C37">
              <w:rPr>
                <w:rFonts w:ascii="Times New Roman" w:hAnsi="Times New Roman" w:cs="Times New Roman"/>
                <w:bCs/>
                <w:sz w:val="24"/>
                <w:szCs w:val="24"/>
              </w:rPr>
              <w:t>conocimientos profundos</w:t>
            </w:r>
            <w:r w:rsidR="00CE2EC4" w:rsidRPr="00927C37">
              <w:rPr>
                <w:rFonts w:ascii="Times New Roman" w:hAnsi="Times New Roman" w:cs="Times New Roman"/>
                <w:bCs/>
                <w:sz w:val="24"/>
                <w:szCs w:val="24"/>
              </w:rPr>
              <w:t xml:space="preserve"> para generar ideas concretas en la solución del problema propuesto.</w:t>
            </w:r>
          </w:p>
        </w:tc>
      </w:tr>
      <w:tr w:rsidR="009A5109" w:rsidRPr="00927C37" w14:paraId="7E1E431C" w14:textId="77777777" w:rsidTr="00DA267A">
        <w:tc>
          <w:tcPr>
            <w:tcW w:w="2660" w:type="dxa"/>
          </w:tcPr>
          <w:p w14:paraId="0E8B32B4" w14:textId="77777777" w:rsidR="009A5109" w:rsidRPr="00927C37" w:rsidRDefault="009A5109" w:rsidP="002303F4">
            <w:pPr>
              <w:pStyle w:val="NormalWeb"/>
              <w:spacing w:after="0" w:line="360" w:lineRule="auto"/>
              <w:jc w:val="center"/>
              <w:rPr>
                <w:bCs/>
              </w:rPr>
            </w:pPr>
            <w:r w:rsidRPr="00927C37">
              <w:rPr>
                <w:bCs/>
              </w:rPr>
              <w:t>Comunicación.</w:t>
            </w:r>
          </w:p>
        </w:tc>
        <w:tc>
          <w:tcPr>
            <w:tcW w:w="1701" w:type="dxa"/>
          </w:tcPr>
          <w:p w14:paraId="0D24D42C" w14:textId="77777777" w:rsidR="009A5109" w:rsidRPr="00927C37" w:rsidRDefault="000C4B90"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10%</w:t>
            </w:r>
          </w:p>
        </w:tc>
        <w:tc>
          <w:tcPr>
            <w:tcW w:w="4617" w:type="dxa"/>
          </w:tcPr>
          <w:p w14:paraId="58EC58FA" w14:textId="77777777" w:rsidR="009A5109" w:rsidRPr="00927C37" w:rsidRDefault="00CE2EC4" w:rsidP="002303F4">
            <w:pPr>
              <w:spacing w:line="360" w:lineRule="auto"/>
              <w:jc w:val="both"/>
              <w:rPr>
                <w:rFonts w:ascii="Times New Roman" w:hAnsi="Times New Roman" w:cs="Times New Roman"/>
                <w:bCs/>
                <w:sz w:val="24"/>
                <w:szCs w:val="24"/>
              </w:rPr>
            </w:pPr>
            <w:r w:rsidRPr="00927C37">
              <w:rPr>
                <w:rFonts w:ascii="Times New Roman" w:hAnsi="Times New Roman" w:cs="Times New Roman"/>
                <w:bCs/>
                <w:sz w:val="24"/>
                <w:szCs w:val="24"/>
              </w:rPr>
              <w:t xml:space="preserve">Se aprecian vínculos de comunicación débiles entre la </w:t>
            </w:r>
            <w:proofErr w:type="gramStart"/>
            <w:r w:rsidRPr="00927C37">
              <w:rPr>
                <w:rFonts w:ascii="Times New Roman" w:hAnsi="Times New Roman" w:cs="Times New Roman"/>
                <w:bCs/>
                <w:sz w:val="24"/>
                <w:szCs w:val="24"/>
              </w:rPr>
              <w:t>gran  mayoría</w:t>
            </w:r>
            <w:proofErr w:type="gramEnd"/>
            <w:r w:rsidRPr="00927C37">
              <w:rPr>
                <w:rFonts w:ascii="Times New Roman" w:hAnsi="Times New Roman" w:cs="Times New Roman"/>
                <w:bCs/>
                <w:sz w:val="24"/>
                <w:szCs w:val="24"/>
              </w:rPr>
              <w:t xml:space="preserve"> de los </w:t>
            </w:r>
            <w:r w:rsidR="000C4B90" w:rsidRPr="00927C37">
              <w:rPr>
                <w:rFonts w:ascii="Times New Roman" w:hAnsi="Times New Roman" w:cs="Times New Roman"/>
                <w:bCs/>
                <w:sz w:val="24"/>
                <w:szCs w:val="24"/>
              </w:rPr>
              <w:t>alumnos</w:t>
            </w:r>
            <w:r w:rsidRPr="00927C37">
              <w:rPr>
                <w:rFonts w:ascii="Times New Roman" w:hAnsi="Times New Roman" w:cs="Times New Roman"/>
                <w:bCs/>
                <w:sz w:val="24"/>
                <w:szCs w:val="24"/>
              </w:rPr>
              <w:t>, lo cual es atribuible a la heterogeneidad del grupo pues este es integrado por alumnos de dos carreras diferentes</w:t>
            </w:r>
            <w:r w:rsidR="00BF6B33" w:rsidRPr="00927C37">
              <w:rPr>
                <w:rFonts w:ascii="Times New Roman" w:hAnsi="Times New Roman" w:cs="Times New Roman"/>
                <w:bCs/>
                <w:sz w:val="24"/>
                <w:szCs w:val="24"/>
              </w:rPr>
              <w:t xml:space="preserve"> cuyas edades varía entre ellos.</w:t>
            </w:r>
          </w:p>
        </w:tc>
      </w:tr>
      <w:tr w:rsidR="009A5109" w:rsidRPr="00927C37" w14:paraId="1D6B5E5E" w14:textId="77777777" w:rsidTr="00DA267A">
        <w:tc>
          <w:tcPr>
            <w:tcW w:w="2660" w:type="dxa"/>
          </w:tcPr>
          <w:p w14:paraId="6A0196A2" w14:textId="77777777" w:rsidR="009A5109" w:rsidRPr="00927C37" w:rsidRDefault="009A5109" w:rsidP="002303F4">
            <w:pPr>
              <w:pStyle w:val="NormalWeb"/>
              <w:spacing w:before="0" w:beforeAutospacing="0" w:after="0" w:afterAutospacing="0" w:line="360" w:lineRule="auto"/>
              <w:jc w:val="center"/>
              <w:rPr>
                <w:bCs/>
              </w:rPr>
            </w:pPr>
            <w:r w:rsidRPr="00927C37">
              <w:rPr>
                <w:bCs/>
              </w:rPr>
              <w:t>Transformación digital.</w:t>
            </w:r>
          </w:p>
        </w:tc>
        <w:tc>
          <w:tcPr>
            <w:tcW w:w="1701" w:type="dxa"/>
          </w:tcPr>
          <w:p w14:paraId="59FCC2A8" w14:textId="77777777" w:rsidR="009A5109" w:rsidRPr="00927C37" w:rsidRDefault="000C4B90" w:rsidP="002303F4">
            <w:pPr>
              <w:spacing w:line="360" w:lineRule="auto"/>
              <w:jc w:val="center"/>
              <w:rPr>
                <w:rFonts w:ascii="Times New Roman" w:hAnsi="Times New Roman" w:cs="Times New Roman"/>
                <w:bCs/>
                <w:sz w:val="24"/>
                <w:szCs w:val="24"/>
              </w:rPr>
            </w:pPr>
            <w:r w:rsidRPr="00927C37">
              <w:rPr>
                <w:rFonts w:ascii="Times New Roman" w:hAnsi="Times New Roman" w:cs="Times New Roman"/>
                <w:bCs/>
                <w:sz w:val="24"/>
                <w:szCs w:val="24"/>
              </w:rPr>
              <w:t>10%</w:t>
            </w:r>
          </w:p>
        </w:tc>
        <w:tc>
          <w:tcPr>
            <w:tcW w:w="4617" w:type="dxa"/>
          </w:tcPr>
          <w:p w14:paraId="50C47FE5" w14:textId="77777777" w:rsidR="009A5109" w:rsidRPr="00927C37" w:rsidRDefault="00BF6B33" w:rsidP="002303F4">
            <w:pPr>
              <w:spacing w:line="360" w:lineRule="auto"/>
              <w:jc w:val="both"/>
              <w:rPr>
                <w:rFonts w:ascii="Times New Roman" w:hAnsi="Times New Roman" w:cs="Times New Roman"/>
                <w:bCs/>
                <w:sz w:val="24"/>
                <w:szCs w:val="24"/>
              </w:rPr>
            </w:pPr>
            <w:r w:rsidRPr="00927C37">
              <w:rPr>
                <w:rFonts w:ascii="Times New Roman" w:hAnsi="Times New Roman" w:cs="Times New Roman"/>
                <w:bCs/>
                <w:sz w:val="24"/>
                <w:szCs w:val="24"/>
              </w:rPr>
              <w:t>No existe un consenso en el uso o desarrollo de una herramienta digital que atienda la solución solicitada.</w:t>
            </w:r>
          </w:p>
        </w:tc>
      </w:tr>
    </w:tbl>
    <w:p w14:paraId="3B0FFE63" w14:textId="77777777" w:rsidR="00E7279B" w:rsidRPr="00ED64F4" w:rsidRDefault="00D77CD0"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Fuente: Elaboración propia</w:t>
      </w:r>
    </w:p>
    <w:p w14:paraId="6F9EE551" w14:textId="77777777" w:rsidR="00D77CD0" w:rsidRPr="00ED64F4" w:rsidRDefault="00AC0C76"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Durante el transcurso del semestre </w:t>
      </w:r>
      <w:r w:rsidR="00E7279B" w:rsidRPr="00ED64F4">
        <w:rPr>
          <w:rFonts w:ascii="Times New Roman" w:hAnsi="Times New Roman" w:cs="Times New Roman"/>
          <w:sz w:val="24"/>
          <w:szCs w:val="24"/>
        </w:rPr>
        <w:t>se revisa</w:t>
      </w:r>
      <w:r w:rsidR="009212B1" w:rsidRPr="00ED64F4">
        <w:rPr>
          <w:rFonts w:ascii="Times New Roman" w:hAnsi="Times New Roman" w:cs="Times New Roman"/>
          <w:sz w:val="24"/>
          <w:szCs w:val="24"/>
        </w:rPr>
        <w:t>ro</w:t>
      </w:r>
      <w:r w:rsidR="00E7279B" w:rsidRPr="00ED64F4">
        <w:rPr>
          <w:rFonts w:ascii="Times New Roman" w:hAnsi="Times New Roman" w:cs="Times New Roman"/>
          <w:sz w:val="24"/>
          <w:szCs w:val="24"/>
        </w:rPr>
        <w:t>n los avances del proyecto,</w:t>
      </w:r>
      <w:r w:rsidR="007D0D8C" w:rsidRPr="00ED64F4">
        <w:rPr>
          <w:rFonts w:ascii="Times New Roman" w:hAnsi="Times New Roman" w:cs="Times New Roman"/>
          <w:sz w:val="24"/>
          <w:szCs w:val="24"/>
        </w:rPr>
        <w:t xml:space="preserve"> se </w:t>
      </w:r>
      <w:r w:rsidR="00296DD2" w:rsidRPr="00ED64F4">
        <w:rPr>
          <w:rFonts w:ascii="Times New Roman" w:hAnsi="Times New Roman" w:cs="Times New Roman"/>
          <w:sz w:val="24"/>
          <w:szCs w:val="24"/>
        </w:rPr>
        <w:t>tuv</w:t>
      </w:r>
      <w:r w:rsidR="00D77CD0" w:rsidRPr="00ED64F4">
        <w:rPr>
          <w:rFonts w:ascii="Times New Roman" w:hAnsi="Times New Roman" w:cs="Times New Roman"/>
          <w:sz w:val="24"/>
          <w:szCs w:val="24"/>
        </w:rPr>
        <w:t xml:space="preserve">ieron </w:t>
      </w:r>
      <w:r w:rsidR="007D0D8C" w:rsidRPr="00ED64F4">
        <w:rPr>
          <w:rFonts w:ascii="Times New Roman" w:hAnsi="Times New Roman" w:cs="Times New Roman"/>
          <w:sz w:val="24"/>
          <w:szCs w:val="24"/>
        </w:rPr>
        <w:t xml:space="preserve">un total de </w:t>
      </w:r>
      <w:r w:rsidR="00296DD2" w:rsidRPr="00ED64F4">
        <w:rPr>
          <w:rFonts w:ascii="Times New Roman" w:hAnsi="Times New Roman" w:cs="Times New Roman"/>
          <w:sz w:val="24"/>
          <w:szCs w:val="24"/>
        </w:rPr>
        <w:t>1</w:t>
      </w:r>
      <w:r w:rsidR="00D70E76" w:rsidRPr="00ED64F4">
        <w:rPr>
          <w:rFonts w:ascii="Times New Roman" w:hAnsi="Times New Roman" w:cs="Times New Roman"/>
          <w:sz w:val="24"/>
          <w:szCs w:val="24"/>
        </w:rPr>
        <w:t>6</w:t>
      </w:r>
      <w:r w:rsidR="00296DD2" w:rsidRPr="00ED64F4">
        <w:rPr>
          <w:rFonts w:ascii="Times New Roman" w:hAnsi="Times New Roman" w:cs="Times New Roman"/>
          <w:sz w:val="24"/>
          <w:szCs w:val="24"/>
        </w:rPr>
        <w:t xml:space="preserve"> proyectos de los cuales 7 fueron desarrollados por equipos de dos integrantes y </w:t>
      </w:r>
      <w:r w:rsidR="00D70E76" w:rsidRPr="00ED64F4">
        <w:rPr>
          <w:rFonts w:ascii="Times New Roman" w:hAnsi="Times New Roman" w:cs="Times New Roman"/>
          <w:sz w:val="24"/>
          <w:szCs w:val="24"/>
        </w:rPr>
        <w:t>9</w:t>
      </w:r>
      <w:r w:rsidR="00296DD2" w:rsidRPr="00ED64F4">
        <w:rPr>
          <w:rFonts w:ascii="Times New Roman" w:hAnsi="Times New Roman" w:cs="Times New Roman"/>
          <w:sz w:val="24"/>
          <w:szCs w:val="24"/>
        </w:rPr>
        <w:t xml:space="preserve"> desarrollados por equipos de 3 integrantes.</w:t>
      </w:r>
      <w:r w:rsidR="00573B1F" w:rsidRPr="00ED64F4">
        <w:rPr>
          <w:rFonts w:ascii="Times New Roman" w:hAnsi="Times New Roman" w:cs="Times New Roman"/>
          <w:sz w:val="24"/>
          <w:szCs w:val="24"/>
        </w:rPr>
        <w:t xml:space="preserve"> </w:t>
      </w:r>
      <w:r w:rsidR="00296DD2" w:rsidRPr="00ED64F4">
        <w:rPr>
          <w:rFonts w:ascii="Times New Roman" w:hAnsi="Times New Roman" w:cs="Times New Roman"/>
          <w:sz w:val="24"/>
          <w:szCs w:val="24"/>
        </w:rPr>
        <w:t>Del total de proyectos</w:t>
      </w:r>
      <w:r w:rsidR="00591199" w:rsidRPr="00ED64F4">
        <w:rPr>
          <w:rFonts w:ascii="Times New Roman" w:hAnsi="Times New Roman" w:cs="Times New Roman"/>
          <w:sz w:val="24"/>
          <w:szCs w:val="24"/>
        </w:rPr>
        <w:t>,</w:t>
      </w:r>
      <w:r w:rsidR="00296DD2" w:rsidRPr="00ED64F4">
        <w:rPr>
          <w:rFonts w:ascii="Times New Roman" w:hAnsi="Times New Roman" w:cs="Times New Roman"/>
          <w:sz w:val="24"/>
          <w:szCs w:val="24"/>
        </w:rPr>
        <w:t xml:space="preserve"> </w:t>
      </w:r>
      <w:r w:rsidR="00591199" w:rsidRPr="00ED64F4">
        <w:rPr>
          <w:rFonts w:ascii="Times New Roman" w:hAnsi="Times New Roman" w:cs="Times New Roman"/>
          <w:sz w:val="24"/>
          <w:szCs w:val="24"/>
        </w:rPr>
        <w:t xml:space="preserve">un </w:t>
      </w:r>
      <w:r w:rsidR="00D70E76" w:rsidRPr="00ED64F4">
        <w:rPr>
          <w:rFonts w:ascii="Times New Roman" w:hAnsi="Times New Roman" w:cs="Times New Roman"/>
          <w:sz w:val="24"/>
          <w:szCs w:val="24"/>
        </w:rPr>
        <w:t>44</w:t>
      </w:r>
      <w:r w:rsidR="00591199" w:rsidRPr="00ED64F4">
        <w:rPr>
          <w:rFonts w:ascii="Times New Roman" w:hAnsi="Times New Roman" w:cs="Times New Roman"/>
          <w:sz w:val="24"/>
          <w:szCs w:val="24"/>
        </w:rPr>
        <w:t xml:space="preserve">% correspondió a </w:t>
      </w:r>
      <w:r w:rsidR="00591199" w:rsidRPr="00ED64F4">
        <w:rPr>
          <w:rFonts w:ascii="Times New Roman" w:hAnsi="Times New Roman" w:cs="Times New Roman"/>
          <w:sz w:val="24"/>
          <w:szCs w:val="24"/>
        </w:rPr>
        <w:lastRenderedPageBreak/>
        <w:t xml:space="preserve">propuestas </w:t>
      </w:r>
      <w:r w:rsidR="00E7279B" w:rsidRPr="00ED64F4">
        <w:rPr>
          <w:rFonts w:ascii="Times New Roman" w:hAnsi="Times New Roman" w:cs="Times New Roman"/>
          <w:sz w:val="24"/>
          <w:szCs w:val="24"/>
        </w:rPr>
        <w:t xml:space="preserve">encaminados a desarrollar </w:t>
      </w:r>
      <w:r w:rsidR="009212B1" w:rsidRPr="00ED64F4">
        <w:rPr>
          <w:rFonts w:ascii="Times New Roman" w:hAnsi="Times New Roman" w:cs="Times New Roman"/>
          <w:sz w:val="24"/>
          <w:szCs w:val="24"/>
        </w:rPr>
        <w:t xml:space="preserve">planes de emprendimiento o microempresas, </w:t>
      </w:r>
      <w:r w:rsidR="00591199" w:rsidRPr="00ED64F4">
        <w:rPr>
          <w:rFonts w:ascii="Times New Roman" w:hAnsi="Times New Roman" w:cs="Times New Roman"/>
          <w:sz w:val="24"/>
          <w:szCs w:val="24"/>
        </w:rPr>
        <w:t xml:space="preserve">un </w:t>
      </w:r>
      <w:r w:rsidR="00D70E76" w:rsidRPr="00ED64F4">
        <w:rPr>
          <w:rFonts w:ascii="Times New Roman" w:hAnsi="Times New Roman" w:cs="Times New Roman"/>
          <w:sz w:val="24"/>
          <w:szCs w:val="24"/>
        </w:rPr>
        <w:t>31</w:t>
      </w:r>
      <w:r w:rsidR="00591199" w:rsidRPr="00ED64F4">
        <w:rPr>
          <w:rFonts w:ascii="Times New Roman" w:hAnsi="Times New Roman" w:cs="Times New Roman"/>
          <w:sz w:val="24"/>
          <w:szCs w:val="24"/>
        </w:rPr>
        <w:t xml:space="preserve">% de los proyectos se enfoco al desarrollo de prototipos </w:t>
      </w:r>
      <w:r w:rsidR="00C74A8A" w:rsidRPr="00ED64F4">
        <w:rPr>
          <w:rFonts w:ascii="Times New Roman" w:hAnsi="Times New Roman" w:cs="Times New Roman"/>
          <w:sz w:val="24"/>
          <w:szCs w:val="24"/>
        </w:rPr>
        <w:t xml:space="preserve"> </w:t>
      </w:r>
      <w:r w:rsidR="00591199" w:rsidRPr="00ED64F4">
        <w:rPr>
          <w:rFonts w:ascii="Times New Roman" w:hAnsi="Times New Roman" w:cs="Times New Roman"/>
          <w:sz w:val="24"/>
          <w:szCs w:val="24"/>
        </w:rPr>
        <w:t>y un 2</w:t>
      </w:r>
      <w:r w:rsidR="00D70E76" w:rsidRPr="00ED64F4">
        <w:rPr>
          <w:rFonts w:ascii="Times New Roman" w:hAnsi="Times New Roman" w:cs="Times New Roman"/>
          <w:sz w:val="24"/>
          <w:szCs w:val="24"/>
        </w:rPr>
        <w:t>5</w:t>
      </w:r>
      <w:r w:rsidR="00591199" w:rsidRPr="00ED64F4">
        <w:rPr>
          <w:rFonts w:ascii="Times New Roman" w:hAnsi="Times New Roman" w:cs="Times New Roman"/>
          <w:sz w:val="24"/>
          <w:szCs w:val="24"/>
        </w:rPr>
        <w:t>% de los proyectos se centro en propuestas analíticas de investigación, la distribución de los proyectos se muestra en la figura 1.</w:t>
      </w:r>
    </w:p>
    <w:p w14:paraId="3DD04DF6" w14:textId="77777777" w:rsidR="00D77CD0" w:rsidRPr="00ED64F4" w:rsidRDefault="00D77CD0"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t>Figura 1.</w:t>
      </w:r>
      <w:r w:rsidRPr="00ED64F4">
        <w:rPr>
          <w:rFonts w:ascii="Times New Roman" w:hAnsi="Times New Roman" w:cs="Times New Roman"/>
          <w:sz w:val="24"/>
          <w:szCs w:val="24"/>
        </w:rPr>
        <w:t xml:space="preserve"> Distribución de los proyectos desarrollados por los alumnos durante el semestre.</w:t>
      </w:r>
    </w:p>
    <w:p w14:paraId="7B4BA1D1" w14:textId="77777777" w:rsidR="007B02AF" w:rsidRPr="00ED64F4" w:rsidRDefault="007B02AF" w:rsidP="002303F4">
      <w:pPr>
        <w:spacing w:line="360" w:lineRule="auto"/>
        <w:jc w:val="center"/>
        <w:rPr>
          <w:rFonts w:ascii="Times New Roman" w:hAnsi="Times New Roman" w:cs="Times New Roman"/>
          <w:sz w:val="24"/>
          <w:szCs w:val="24"/>
        </w:rPr>
      </w:pPr>
      <w:r w:rsidRPr="00ED64F4">
        <w:rPr>
          <w:rFonts w:ascii="Times New Roman" w:hAnsi="Times New Roman" w:cs="Times New Roman"/>
          <w:noProof/>
          <w:sz w:val="24"/>
          <w:szCs w:val="24"/>
          <w:lang w:eastAsia="es-MX"/>
        </w:rPr>
        <w:drawing>
          <wp:inline distT="0" distB="0" distL="0" distR="0" wp14:anchorId="469C3E96" wp14:editId="7319DF20">
            <wp:extent cx="2094932" cy="2059870"/>
            <wp:effectExtent l="0" t="0" r="63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22169" t="10345" r="29685" b="10953"/>
                    <a:stretch>
                      <a:fillRect/>
                    </a:stretch>
                  </pic:blipFill>
                  <pic:spPr bwMode="auto">
                    <a:xfrm>
                      <a:off x="0" y="0"/>
                      <a:ext cx="2108386" cy="2073099"/>
                    </a:xfrm>
                    <a:prstGeom prst="rect">
                      <a:avLst/>
                    </a:prstGeom>
                    <a:noFill/>
                  </pic:spPr>
                </pic:pic>
              </a:graphicData>
            </a:graphic>
          </wp:inline>
        </w:drawing>
      </w:r>
    </w:p>
    <w:p w14:paraId="1F8BCBC2" w14:textId="77777777" w:rsidR="00C74A8A" w:rsidRPr="00ED64F4" w:rsidRDefault="00D77CD0"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Fuente: Elaboración propia</w:t>
      </w:r>
    </w:p>
    <w:p w14:paraId="51149CA1" w14:textId="030970E3" w:rsidR="00591199" w:rsidRDefault="00FC14DB"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A lo largo del semestre se llevo un seguimiento en el des</w:t>
      </w:r>
      <w:r w:rsidR="005576C0" w:rsidRPr="00ED64F4">
        <w:rPr>
          <w:rFonts w:ascii="Times New Roman" w:hAnsi="Times New Roman" w:cs="Times New Roman"/>
          <w:sz w:val="24"/>
          <w:szCs w:val="24"/>
        </w:rPr>
        <w:t xml:space="preserve">arrollo </w:t>
      </w:r>
      <w:r w:rsidRPr="00ED64F4">
        <w:rPr>
          <w:rFonts w:ascii="Times New Roman" w:hAnsi="Times New Roman" w:cs="Times New Roman"/>
          <w:sz w:val="24"/>
          <w:szCs w:val="24"/>
        </w:rPr>
        <w:t xml:space="preserve">de las competencias </w:t>
      </w:r>
      <w:r w:rsidR="00633625" w:rsidRPr="00ED64F4">
        <w:rPr>
          <w:rFonts w:ascii="Times New Roman" w:hAnsi="Times New Roman" w:cs="Times New Roman"/>
          <w:sz w:val="24"/>
          <w:szCs w:val="24"/>
        </w:rPr>
        <w:t>e</w:t>
      </w:r>
      <w:r w:rsidR="00C130AE" w:rsidRPr="00ED64F4">
        <w:rPr>
          <w:rFonts w:ascii="Times New Roman" w:hAnsi="Times New Roman" w:cs="Times New Roman"/>
          <w:sz w:val="24"/>
          <w:szCs w:val="24"/>
        </w:rPr>
        <w:t>n</w:t>
      </w:r>
      <w:r w:rsidR="00633625" w:rsidRPr="00ED64F4">
        <w:rPr>
          <w:rFonts w:ascii="Times New Roman" w:hAnsi="Times New Roman" w:cs="Times New Roman"/>
          <w:sz w:val="24"/>
          <w:szCs w:val="24"/>
        </w:rPr>
        <w:t xml:space="preserve"> los alumnos</w:t>
      </w:r>
      <w:r w:rsidRPr="00ED64F4">
        <w:rPr>
          <w:rFonts w:ascii="Times New Roman" w:hAnsi="Times New Roman" w:cs="Times New Roman"/>
          <w:sz w:val="24"/>
          <w:szCs w:val="24"/>
        </w:rPr>
        <w:t>,</w:t>
      </w:r>
      <w:r w:rsidR="00633625" w:rsidRPr="00ED64F4">
        <w:rPr>
          <w:rFonts w:ascii="Times New Roman" w:hAnsi="Times New Roman" w:cs="Times New Roman"/>
          <w:sz w:val="24"/>
          <w:szCs w:val="24"/>
        </w:rPr>
        <w:t xml:space="preserve"> se observ</w:t>
      </w:r>
      <w:r w:rsidRPr="00ED64F4">
        <w:rPr>
          <w:rFonts w:ascii="Times New Roman" w:hAnsi="Times New Roman" w:cs="Times New Roman"/>
          <w:sz w:val="24"/>
          <w:szCs w:val="24"/>
        </w:rPr>
        <w:t xml:space="preserve">aron </w:t>
      </w:r>
      <w:r w:rsidR="00633625" w:rsidRPr="00ED64F4">
        <w:rPr>
          <w:rFonts w:ascii="Times New Roman" w:hAnsi="Times New Roman" w:cs="Times New Roman"/>
          <w:sz w:val="24"/>
          <w:szCs w:val="24"/>
        </w:rPr>
        <w:t>cambio</w:t>
      </w:r>
      <w:r w:rsidRPr="00ED64F4">
        <w:rPr>
          <w:rFonts w:ascii="Times New Roman" w:hAnsi="Times New Roman" w:cs="Times New Roman"/>
          <w:sz w:val="24"/>
          <w:szCs w:val="24"/>
        </w:rPr>
        <w:t>s</w:t>
      </w:r>
      <w:r w:rsidR="00633625" w:rsidRPr="00ED64F4">
        <w:rPr>
          <w:rFonts w:ascii="Times New Roman" w:hAnsi="Times New Roman" w:cs="Times New Roman"/>
          <w:sz w:val="24"/>
          <w:szCs w:val="24"/>
        </w:rPr>
        <w:t xml:space="preserve"> significativo en comparación con la </w:t>
      </w:r>
      <w:r w:rsidRPr="00ED64F4">
        <w:rPr>
          <w:rFonts w:ascii="Times New Roman" w:hAnsi="Times New Roman" w:cs="Times New Roman"/>
          <w:sz w:val="24"/>
          <w:szCs w:val="24"/>
        </w:rPr>
        <w:t xml:space="preserve">evaluación </w:t>
      </w:r>
      <w:r w:rsidR="00633625" w:rsidRPr="00ED64F4">
        <w:rPr>
          <w:rFonts w:ascii="Times New Roman" w:hAnsi="Times New Roman" w:cs="Times New Roman"/>
          <w:sz w:val="24"/>
          <w:szCs w:val="24"/>
        </w:rPr>
        <w:t>inicial, esto se</w:t>
      </w:r>
      <w:r w:rsidR="00C130AE" w:rsidRPr="00ED64F4">
        <w:rPr>
          <w:rFonts w:ascii="Times New Roman" w:hAnsi="Times New Roman" w:cs="Times New Roman"/>
          <w:sz w:val="24"/>
          <w:szCs w:val="24"/>
        </w:rPr>
        <w:t xml:space="preserve"> </w:t>
      </w:r>
      <w:r w:rsidR="00633625" w:rsidRPr="00ED64F4">
        <w:rPr>
          <w:rFonts w:ascii="Times New Roman" w:hAnsi="Times New Roman" w:cs="Times New Roman"/>
          <w:sz w:val="24"/>
          <w:szCs w:val="24"/>
        </w:rPr>
        <w:t>atribu</w:t>
      </w:r>
      <w:r w:rsidR="00C130AE" w:rsidRPr="00ED64F4">
        <w:rPr>
          <w:rFonts w:ascii="Times New Roman" w:hAnsi="Times New Roman" w:cs="Times New Roman"/>
          <w:sz w:val="24"/>
          <w:szCs w:val="24"/>
        </w:rPr>
        <w:t xml:space="preserve">ye </w:t>
      </w:r>
      <w:r w:rsidRPr="00ED64F4">
        <w:rPr>
          <w:rFonts w:ascii="Times New Roman" w:hAnsi="Times New Roman" w:cs="Times New Roman"/>
          <w:sz w:val="24"/>
          <w:szCs w:val="24"/>
        </w:rPr>
        <w:t>por un lado a</w:t>
      </w:r>
      <w:r w:rsidR="00633625" w:rsidRPr="00ED64F4">
        <w:rPr>
          <w:rFonts w:ascii="Times New Roman" w:hAnsi="Times New Roman" w:cs="Times New Roman"/>
          <w:sz w:val="24"/>
          <w:szCs w:val="24"/>
        </w:rPr>
        <w:t>l</w:t>
      </w:r>
      <w:r w:rsidRPr="00ED64F4">
        <w:rPr>
          <w:rFonts w:ascii="Times New Roman" w:hAnsi="Times New Roman" w:cs="Times New Roman"/>
          <w:sz w:val="24"/>
          <w:szCs w:val="24"/>
        </w:rPr>
        <w:t xml:space="preserve"> acompañamiento grupal por parte del profesor, facilitar  información para el desarrollo del proyecto y atención personal a cada equipo de trabajo donde se resolvían las dudas con respecto al proyecto en desarrollo, por otro lado</w:t>
      </w:r>
      <w:r w:rsidR="00E91F7B" w:rsidRPr="00ED64F4">
        <w:rPr>
          <w:rFonts w:ascii="Times New Roman" w:hAnsi="Times New Roman" w:cs="Times New Roman"/>
          <w:sz w:val="24"/>
          <w:szCs w:val="24"/>
        </w:rPr>
        <w:t>,</w:t>
      </w:r>
      <w:r w:rsidRPr="00ED64F4">
        <w:rPr>
          <w:rFonts w:ascii="Times New Roman" w:hAnsi="Times New Roman" w:cs="Times New Roman"/>
          <w:sz w:val="24"/>
          <w:szCs w:val="24"/>
        </w:rPr>
        <w:t xml:space="preserve"> el trabajo y compromiso presente en cada equipo, </w:t>
      </w:r>
      <w:r w:rsidR="00C130AE" w:rsidRPr="00ED64F4">
        <w:rPr>
          <w:rFonts w:ascii="Times New Roman" w:hAnsi="Times New Roman" w:cs="Times New Roman"/>
          <w:sz w:val="24"/>
          <w:szCs w:val="24"/>
        </w:rPr>
        <w:t xml:space="preserve">estrategias implementadas </w:t>
      </w:r>
      <w:r w:rsidRPr="00ED64F4">
        <w:rPr>
          <w:rFonts w:ascii="Times New Roman" w:hAnsi="Times New Roman" w:cs="Times New Roman"/>
          <w:sz w:val="24"/>
          <w:szCs w:val="24"/>
        </w:rPr>
        <w:t xml:space="preserve">para </w:t>
      </w:r>
      <w:r w:rsidR="00C130AE"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buscar, </w:t>
      </w:r>
      <w:r w:rsidR="00C130AE" w:rsidRPr="00ED64F4">
        <w:rPr>
          <w:rFonts w:ascii="Times New Roman" w:hAnsi="Times New Roman" w:cs="Times New Roman"/>
          <w:sz w:val="24"/>
          <w:szCs w:val="24"/>
        </w:rPr>
        <w:t xml:space="preserve"> an</w:t>
      </w:r>
      <w:r w:rsidRPr="00ED64F4">
        <w:rPr>
          <w:rFonts w:ascii="Times New Roman" w:hAnsi="Times New Roman" w:cs="Times New Roman"/>
          <w:sz w:val="24"/>
          <w:szCs w:val="24"/>
        </w:rPr>
        <w:t>a</w:t>
      </w:r>
      <w:r w:rsidR="00C130AE" w:rsidRPr="00ED64F4">
        <w:rPr>
          <w:rFonts w:ascii="Times New Roman" w:hAnsi="Times New Roman" w:cs="Times New Roman"/>
          <w:sz w:val="24"/>
          <w:szCs w:val="24"/>
        </w:rPr>
        <w:t>li</w:t>
      </w:r>
      <w:r w:rsidRPr="00ED64F4">
        <w:rPr>
          <w:rFonts w:ascii="Times New Roman" w:hAnsi="Times New Roman" w:cs="Times New Roman"/>
          <w:sz w:val="24"/>
          <w:szCs w:val="24"/>
        </w:rPr>
        <w:t xml:space="preserve">zar </w:t>
      </w:r>
      <w:r w:rsidR="00C130AE" w:rsidRPr="00ED64F4">
        <w:rPr>
          <w:rFonts w:ascii="Times New Roman" w:hAnsi="Times New Roman" w:cs="Times New Roman"/>
          <w:sz w:val="24"/>
          <w:szCs w:val="24"/>
        </w:rPr>
        <w:t>y s</w:t>
      </w:r>
      <w:r w:rsidRPr="00ED64F4">
        <w:rPr>
          <w:rFonts w:ascii="Times New Roman" w:hAnsi="Times New Roman" w:cs="Times New Roman"/>
          <w:sz w:val="24"/>
          <w:szCs w:val="24"/>
        </w:rPr>
        <w:t>i</w:t>
      </w:r>
      <w:r w:rsidR="00C130AE" w:rsidRPr="00ED64F4">
        <w:rPr>
          <w:rFonts w:ascii="Times New Roman" w:hAnsi="Times New Roman" w:cs="Times New Roman"/>
          <w:sz w:val="24"/>
          <w:szCs w:val="24"/>
        </w:rPr>
        <w:t>nte</w:t>
      </w:r>
      <w:r w:rsidRPr="00ED64F4">
        <w:rPr>
          <w:rFonts w:ascii="Times New Roman" w:hAnsi="Times New Roman" w:cs="Times New Roman"/>
          <w:sz w:val="24"/>
          <w:szCs w:val="24"/>
        </w:rPr>
        <w:t xml:space="preserve">tizar </w:t>
      </w:r>
      <w:r w:rsidR="00C130AE" w:rsidRPr="00ED64F4">
        <w:rPr>
          <w:rFonts w:ascii="Times New Roman" w:hAnsi="Times New Roman" w:cs="Times New Roman"/>
          <w:sz w:val="24"/>
          <w:szCs w:val="24"/>
        </w:rPr>
        <w:t>información, además de</w:t>
      </w:r>
      <w:r w:rsidRPr="00ED64F4">
        <w:rPr>
          <w:rFonts w:ascii="Times New Roman" w:hAnsi="Times New Roman" w:cs="Times New Roman"/>
          <w:sz w:val="24"/>
          <w:szCs w:val="24"/>
        </w:rPr>
        <w:t xml:space="preserve"> evaluar </w:t>
      </w:r>
      <w:r w:rsidR="00C130AE" w:rsidRPr="00ED64F4">
        <w:rPr>
          <w:rFonts w:ascii="Times New Roman" w:hAnsi="Times New Roman" w:cs="Times New Roman"/>
          <w:sz w:val="24"/>
          <w:szCs w:val="24"/>
        </w:rPr>
        <w:t>diversas propuestas</w:t>
      </w:r>
      <w:r w:rsidRPr="00ED64F4">
        <w:rPr>
          <w:rFonts w:ascii="Times New Roman" w:hAnsi="Times New Roman" w:cs="Times New Roman"/>
          <w:sz w:val="24"/>
          <w:szCs w:val="24"/>
        </w:rPr>
        <w:t xml:space="preserve"> de solución </w:t>
      </w:r>
      <w:r w:rsidR="00C130AE" w:rsidRPr="00ED64F4">
        <w:rPr>
          <w:rFonts w:ascii="Times New Roman" w:hAnsi="Times New Roman" w:cs="Times New Roman"/>
          <w:sz w:val="24"/>
          <w:szCs w:val="24"/>
        </w:rPr>
        <w:t xml:space="preserve">a la problemática </w:t>
      </w:r>
      <w:r w:rsidRPr="00ED64F4">
        <w:rPr>
          <w:rFonts w:ascii="Times New Roman" w:hAnsi="Times New Roman" w:cs="Times New Roman"/>
          <w:sz w:val="24"/>
          <w:szCs w:val="24"/>
        </w:rPr>
        <w:t>p</w:t>
      </w:r>
      <w:r w:rsidR="005576C0" w:rsidRPr="00ED64F4">
        <w:rPr>
          <w:rFonts w:ascii="Times New Roman" w:hAnsi="Times New Roman" w:cs="Times New Roman"/>
          <w:sz w:val="24"/>
          <w:szCs w:val="24"/>
        </w:rPr>
        <w:t>lanteada</w:t>
      </w:r>
      <w:r w:rsidRPr="00ED64F4">
        <w:rPr>
          <w:rFonts w:ascii="Times New Roman" w:hAnsi="Times New Roman" w:cs="Times New Roman"/>
          <w:sz w:val="24"/>
          <w:szCs w:val="24"/>
        </w:rPr>
        <w:t xml:space="preserve">, así como un manejo apropiado de </w:t>
      </w:r>
      <w:r w:rsidR="002F4393" w:rsidRPr="00ED64F4">
        <w:rPr>
          <w:rFonts w:ascii="Times New Roman" w:hAnsi="Times New Roman" w:cs="Times New Roman"/>
          <w:sz w:val="24"/>
          <w:szCs w:val="24"/>
        </w:rPr>
        <w:t>herramientas digitales</w:t>
      </w:r>
      <w:r w:rsidR="00C130AE" w:rsidRPr="00ED64F4">
        <w:rPr>
          <w:rFonts w:ascii="Times New Roman" w:hAnsi="Times New Roman" w:cs="Times New Roman"/>
          <w:sz w:val="24"/>
          <w:szCs w:val="24"/>
        </w:rPr>
        <w:t>,</w:t>
      </w:r>
      <w:r w:rsidR="002F4393" w:rsidRPr="00ED64F4">
        <w:rPr>
          <w:rFonts w:ascii="Times New Roman" w:hAnsi="Times New Roman" w:cs="Times New Roman"/>
          <w:sz w:val="24"/>
          <w:szCs w:val="24"/>
        </w:rPr>
        <w:t xml:space="preserve"> </w:t>
      </w:r>
      <w:r w:rsidR="00633625" w:rsidRPr="00ED64F4">
        <w:rPr>
          <w:rFonts w:ascii="Times New Roman" w:hAnsi="Times New Roman" w:cs="Times New Roman"/>
          <w:sz w:val="24"/>
          <w:szCs w:val="24"/>
        </w:rPr>
        <w:t xml:space="preserve"> los resultados</w:t>
      </w:r>
      <w:r w:rsidRPr="00ED64F4">
        <w:rPr>
          <w:rFonts w:ascii="Times New Roman" w:hAnsi="Times New Roman" w:cs="Times New Roman"/>
          <w:sz w:val="24"/>
          <w:szCs w:val="24"/>
        </w:rPr>
        <w:t xml:space="preserve"> del instrumento aplicado en esta etapa </w:t>
      </w:r>
      <w:r w:rsidR="00633625" w:rsidRPr="00ED64F4">
        <w:rPr>
          <w:rFonts w:ascii="Times New Roman" w:hAnsi="Times New Roman" w:cs="Times New Roman"/>
          <w:sz w:val="24"/>
          <w:szCs w:val="24"/>
        </w:rPr>
        <w:t xml:space="preserve">se muestran en la tabla </w:t>
      </w:r>
      <w:r w:rsidR="005576C0" w:rsidRPr="00ED64F4">
        <w:rPr>
          <w:rFonts w:ascii="Times New Roman" w:hAnsi="Times New Roman" w:cs="Times New Roman"/>
          <w:sz w:val="24"/>
          <w:szCs w:val="24"/>
        </w:rPr>
        <w:t>2</w:t>
      </w:r>
      <w:r w:rsidR="00633625" w:rsidRPr="00ED64F4">
        <w:rPr>
          <w:rFonts w:ascii="Times New Roman" w:hAnsi="Times New Roman" w:cs="Times New Roman"/>
          <w:sz w:val="24"/>
          <w:szCs w:val="24"/>
        </w:rPr>
        <w:t>.</w:t>
      </w:r>
    </w:p>
    <w:p w14:paraId="1C3C5EA7" w14:textId="5307EA43" w:rsidR="00927C37" w:rsidRDefault="00927C37" w:rsidP="002303F4">
      <w:pPr>
        <w:spacing w:line="360" w:lineRule="auto"/>
        <w:jc w:val="both"/>
        <w:rPr>
          <w:rFonts w:ascii="Times New Roman" w:hAnsi="Times New Roman" w:cs="Times New Roman"/>
          <w:sz w:val="24"/>
          <w:szCs w:val="24"/>
        </w:rPr>
      </w:pPr>
    </w:p>
    <w:p w14:paraId="71B2E2A8" w14:textId="76AE2A75" w:rsidR="00927C37" w:rsidRDefault="00927C37" w:rsidP="002303F4">
      <w:pPr>
        <w:spacing w:line="360" w:lineRule="auto"/>
        <w:jc w:val="both"/>
        <w:rPr>
          <w:rFonts w:ascii="Times New Roman" w:hAnsi="Times New Roman" w:cs="Times New Roman"/>
          <w:sz w:val="24"/>
          <w:szCs w:val="24"/>
        </w:rPr>
      </w:pPr>
    </w:p>
    <w:p w14:paraId="129FCC35" w14:textId="1769D0EB" w:rsidR="00927C37" w:rsidRDefault="00927C37" w:rsidP="002303F4">
      <w:pPr>
        <w:spacing w:line="360" w:lineRule="auto"/>
        <w:jc w:val="both"/>
        <w:rPr>
          <w:rFonts w:ascii="Times New Roman" w:hAnsi="Times New Roman" w:cs="Times New Roman"/>
          <w:sz w:val="24"/>
          <w:szCs w:val="24"/>
        </w:rPr>
      </w:pPr>
    </w:p>
    <w:p w14:paraId="51807BAC" w14:textId="49154715" w:rsidR="00927C37" w:rsidRDefault="00927C37" w:rsidP="002303F4">
      <w:pPr>
        <w:spacing w:line="360" w:lineRule="auto"/>
        <w:jc w:val="both"/>
        <w:rPr>
          <w:rFonts w:ascii="Times New Roman" w:hAnsi="Times New Roman" w:cs="Times New Roman"/>
          <w:sz w:val="24"/>
          <w:szCs w:val="24"/>
        </w:rPr>
      </w:pPr>
    </w:p>
    <w:p w14:paraId="5054C30D" w14:textId="5ECB9C11" w:rsidR="00927C37" w:rsidRDefault="00927C37" w:rsidP="002303F4">
      <w:pPr>
        <w:spacing w:line="360" w:lineRule="auto"/>
        <w:jc w:val="both"/>
        <w:rPr>
          <w:rFonts w:ascii="Times New Roman" w:hAnsi="Times New Roman" w:cs="Times New Roman"/>
          <w:sz w:val="24"/>
          <w:szCs w:val="24"/>
        </w:rPr>
      </w:pPr>
    </w:p>
    <w:p w14:paraId="1FEDFEAD" w14:textId="77777777" w:rsidR="00927C37" w:rsidRPr="00ED64F4" w:rsidRDefault="00927C37" w:rsidP="002303F4">
      <w:pPr>
        <w:spacing w:line="360" w:lineRule="auto"/>
        <w:jc w:val="both"/>
        <w:rPr>
          <w:rFonts w:ascii="Times New Roman" w:hAnsi="Times New Roman" w:cs="Times New Roman"/>
          <w:sz w:val="24"/>
          <w:szCs w:val="24"/>
        </w:rPr>
      </w:pPr>
    </w:p>
    <w:p w14:paraId="1EC9AD73" w14:textId="77777777" w:rsidR="002F4393" w:rsidRPr="00ED64F4" w:rsidRDefault="002F4393"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lastRenderedPageBreak/>
        <w:t xml:space="preserve">Tabla </w:t>
      </w:r>
      <w:r w:rsidR="005576C0" w:rsidRPr="00D43161">
        <w:rPr>
          <w:rFonts w:ascii="Times New Roman" w:hAnsi="Times New Roman" w:cs="Times New Roman"/>
          <w:b/>
          <w:sz w:val="24"/>
          <w:szCs w:val="24"/>
        </w:rPr>
        <w:t>2</w:t>
      </w:r>
      <w:r w:rsidRPr="00D43161">
        <w:rPr>
          <w:rFonts w:ascii="Times New Roman" w:hAnsi="Times New Roman" w:cs="Times New Roman"/>
          <w:b/>
          <w:sz w:val="24"/>
          <w:szCs w:val="24"/>
        </w:rPr>
        <w:t>.</w:t>
      </w:r>
      <w:r w:rsidRPr="00ED64F4">
        <w:rPr>
          <w:rFonts w:ascii="Times New Roman" w:hAnsi="Times New Roman" w:cs="Times New Roman"/>
          <w:sz w:val="24"/>
          <w:szCs w:val="24"/>
        </w:rPr>
        <w:t xml:space="preserve"> Evaluación media de</w:t>
      </w:r>
      <w:r w:rsidR="00C130AE" w:rsidRPr="00ED64F4">
        <w:rPr>
          <w:rFonts w:ascii="Times New Roman" w:hAnsi="Times New Roman" w:cs="Times New Roman"/>
          <w:sz w:val="24"/>
          <w:szCs w:val="24"/>
        </w:rPr>
        <w:t xml:space="preserve"> </w:t>
      </w:r>
      <w:r w:rsidRPr="00ED64F4">
        <w:rPr>
          <w:rFonts w:ascii="Times New Roman" w:hAnsi="Times New Roman" w:cs="Times New Roman"/>
          <w:sz w:val="24"/>
          <w:szCs w:val="24"/>
        </w:rPr>
        <w:t>l</w:t>
      </w:r>
      <w:r w:rsidR="00C130AE" w:rsidRPr="00ED64F4">
        <w:rPr>
          <w:rFonts w:ascii="Times New Roman" w:hAnsi="Times New Roman" w:cs="Times New Roman"/>
          <w:sz w:val="24"/>
          <w:szCs w:val="24"/>
        </w:rPr>
        <w:t xml:space="preserve">as competencias presentes </w:t>
      </w:r>
      <w:r w:rsidRPr="00ED64F4">
        <w:rPr>
          <w:rFonts w:ascii="Times New Roman" w:hAnsi="Times New Roman" w:cs="Times New Roman"/>
          <w:sz w:val="24"/>
          <w:szCs w:val="24"/>
        </w:rPr>
        <w:t>e</w:t>
      </w:r>
      <w:r w:rsidR="00C130AE" w:rsidRPr="00ED64F4">
        <w:rPr>
          <w:rFonts w:ascii="Times New Roman" w:hAnsi="Times New Roman" w:cs="Times New Roman"/>
          <w:sz w:val="24"/>
          <w:szCs w:val="24"/>
        </w:rPr>
        <w:t>n</w:t>
      </w:r>
      <w:r w:rsidRPr="00ED64F4">
        <w:rPr>
          <w:rFonts w:ascii="Times New Roman" w:hAnsi="Times New Roman" w:cs="Times New Roman"/>
          <w:sz w:val="24"/>
          <w:szCs w:val="24"/>
        </w:rPr>
        <w:t xml:space="preserve"> los estudiantes.</w:t>
      </w:r>
    </w:p>
    <w:tbl>
      <w:tblPr>
        <w:tblStyle w:val="Tablaconcuadrcula"/>
        <w:tblW w:w="0" w:type="auto"/>
        <w:tblLayout w:type="fixed"/>
        <w:tblLook w:val="04A0" w:firstRow="1" w:lastRow="0" w:firstColumn="1" w:lastColumn="0" w:noHBand="0" w:noVBand="1"/>
      </w:tblPr>
      <w:tblGrid>
        <w:gridCol w:w="2660"/>
        <w:gridCol w:w="1701"/>
        <w:gridCol w:w="4617"/>
      </w:tblGrid>
      <w:tr w:rsidR="002F4393" w:rsidRPr="00ED64F4" w14:paraId="2F10D155" w14:textId="77777777" w:rsidTr="00CA1CF8">
        <w:tc>
          <w:tcPr>
            <w:tcW w:w="2660" w:type="dxa"/>
          </w:tcPr>
          <w:p w14:paraId="3A0FC9E7" w14:textId="77777777" w:rsidR="002F4393" w:rsidRPr="00ED64F4" w:rsidRDefault="00C130AE"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Competencia</w:t>
            </w:r>
          </w:p>
        </w:tc>
        <w:tc>
          <w:tcPr>
            <w:tcW w:w="1701" w:type="dxa"/>
          </w:tcPr>
          <w:p w14:paraId="0AC17472" w14:textId="77777777" w:rsidR="002F4393" w:rsidRPr="00ED64F4" w:rsidRDefault="002F4393"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Porcentaje de cumplimiento</w:t>
            </w:r>
          </w:p>
        </w:tc>
        <w:tc>
          <w:tcPr>
            <w:tcW w:w="4617" w:type="dxa"/>
          </w:tcPr>
          <w:p w14:paraId="3A9CDE81" w14:textId="77777777" w:rsidR="002F4393" w:rsidRPr="00ED64F4" w:rsidRDefault="002F4393"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 xml:space="preserve">Hallazgo </w:t>
            </w:r>
          </w:p>
        </w:tc>
      </w:tr>
      <w:tr w:rsidR="002F4393" w:rsidRPr="00ED64F4" w14:paraId="78E0860B" w14:textId="77777777" w:rsidTr="00CA1CF8">
        <w:tc>
          <w:tcPr>
            <w:tcW w:w="2660" w:type="dxa"/>
          </w:tcPr>
          <w:p w14:paraId="333B74E2" w14:textId="77777777" w:rsidR="002F4393" w:rsidRPr="00ED64F4" w:rsidRDefault="002F4393" w:rsidP="002303F4">
            <w:pPr>
              <w:pStyle w:val="NormalWeb"/>
              <w:spacing w:after="0" w:line="360" w:lineRule="auto"/>
              <w:jc w:val="center"/>
            </w:pPr>
            <w:r w:rsidRPr="00ED64F4">
              <w:t>Emprendimiento innovador.</w:t>
            </w:r>
          </w:p>
        </w:tc>
        <w:tc>
          <w:tcPr>
            <w:tcW w:w="1701" w:type="dxa"/>
          </w:tcPr>
          <w:p w14:paraId="0AFFD520" w14:textId="77777777" w:rsidR="002F4393" w:rsidRPr="00ED64F4" w:rsidRDefault="00FC14DB"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75</w:t>
            </w:r>
            <w:r w:rsidR="002F4393" w:rsidRPr="00ED64F4">
              <w:rPr>
                <w:rFonts w:ascii="Times New Roman" w:hAnsi="Times New Roman" w:cs="Times New Roman"/>
                <w:sz w:val="24"/>
                <w:szCs w:val="24"/>
              </w:rPr>
              <w:t>%</w:t>
            </w:r>
          </w:p>
        </w:tc>
        <w:tc>
          <w:tcPr>
            <w:tcW w:w="4617" w:type="dxa"/>
          </w:tcPr>
          <w:p w14:paraId="139FE9FF" w14:textId="77777777" w:rsidR="002F4393" w:rsidRPr="00ED64F4" w:rsidRDefault="00B9551E"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Los proyectos reflejan </w:t>
            </w:r>
            <w:r w:rsidR="00482583" w:rsidRPr="00ED64F4">
              <w:rPr>
                <w:rFonts w:ascii="Times New Roman" w:hAnsi="Times New Roman" w:cs="Times New Roman"/>
                <w:sz w:val="24"/>
                <w:szCs w:val="24"/>
              </w:rPr>
              <w:t xml:space="preserve">el </w:t>
            </w:r>
            <w:r w:rsidRPr="00ED64F4">
              <w:rPr>
                <w:rFonts w:ascii="Times New Roman" w:hAnsi="Times New Roman" w:cs="Times New Roman"/>
                <w:sz w:val="24"/>
                <w:szCs w:val="24"/>
              </w:rPr>
              <w:t xml:space="preserve">interés </w:t>
            </w:r>
            <w:r w:rsidR="00482583" w:rsidRPr="00ED64F4">
              <w:rPr>
                <w:rFonts w:ascii="Times New Roman" w:hAnsi="Times New Roman" w:cs="Times New Roman"/>
                <w:sz w:val="24"/>
                <w:szCs w:val="24"/>
              </w:rPr>
              <w:t>d</w:t>
            </w:r>
            <w:r w:rsidRPr="00ED64F4">
              <w:rPr>
                <w:rFonts w:ascii="Times New Roman" w:hAnsi="Times New Roman" w:cs="Times New Roman"/>
                <w:sz w:val="24"/>
                <w:szCs w:val="24"/>
              </w:rPr>
              <w:t xml:space="preserve">e los alumnos en desarrollar </w:t>
            </w:r>
            <w:r w:rsidR="00482583" w:rsidRPr="00ED64F4">
              <w:rPr>
                <w:rFonts w:ascii="Times New Roman" w:hAnsi="Times New Roman" w:cs="Times New Roman"/>
                <w:sz w:val="24"/>
                <w:szCs w:val="24"/>
              </w:rPr>
              <w:t>soluciones tecnológicas con carácter emprendedor encaminadas al desarrollo de micro empresas.</w:t>
            </w:r>
          </w:p>
        </w:tc>
      </w:tr>
      <w:tr w:rsidR="002F4393" w:rsidRPr="00ED64F4" w14:paraId="1F9E6E9E" w14:textId="77777777" w:rsidTr="00CA1CF8">
        <w:tc>
          <w:tcPr>
            <w:tcW w:w="2660" w:type="dxa"/>
          </w:tcPr>
          <w:p w14:paraId="58834CDB" w14:textId="77777777" w:rsidR="002F4393" w:rsidRPr="00ED64F4" w:rsidRDefault="002F4393" w:rsidP="002303F4">
            <w:pPr>
              <w:pStyle w:val="NormalWeb"/>
              <w:spacing w:after="0" w:line="360" w:lineRule="auto"/>
              <w:jc w:val="center"/>
            </w:pPr>
            <w:r w:rsidRPr="00ED64F4">
              <w:t>Inteligencia social.</w:t>
            </w:r>
          </w:p>
        </w:tc>
        <w:tc>
          <w:tcPr>
            <w:tcW w:w="1701" w:type="dxa"/>
          </w:tcPr>
          <w:p w14:paraId="402846F3" w14:textId="77777777" w:rsidR="002F4393" w:rsidRPr="00ED64F4" w:rsidRDefault="00FC14DB"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7</w:t>
            </w:r>
            <w:r w:rsidR="002F4393" w:rsidRPr="00ED64F4">
              <w:rPr>
                <w:rFonts w:ascii="Times New Roman" w:hAnsi="Times New Roman" w:cs="Times New Roman"/>
                <w:sz w:val="24"/>
                <w:szCs w:val="24"/>
              </w:rPr>
              <w:t>0%</w:t>
            </w:r>
          </w:p>
        </w:tc>
        <w:tc>
          <w:tcPr>
            <w:tcW w:w="4617" w:type="dxa"/>
          </w:tcPr>
          <w:p w14:paraId="6436A680" w14:textId="77777777" w:rsidR="002F4393" w:rsidRPr="00ED64F4" w:rsidRDefault="00482583"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Las relaciones de trabajo entre los </w:t>
            </w:r>
            <w:r w:rsidR="00FC14DB" w:rsidRPr="00ED64F4">
              <w:rPr>
                <w:rFonts w:ascii="Times New Roman" w:hAnsi="Times New Roman" w:cs="Times New Roman"/>
                <w:sz w:val="24"/>
                <w:szCs w:val="24"/>
              </w:rPr>
              <w:t xml:space="preserve">alumnos </w:t>
            </w:r>
            <w:r w:rsidRPr="00ED64F4">
              <w:rPr>
                <w:rFonts w:ascii="Times New Roman" w:hAnsi="Times New Roman" w:cs="Times New Roman"/>
                <w:sz w:val="24"/>
                <w:szCs w:val="24"/>
              </w:rPr>
              <w:t xml:space="preserve"> reflejan empatía</w:t>
            </w:r>
            <w:r w:rsidR="00FC14DB" w:rsidRPr="00ED64F4">
              <w:rPr>
                <w:rFonts w:ascii="Times New Roman" w:hAnsi="Times New Roman" w:cs="Times New Roman"/>
                <w:sz w:val="24"/>
                <w:szCs w:val="24"/>
              </w:rPr>
              <w:t xml:space="preserve">, compromiso </w:t>
            </w:r>
            <w:r w:rsidRPr="00ED64F4">
              <w:rPr>
                <w:rFonts w:ascii="Times New Roman" w:hAnsi="Times New Roman" w:cs="Times New Roman"/>
                <w:sz w:val="24"/>
                <w:szCs w:val="24"/>
              </w:rPr>
              <w:t xml:space="preserve"> y respeto por la actividad que desarrollan</w:t>
            </w:r>
            <w:r w:rsidR="00FC14DB" w:rsidRPr="00ED64F4">
              <w:rPr>
                <w:rFonts w:ascii="Times New Roman" w:hAnsi="Times New Roman" w:cs="Times New Roman"/>
                <w:sz w:val="24"/>
                <w:szCs w:val="24"/>
              </w:rPr>
              <w:t xml:space="preserve"> teniendo </w:t>
            </w:r>
            <w:r w:rsidRPr="00ED64F4">
              <w:rPr>
                <w:rFonts w:ascii="Times New Roman" w:hAnsi="Times New Roman" w:cs="Times New Roman"/>
                <w:sz w:val="24"/>
                <w:szCs w:val="24"/>
              </w:rPr>
              <w:t>entrega</w:t>
            </w:r>
            <w:r w:rsidR="00FC14DB" w:rsidRPr="00ED64F4">
              <w:rPr>
                <w:rFonts w:ascii="Times New Roman" w:hAnsi="Times New Roman" w:cs="Times New Roman"/>
                <w:sz w:val="24"/>
                <w:szCs w:val="24"/>
              </w:rPr>
              <w:t>s</w:t>
            </w:r>
            <w:r w:rsidRPr="00ED64F4">
              <w:rPr>
                <w:rFonts w:ascii="Times New Roman" w:hAnsi="Times New Roman" w:cs="Times New Roman"/>
                <w:sz w:val="24"/>
                <w:szCs w:val="24"/>
              </w:rPr>
              <w:t xml:space="preserve"> oportuna</w:t>
            </w:r>
            <w:r w:rsidR="00FC14DB" w:rsidRPr="00ED64F4">
              <w:rPr>
                <w:rFonts w:ascii="Times New Roman" w:hAnsi="Times New Roman" w:cs="Times New Roman"/>
                <w:sz w:val="24"/>
                <w:szCs w:val="24"/>
              </w:rPr>
              <w:t>s</w:t>
            </w:r>
            <w:r w:rsidRPr="00ED64F4">
              <w:rPr>
                <w:rFonts w:ascii="Times New Roman" w:hAnsi="Times New Roman" w:cs="Times New Roman"/>
                <w:sz w:val="24"/>
                <w:szCs w:val="24"/>
              </w:rPr>
              <w:t xml:space="preserve"> de los avances </w:t>
            </w:r>
            <w:r w:rsidR="00936237" w:rsidRPr="00ED64F4">
              <w:rPr>
                <w:rFonts w:ascii="Times New Roman" w:hAnsi="Times New Roman" w:cs="Times New Roman"/>
                <w:sz w:val="24"/>
                <w:szCs w:val="24"/>
              </w:rPr>
              <w:t>realizados.</w:t>
            </w:r>
            <w:r w:rsidRPr="00ED64F4">
              <w:rPr>
                <w:rFonts w:ascii="Times New Roman" w:hAnsi="Times New Roman" w:cs="Times New Roman"/>
                <w:sz w:val="24"/>
                <w:szCs w:val="24"/>
              </w:rPr>
              <w:t xml:space="preserve"> </w:t>
            </w:r>
          </w:p>
        </w:tc>
      </w:tr>
      <w:tr w:rsidR="002F4393" w:rsidRPr="00ED64F4" w14:paraId="27466048" w14:textId="77777777" w:rsidTr="00CA1CF8">
        <w:tc>
          <w:tcPr>
            <w:tcW w:w="2660" w:type="dxa"/>
          </w:tcPr>
          <w:p w14:paraId="1C066F61" w14:textId="77777777" w:rsidR="002F4393" w:rsidRPr="00ED64F4" w:rsidRDefault="002F4393" w:rsidP="002303F4">
            <w:pPr>
              <w:pStyle w:val="NormalWeb"/>
              <w:spacing w:after="0" w:line="360" w:lineRule="auto"/>
              <w:jc w:val="center"/>
            </w:pPr>
            <w:r w:rsidRPr="00ED64F4">
              <w:t>Compromiso ético y ciudadano.</w:t>
            </w:r>
          </w:p>
        </w:tc>
        <w:tc>
          <w:tcPr>
            <w:tcW w:w="1701" w:type="dxa"/>
          </w:tcPr>
          <w:p w14:paraId="3DEB96C2" w14:textId="77777777" w:rsidR="002F4393" w:rsidRPr="00ED64F4" w:rsidRDefault="002F4393"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80%</w:t>
            </w:r>
          </w:p>
        </w:tc>
        <w:tc>
          <w:tcPr>
            <w:tcW w:w="4617" w:type="dxa"/>
          </w:tcPr>
          <w:p w14:paraId="12036500" w14:textId="77777777" w:rsidR="002F4393" w:rsidRPr="00ED64F4" w:rsidRDefault="002F4393"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L</w:t>
            </w:r>
            <w:r w:rsidR="00482583" w:rsidRPr="00ED64F4">
              <w:rPr>
                <w:rFonts w:ascii="Times New Roman" w:hAnsi="Times New Roman" w:cs="Times New Roman"/>
                <w:sz w:val="24"/>
                <w:szCs w:val="24"/>
              </w:rPr>
              <w:t>as propuestas de solución atienden la problemática social planteada, reflejan una atención particular de acuerdo al área profesional en formación de los alumnos.</w:t>
            </w:r>
          </w:p>
        </w:tc>
      </w:tr>
      <w:tr w:rsidR="002F4393" w:rsidRPr="00ED64F4" w14:paraId="4C4A4FA3" w14:textId="77777777" w:rsidTr="00CA1CF8">
        <w:tc>
          <w:tcPr>
            <w:tcW w:w="2660" w:type="dxa"/>
          </w:tcPr>
          <w:p w14:paraId="51E8753C" w14:textId="77777777" w:rsidR="002F4393" w:rsidRPr="00ED64F4" w:rsidRDefault="002F4393" w:rsidP="002303F4">
            <w:pPr>
              <w:pStyle w:val="NormalWeb"/>
              <w:spacing w:after="0" w:line="360" w:lineRule="auto"/>
              <w:jc w:val="center"/>
            </w:pPr>
            <w:r w:rsidRPr="00ED64F4">
              <w:t>Razonamiento para la complejidad.</w:t>
            </w:r>
          </w:p>
        </w:tc>
        <w:tc>
          <w:tcPr>
            <w:tcW w:w="1701" w:type="dxa"/>
          </w:tcPr>
          <w:p w14:paraId="5DE658C9" w14:textId="77777777" w:rsidR="002F4393" w:rsidRPr="00ED64F4" w:rsidRDefault="00936237"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75</w:t>
            </w:r>
            <w:r w:rsidR="002F4393" w:rsidRPr="00ED64F4">
              <w:rPr>
                <w:rFonts w:ascii="Times New Roman" w:hAnsi="Times New Roman" w:cs="Times New Roman"/>
                <w:sz w:val="24"/>
                <w:szCs w:val="24"/>
              </w:rPr>
              <w:t>%</w:t>
            </w:r>
          </w:p>
        </w:tc>
        <w:tc>
          <w:tcPr>
            <w:tcW w:w="4617" w:type="dxa"/>
          </w:tcPr>
          <w:p w14:paraId="68E8F6A0" w14:textId="77777777" w:rsidR="002F4393" w:rsidRPr="00ED64F4" w:rsidRDefault="002F4393"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Las propuestas </w:t>
            </w:r>
            <w:r w:rsidR="00482583" w:rsidRPr="00ED64F4">
              <w:rPr>
                <w:rFonts w:ascii="Times New Roman" w:hAnsi="Times New Roman" w:cs="Times New Roman"/>
                <w:sz w:val="24"/>
                <w:szCs w:val="24"/>
              </w:rPr>
              <w:t>reflejan</w:t>
            </w:r>
            <w:r w:rsidR="008B3205" w:rsidRPr="00ED64F4">
              <w:rPr>
                <w:rFonts w:ascii="Times New Roman" w:hAnsi="Times New Roman" w:cs="Times New Roman"/>
                <w:sz w:val="24"/>
                <w:szCs w:val="24"/>
              </w:rPr>
              <w:t xml:space="preserve"> un</w:t>
            </w:r>
            <w:r w:rsidR="00936237" w:rsidRPr="00ED64F4">
              <w:rPr>
                <w:rFonts w:ascii="Times New Roman" w:hAnsi="Times New Roman" w:cs="Times New Roman"/>
                <w:sz w:val="24"/>
                <w:szCs w:val="24"/>
              </w:rPr>
              <w:t xml:space="preserve"> análisis crítico </w:t>
            </w:r>
            <w:r w:rsidR="008B3205" w:rsidRPr="00ED64F4">
              <w:rPr>
                <w:rFonts w:ascii="Times New Roman" w:hAnsi="Times New Roman" w:cs="Times New Roman"/>
                <w:sz w:val="24"/>
                <w:szCs w:val="24"/>
              </w:rPr>
              <w:t xml:space="preserve"> </w:t>
            </w:r>
            <w:r w:rsidR="00936237" w:rsidRPr="00ED64F4">
              <w:rPr>
                <w:rFonts w:ascii="Times New Roman" w:hAnsi="Times New Roman" w:cs="Times New Roman"/>
                <w:sz w:val="24"/>
                <w:szCs w:val="24"/>
              </w:rPr>
              <w:t xml:space="preserve">de la problemática propuesta y un manejo apropiado de diversas fuentes de consulta   denotando  </w:t>
            </w:r>
            <w:r w:rsidR="008B3205" w:rsidRPr="00ED64F4">
              <w:rPr>
                <w:rFonts w:ascii="Times New Roman" w:hAnsi="Times New Roman" w:cs="Times New Roman"/>
                <w:sz w:val="24"/>
                <w:szCs w:val="24"/>
              </w:rPr>
              <w:t xml:space="preserve">análisis y síntesis </w:t>
            </w:r>
            <w:r w:rsidR="00936237" w:rsidRPr="00ED64F4">
              <w:rPr>
                <w:rFonts w:ascii="Times New Roman" w:hAnsi="Times New Roman" w:cs="Times New Roman"/>
                <w:sz w:val="24"/>
                <w:szCs w:val="24"/>
              </w:rPr>
              <w:t>en el uso de la información.</w:t>
            </w:r>
          </w:p>
        </w:tc>
      </w:tr>
      <w:tr w:rsidR="002F4393" w:rsidRPr="00ED64F4" w14:paraId="662EA078" w14:textId="77777777" w:rsidTr="00CA1CF8">
        <w:tc>
          <w:tcPr>
            <w:tcW w:w="2660" w:type="dxa"/>
          </w:tcPr>
          <w:p w14:paraId="59DDEF30" w14:textId="77777777" w:rsidR="002F4393" w:rsidRPr="00ED64F4" w:rsidRDefault="002F4393" w:rsidP="002303F4">
            <w:pPr>
              <w:pStyle w:val="NormalWeb"/>
              <w:spacing w:after="0" w:line="360" w:lineRule="auto"/>
              <w:jc w:val="center"/>
            </w:pPr>
            <w:r w:rsidRPr="00ED64F4">
              <w:t>Comunicación.</w:t>
            </w:r>
          </w:p>
        </w:tc>
        <w:tc>
          <w:tcPr>
            <w:tcW w:w="1701" w:type="dxa"/>
          </w:tcPr>
          <w:p w14:paraId="322DEF83" w14:textId="77777777" w:rsidR="002F4393" w:rsidRPr="00ED64F4" w:rsidRDefault="002F4393"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80%</w:t>
            </w:r>
          </w:p>
        </w:tc>
        <w:tc>
          <w:tcPr>
            <w:tcW w:w="4617" w:type="dxa"/>
          </w:tcPr>
          <w:p w14:paraId="274A3DB9" w14:textId="77777777" w:rsidR="002F4393" w:rsidRPr="00ED64F4" w:rsidRDefault="008B3205"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Se observa</w:t>
            </w:r>
            <w:r w:rsidR="00936237" w:rsidRPr="00ED64F4">
              <w:rPr>
                <w:rFonts w:ascii="Times New Roman" w:hAnsi="Times New Roman" w:cs="Times New Roman"/>
                <w:sz w:val="24"/>
                <w:szCs w:val="24"/>
              </w:rPr>
              <w:t xml:space="preserve"> el </w:t>
            </w:r>
            <w:r w:rsidR="00265220" w:rsidRPr="00ED64F4">
              <w:rPr>
                <w:rFonts w:ascii="Times New Roman" w:hAnsi="Times New Roman" w:cs="Times New Roman"/>
                <w:sz w:val="24"/>
                <w:szCs w:val="24"/>
              </w:rPr>
              <w:t xml:space="preserve">empleo </w:t>
            </w:r>
            <w:r w:rsidR="00936237" w:rsidRPr="00ED64F4">
              <w:rPr>
                <w:rFonts w:ascii="Times New Roman" w:hAnsi="Times New Roman" w:cs="Times New Roman"/>
                <w:sz w:val="24"/>
                <w:szCs w:val="24"/>
              </w:rPr>
              <w:t xml:space="preserve">de diversos </w:t>
            </w:r>
            <w:r w:rsidRPr="00ED64F4">
              <w:rPr>
                <w:rFonts w:ascii="Times New Roman" w:hAnsi="Times New Roman" w:cs="Times New Roman"/>
                <w:sz w:val="24"/>
                <w:szCs w:val="24"/>
              </w:rPr>
              <w:t xml:space="preserve">canales de comunicación que facilitan </w:t>
            </w:r>
            <w:r w:rsidR="00936237" w:rsidRPr="00ED64F4">
              <w:rPr>
                <w:rFonts w:ascii="Times New Roman" w:hAnsi="Times New Roman" w:cs="Times New Roman"/>
                <w:sz w:val="24"/>
                <w:szCs w:val="24"/>
              </w:rPr>
              <w:t>e</w:t>
            </w:r>
            <w:r w:rsidRPr="00ED64F4">
              <w:rPr>
                <w:rFonts w:ascii="Times New Roman" w:hAnsi="Times New Roman" w:cs="Times New Roman"/>
                <w:sz w:val="24"/>
                <w:szCs w:val="24"/>
              </w:rPr>
              <w:t>l</w:t>
            </w:r>
            <w:r w:rsidR="00936237" w:rsidRPr="00ED64F4">
              <w:rPr>
                <w:rFonts w:ascii="Times New Roman" w:hAnsi="Times New Roman" w:cs="Times New Roman"/>
                <w:sz w:val="24"/>
                <w:szCs w:val="24"/>
              </w:rPr>
              <w:t xml:space="preserve"> intercambio de ideas y puntos de vista </w:t>
            </w:r>
            <w:r w:rsidRPr="00ED64F4">
              <w:rPr>
                <w:rFonts w:ascii="Times New Roman" w:hAnsi="Times New Roman" w:cs="Times New Roman"/>
                <w:sz w:val="24"/>
                <w:szCs w:val="24"/>
              </w:rPr>
              <w:t xml:space="preserve">entre cada uno de los integrantes de equipo reflejándose en </w:t>
            </w:r>
            <w:r w:rsidR="00936237" w:rsidRPr="00ED64F4">
              <w:rPr>
                <w:rFonts w:ascii="Times New Roman" w:hAnsi="Times New Roman" w:cs="Times New Roman"/>
                <w:sz w:val="24"/>
                <w:szCs w:val="24"/>
              </w:rPr>
              <w:t xml:space="preserve">la calidad de los avances desarrollados </w:t>
            </w:r>
            <w:r w:rsidR="0025283F" w:rsidRPr="00ED64F4">
              <w:rPr>
                <w:rFonts w:ascii="Times New Roman" w:hAnsi="Times New Roman" w:cs="Times New Roman"/>
                <w:sz w:val="24"/>
                <w:szCs w:val="24"/>
              </w:rPr>
              <w:t xml:space="preserve">de manera </w:t>
            </w:r>
            <w:r w:rsidR="00936237" w:rsidRPr="00ED64F4">
              <w:rPr>
                <w:rFonts w:ascii="Times New Roman" w:hAnsi="Times New Roman" w:cs="Times New Roman"/>
                <w:sz w:val="24"/>
                <w:szCs w:val="24"/>
              </w:rPr>
              <w:t>colaborativ</w:t>
            </w:r>
            <w:r w:rsidR="0025283F" w:rsidRPr="00ED64F4">
              <w:rPr>
                <w:rFonts w:ascii="Times New Roman" w:hAnsi="Times New Roman" w:cs="Times New Roman"/>
                <w:sz w:val="24"/>
                <w:szCs w:val="24"/>
              </w:rPr>
              <w:t xml:space="preserve">a. </w:t>
            </w:r>
          </w:p>
        </w:tc>
      </w:tr>
      <w:tr w:rsidR="002F4393" w:rsidRPr="00ED64F4" w14:paraId="7A6F10B3" w14:textId="77777777" w:rsidTr="00CA1CF8">
        <w:tc>
          <w:tcPr>
            <w:tcW w:w="2660" w:type="dxa"/>
          </w:tcPr>
          <w:p w14:paraId="25CF19A0" w14:textId="77777777" w:rsidR="002F4393" w:rsidRPr="00ED64F4" w:rsidRDefault="002F4393" w:rsidP="002303F4">
            <w:pPr>
              <w:pStyle w:val="NormalWeb"/>
              <w:spacing w:before="0" w:beforeAutospacing="0" w:after="0" w:afterAutospacing="0" w:line="360" w:lineRule="auto"/>
              <w:jc w:val="center"/>
            </w:pPr>
            <w:r w:rsidRPr="00ED64F4">
              <w:t>Transformación digital.</w:t>
            </w:r>
          </w:p>
        </w:tc>
        <w:tc>
          <w:tcPr>
            <w:tcW w:w="1701" w:type="dxa"/>
          </w:tcPr>
          <w:p w14:paraId="1516D689" w14:textId="77777777" w:rsidR="002F4393" w:rsidRPr="00ED64F4" w:rsidRDefault="002F4393"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70%</w:t>
            </w:r>
          </w:p>
        </w:tc>
        <w:tc>
          <w:tcPr>
            <w:tcW w:w="4617" w:type="dxa"/>
          </w:tcPr>
          <w:p w14:paraId="2830FD38" w14:textId="77777777" w:rsidR="002F4393" w:rsidRPr="00ED64F4" w:rsidRDefault="0025283F"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Se observa </w:t>
            </w:r>
            <w:r w:rsidR="008B3205" w:rsidRPr="00ED64F4">
              <w:rPr>
                <w:rFonts w:ascii="Times New Roman" w:hAnsi="Times New Roman" w:cs="Times New Roman"/>
                <w:sz w:val="24"/>
                <w:szCs w:val="24"/>
              </w:rPr>
              <w:t>manejo</w:t>
            </w:r>
            <w:r w:rsidRPr="00ED64F4">
              <w:rPr>
                <w:rFonts w:ascii="Times New Roman" w:hAnsi="Times New Roman" w:cs="Times New Roman"/>
                <w:sz w:val="24"/>
                <w:szCs w:val="24"/>
              </w:rPr>
              <w:t xml:space="preserve"> apropiado</w:t>
            </w:r>
            <w:r w:rsidR="008B3205" w:rsidRPr="00ED64F4">
              <w:rPr>
                <w:rFonts w:ascii="Times New Roman" w:hAnsi="Times New Roman" w:cs="Times New Roman"/>
                <w:sz w:val="24"/>
                <w:szCs w:val="24"/>
              </w:rPr>
              <w:t xml:space="preserve"> de programas de </w:t>
            </w:r>
            <w:r w:rsidRPr="00ED64F4">
              <w:rPr>
                <w:rFonts w:ascii="Times New Roman" w:hAnsi="Times New Roman" w:cs="Times New Roman"/>
                <w:sz w:val="24"/>
                <w:szCs w:val="24"/>
              </w:rPr>
              <w:t>cómputo</w:t>
            </w:r>
            <w:r w:rsidR="008B3205" w:rsidRPr="00ED64F4">
              <w:rPr>
                <w:rFonts w:ascii="Times New Roman" w:hAnsi="Times New Roman" w:cs="Times New Roman"/>
                <w:sz w:val="24"/>
                <w:szCs w:val="24"/>
              </w:rPr>
              <w:t xml:space="preserve"> y el desarrollo de plataformas electrónicas</w:t>
            </w:r>
            <w:r w:rsidRPr="00ED64F4">
              <w:rPr>
                <w:rFonts w:ascii="Times New Roman" w:hAnsi="Times New Roman" w:cs="Times New Roman"/>
                <w:sz w:val="24"/>
                <w:szCs w:val="24"/>
              </w:rPr>
              <w:t xml:space="preserve"> como apoyo a las propuestas de solución.</w:t>
            </w:r>
          </w:p>
        </w:tc>
      </w:tr>
    </w:tbl>
    <w:p w14:paraId="11E0AE8C" w14:textId="77777777" w:rsidR="002F4393" w:rsidRPr="00ED64F4" w:rsidRDefault="005576C0"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Fuente: Elaboración propia</w:t>
      </w:r>
    </w:p>
    <w:p w14:paraId="7394ECB9" w14:textId="77777777" w:rsidR="00584C9E" w:rsidRPr="00ED64F4" w:rsidRDefault="00584C9E"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Al </w:t>
      </w:r>
      <w:r w:rsidR="00F811A9" w:rsidRPr="00ED64F4">
        <w:rPr>
          <w:rFonts w:ascii="Times New Roman" w:hAnsi="Times New Roman" w:cs="Times New Roman"/>
          <w:sz w:val="24"/>
          <w:szCs w:val="24"/>
        </w:rPr>
        <w:t>término</w:t>
      </w:r>
      <w:r w:rsidRPr="00ED64F4">
        <w:rPr>
          <w:rFonts w:ascii="Times New Roman" w:hAnsi="Times New Roman" w:cs="Times New Roman"/>
          <w:sz w:val="24"/>
          <w:szCs w:val="24"/>
        </w:rPr>
        <w:t xml:space="preserve"> del </w:t>
      </w:r>
      <w:r w:rsidR="00B24A5F" w:rsidRPr="00ED64F4">
        <w:rPr>
          <w:rFonts w:ascii="Times New Roman" w:hAnsi="Times New Roman" w:cs="Times New Roman"/>
          <w:sz w:val="24"/>
          <w:szCs w:val="24"/>
        </w:rPr>
        <w:t>semestr</w:t>
      </w:r>
      <w:r w:rsidRPr="00ED64F4">
        <w:rPr>
          <w:rFonts w:ascii="Times New Roman" w:hAnsi="Times New Roman" w:cs="Times New Roman"/>
          <w:sz w:val="24"/>
          <w:szCs w:val="24"/>
        </w:rPr>
        <w:t>e</w:t>
      </w:r>
      <w:r w:rsidR="00D24F47" w:rsidRPr="00ED64F4">
        <w:rPr>
          <w:rFonts w:ascii="Times New Roman" w:hAnsi="Times New Roman" w:cs="Times New Roman"/>
          <w:sz w:val="24"/>
          <w:szCs w:val="24"/>
        </w:rPr>
        <w:t>,</w:t>
      </w:r>
      <w:r w:rsidR="00B24A5F" w:rsidRPr="00ED64F4">
        <w:rPr>
          <w:rFonts w:ascii="Times New Roman" w:hAnsi="Times New Roman" w:cs="Times New Roman"/>
          <w:sz w:val="24"/>
          <w:szCs w:val="24"/>
        </w:rPr>
        <w:t xml:space="preserve"> los </w:t>
      </w:r>
      <w:r w:rsidR="00D24F47" w:rsidRPr="00ED64F4">
        <w:rPr>
          <w:rFonts w:ascii="Times New Roman" w:hAnsi="Times New Roman" w:cs="Times New Roman"/>
          <w:sz w:val="24"/>
          <w:szCs w:val="24"/>
        </w:rPr>
        <w:t xml:space="preserve">equipos </w:t>
      </w:r>
      <w:r w:rsidR="00B24A5F" w:rsidRPr="00ED64F4">
        <w:rPr>
          <w:rFonts w:ascii="Times New Roman" w:hAnsi="Times New Roman" w:cs="Times New Roman"/>
          <w:sz w:val="24"/>
          <w:szCs w:val="24"/>
        </w:rPr>
        <w:t xml:space="preserve">presentaron sus proyectos en el salón de clases, </w:t>
      </w:r>
      <w:r w:rsidRPr="00ED64F4">
        <w:rPr>
          <w:rFonts w:ascii="Times New Roman" w:hAnsi="Times New Roman" w:cs="Times New Roman"/>
          <w:sz w:val="24"/>
          <w:szCs w:val="24"/>
        </w:rPr>
        <w:t xml:space="preserve">se les solicito hacer una descripción detallada del </w:t>
      </w:r>
      <w:r w:rsidR="006C6D8F" w:rsidRPr="00ED64F4">
        <w:rPr>
          <w:rFonts w:ascii="Times New Roman" w:hAnsi="Times New Roman" w:cs="Times New Roman"/>
          <w:sz w:val="24"/>
          <w:szCs w:val="24"/>
        </w:rPr>
        <w:t xml:space="preserve">trabajo </w:t>
      </w:r>
      <w:r w:rsidRPr="00ED64F4">
        <w:rPr>
          <w:rFonts w:ascii="Times New Roman" w:hAnsi="Times New Roman" w:cs="Times New Roman"/>
          <w:sz w:val="24"/>
          <w:szCs w:val="24"/>
        </w:rPr>
        <w:t>desarrollado</w:t>
      </w:r>
      <w:r w:rsidR="006C6D8F" w:rsidRPr="00ED64F4">
        <w:rPr>
          <w:rFonts w:ascii="Times New Roman" w:hAnsi="Times New Roman" w:cs="Times New Roman"/>
          <w:sz w:val="24"/>
          <w:szCs w:val="24"/>
        </w:rPr>
        <w:t xml:space="preserve">, en particular </w:t>
      </w:r>
      <w:r w:rsidRPr="00ED64F4">
        <w:rPr>
          <w:rFonts w:ascii="Times New Roman" w:hAnsi="Times New Roman" w:cs="Times New Roman"/>
          <w:sz w:val="24"/>
          <w:szCs w:val="24"/>
        </w:rPr>
        <w:t>en la metodología empleada</w:t>
      </w:r>
      <w:r w:rsidR="006C6D8F"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las características de la solución </w:t>
      </w:r>
      <w:r w:rsidR="006C6D8F" w:rsidRPr="00ED64F4">
        <w:rPr>
          <w:rFonts w:ascii="Times New Roman" w:hAnsi="Times New Roman" w:cs="Times New Roman"/>
          <w:sz w:val="24"/>
          <w:szCs w:val="24"/>
        </w:rPr>
        <w:t xml:space="preserve">propuesta, el análisis de resultados </w:t>
      </w:r>
      <w:r w:rsidR="006C6D8F" w:rsidRPr="00ED64F4">
        <w:rPr>
          <w:rFonts w:ascii="Times New Roman" w:hAnsi="Times New Roman" w:cs="Times New Roman"/>
          <w:sz w:val="24"/>
          <w:szCs w:val="24"/>
        </w:rPr>
        <w:lastRenderedPageBreak/>
        <w:t>y conclusiones</w:t>
      </w:r>
      <w:r w:rsidRPr="00ED64F4">
        <w:rPr>
          <w:rFonts w:ascii="Times New Roman" w:hAnsi="Times New Roman" w:cs="Times New Roman"/>
          <w:sz w:val="24"/>
          <w:szCs w:val="24"/>
        </w:rPr>
        <w:t xml:space="preserve">, algunos ejemplos se muestran </w:t>
      </w:r>
      <w:r w:rsidR="006C6D8F" w:rsidRPr="00ED64F4">
        <w:rPr>
          <w:rFonts w:ascii="Times New Roman" w:hAnsi="Times New Roman" w:cs="Times New Roman"/>
          <w:sz w:val="24"/>
          <w:szCs w:val="24"/>
        </w:rPr>
        <w:t>a continuación</w:t>
      </w:r>
      <w:r w:rsidR="00124495" w:rsidRPr="00ED64F4">
        <w:rPr>
          <w:rFonts w:ascii="Times New Roman" w:hAnsi="Times New Roman" w:cs="Times New Roman"/>
          <w:sz w:val="24"/>
          <w:szCs w:val="24"/>
        </w:rPr>
        <w:t>, cabe mencionar que los nombres de los alumnos son omitidos por respeto y protección de datos personales.</w:t>
      </w:r>
    </w:p>
    <w:p w14:paraId="334A7A6E" w14:textId="77777777" w:rsidR="008B3205" w:rsidRPr="00ED64F4" w:rsidRDefault="00584C9E"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La figura 2 muestra el desarrollo de un p</w:t>
      </w:r>
      <w:r w:rsidR="00124495" w:rsidRPr="00ED64F4">
        <w:rPr>
          <w:rFonts w:ascii="Times New Roman" w:hAnsi="Times New Roman" w:cs="Times New Roman"/>
          <w:sz w:val="24"/>
          <w:szCs w:val="24"/>
        </w:rPr>
        <w:t>royecto</w:t>
      </w:r>
      <w:r w:rsidR="006C6D8F" w:rsidRPr="00ED64F4">
        <w:rPr>
          <w:rFonts w:ascii="Times New Roman" w:hAnsi="Times New Roman" w:cs="Times New Roman"/>
          <w:sz w:val="24"/>
          <w:szCs w:val="24"/>
        </w:rPr>
        <w:t xml:space="preserve"> encaminado al desarrollo de un </w:t>
      </w:r>
      <w:r w:rsidR="002109B4" w:rsidRPr="00ED64F4">
        <w:rPr>
          <w:rFonts w:ascii="Times New Roman" w:hAnsi="Times New Roman" w:cs="Times New Roman"/>
          <w:sz w:val="24"/>
          <w:szCs w:val="24"/>
        </w:rPr>
        <w:t>plan de negocios enfocado a la comercialización de</w:t>
      </w:r>
      <w:r w:rsidR="00265220" w:rsidRPr="00ED64F4">
        <w:rPr>
          <w:rFonts w:ascii="Times New Roman" w:hAnsi="Times New Roman" w:cs="Times New Roman"/>
          <w:sz w:val="24"/>
          <w:szCs w:val="24"/>
        </w:rPr>
        <w:t xml:space="preserve"> una</w:t>
      </w:r>
      <w:r w:rsidR="002109B4" w:rsidRPr="00ED64F4">
        <w:rPr>
          <w:rFonts w:ascii="Times New Roman" w:hAnsi="Times New Roman" w:cs="Times New Roman"/>
          <w:sz w:val="24"/>
          <w:szCs w:val="24"/>
        </w:rPr>
        <w:t xml:space="preserve"> órtesis de mano a partir</w:t>
      </w:r>
      <w:r w:rsidR="00E91F7B" w:rsidRPr="00ED64F4">
        <w:rPr>
          <w:rFonts w:ascii="Times New Roman" w:hAnsi="Times New Roman" w:cs="Times New Roman"/>
          <w:sz w:val="24"/>
          <w:szCs w:val="24"/>
        </w:rPr>
        <w:t xml:space="preserve"> </w:t>
      </w:r>
      <w:r w:rsidR="002109B4" w:rsidRPr="00ED64F4">
        <w:rPr>
          <w:rFonts w:ascii="Times New Roman" w:hAnsi="Times New Roman" w:cs="Times New Roman"/>
          <w:sz w:val="24"/>
          <w:szCs w:val="24"/>
        </w:rPr>
        <w:t>de</w:t>
      </w:r>
      <w:r w:rsidR="00E91F7B" w:rsidRPr="00ED64F4">
        <w:rPr>
          <w:rFonts w:ascii="Times New Roman" w:hAnsi="Times New Roman" w:cs="Times New Roman"/>
          <w:sz w:val="24"/>
          <w:szCs w:val="24"/>
        </w:rPr>
        <w:t xml:space="preserve"> </w:t>
      </w:r>
      <w:r w:rsidR="008148D3" w:rsidRPr="00ED64F4">
        <w:rPr>
          <w:rFonts w:ascii="Times New Roman" w:hAnsi="Times New Roman" w:cs="Times New Roman"/>
          <w:sz w:val="24"/>
          <w:szCs w:val="24"/>
        </w:rPr>
        <w:t xml:space="preserve">datos </w:t>
      </w:r>
      <w:r w:rsidR="00E91F7B" w:rsidRPr="00ED64F4">
        <w:rPr>
          <w:rFonts w:ascii="Times New Roman" w:hAnsi="Times New Roman" w:cs="Times New Roman"/>
          <w:sz w:val="24"/>
          <w:szCs w:val="24"/>
        </w:rPr>
        <w:t>particular</w:t>
      </w:r>
      <w:r w:rsidR="008148D3" w:rsidRPr="00ED64F4">
        <w:rPr>
          <w:rFonts w:ascii="Times New Roman" w:hAnsi="Times New Roman" w:cs="Times New Roman"/>
          <w:sz w:val="24"/>
          <w:szCs w:val="24"/>
        </w:rPr>
        <w:t>es</w:t>
      </w:r>
      <w:r w:rsidR="00E91F7B" w:rsidRPr="00ED64F4">
        <w:rPr>
          <w:rFonts w:ascii="Times New Roman" w:hAnsi="Times New Roman" w:cs="Times New Roman"/>
          <w:sz w:val="24"/>
          <w:szCs w:val="24"/>
        </w:rPr>
        <w:t xml:space="preserve"> en </w:t>
      </w:r>
      <w:r w:rsidR="002109B4" w:rsidRPr="00ED64F4">
        <w:rPr>
          <w:rFonts w:ascii="Times New Roman" w:hAnsi="Times New Roman" w:cs="Times New Roman"/>
          <w:sz w:val="24"/>
          <w:szCs w:val="24"/>
        </w:rPr>
        <w:t>su diseño y construcción, la</w:t>
      </w:r>
      <w:r w:rsidR="00E91F7B" w:rsidRPr="00ED64F4">
        <w:rPr>
          <w:rFonts w:ascii="Times New Roman" w:hAnsi="Times New Roman" w:cs="Times New Roman"/>
          <w:sz w:val="24"/>
          <w:szCs w:val="24"/>
        </w:rPr>
        <w:t xml:space="preserve"> propuesta </w:t>
      </w:r>
      <w:r w:rsidR="002109B4" w:rsidRPr="00ED64F4">
        <w:rPr>
          <w:rFonts w:ascii="Times New Roman" w:hAnsi="Times New Roman" w:cs="Times New Roman"/>
          <w:sz w:val="24"/>
          <w:szCs w:val="24"/>
        </w:rPr>
        <w:t xml:space="preserve">pretende adaptar </w:t>
      </w:r>
      <w:r w:rsidR="006C6D8F" w:rsidRPr="00ED64F4">
        <w:rPr>
          <w:rFonts w:ascii="Times New Roman" w:hAnsi="Times New Roman" w:cs="Times New Roman"/>
          <w:sz w:val="24"/>
          <w:szCs w:val="24"/>
        </w:rPr>
        <w:t>las órtesis a</w:t>
      </w:r>
      <w:r w:rsidR="002109B4" w:rsidRPr="00ED64F4">
        <w:rPr>
          <w:rFonts w:ascii="Times New Roman" w:hAnsi="Times New Roman" w:cs="Times New Roman"/>
          <w:sz w:val="24"/>
          <w:szCs w:val="24"/>
        </w:rPr>
        <w:t xml:space="preserve"> las </w:t>
      </w:r>
      <w:r w:rsidR="006C6D8F" w:rsidRPr="00ED64F4">
        <w:rPr>
          <w:rFonts w:ascii="Times New Roman" w:hAnsi="Times New Roman" w:cs="Times New Roman"/>
          <w:sz w:val="24"/>
          <w:szCs w:val="24"/>
        </w:rPr>
        <w:t xml:space="preserve">características </w:t>
      </w:r>
      <w:r w:rsidR="002109B4" w:rsidRPr="00ED64F4">
        <w:rPr>
          <w:rFonts w:ascii="Times New Roman" w:hAnsi="Times New Roman" w:cs="Times New Roman"/>
          <w:sz w:val="24"/>
          <w:szCs w:val="24"/>
        </w:rPr>
        <w:t xml:space="preserve"> específicas del paciente partiendo de plantillas que se puedan moldear dependiendo de las necesidades</w:t>
      </w:r>
      <w:r w:rsidR="00E91F7B" w:rsidRPr="00ED64F4">
        <w:rPr>
          <w:rFonts w:ascii="Times New Roman" w:hAnsi="Times New Roman" w:cs="Times New Roman"/>
          <w:sz w:val="24"/>
          <w:szCs w:val="24"/>
        </w:rPr>
        <w:t xml:space="preserve"> e</w:t>
      </w:r>
      <w:r w:rsidR="002109B4" w:rsidRPr="00ED64F4">
        <w:rPr>
          <w:rFonts w:ascii="Times New Roman" w:hAnsi="Times New Roman" w:cs="Times New Roman"/>
          <w:sz w:val="24"/>
          <w:szCs w:val="24"/>
        </w:rPr>
        <w:t>n cuanto a funcionalidad</w:t>
      </w:r>
      <w:r w:rsidR="008148D3" w:rsidRPr="00ED64F4">
        <w:rPr>
          <w:rFonts w:ascii="Times New Roman" w:hAnsi="Times New Roman" w:cs="Times New Roman"/>
          <w:sz w:val="24"/>
          <w:szCs w:val="24"/>
        </w:rPr>
        <w:t xml:space="preserve"> se</w:t>
      </w:r>
      <w:r w:rsidR="002109B4" w:rsidRPr="00ED64F4">
        <w:rPr>
          <w:rFonts w:ascii="Times New Roman" w:hAnsi="Times New Roman" w:cs="Times New Roman"/>
          <w:sz w:val="24"/>
          <w:szCs w:val="24"/>
        </w:rPr>
        <w:t xml:space="preserve"> refiere.</w:t>
      </w:r>
    </w:p>
    <w:p w14:paraId="4B47A64D" w14:textId="77777777" w:rsidR="00265220" w:rsidRPr="00ED64F4" w:rsidRDefault="00265220"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t>Figura 2.</w:t>
      </w:r>
      <w:r w:rsidRPr="00ED64F4">
        <w:rPr>
          <w:rFonts w:ascii="Times New Roman" w:hAnsi="Times New Roman" w:cs="Times New Roman"/>
          <w:sz w:val="24"/>
          <w:szCs w:val="24"/>
        </w:rPr>
        <w:t xml:space="preserve"> Plan de negocios que propone la venta de órtesis de mano a partir del diseño y construcción contemplando las características morfológicas del paciente.</w:t>
      </w:r>
    </w:p>
    <w:p w14:paraId="16C3B7BC" w14:textId="77777777" w:rsidR="002F4393" w:rsidRPr="00ED64F4" w:rsidRDefault="002109B4" w:rsidP="002303F4">
      <w:pPr>
        <w:spacing w:line="360" w:lineRule="auto"/>
        <w:jc w:val="center"/>
        <w:rPr>
          <w:rFonts w:ascii="Times New Roman" w:hAnsi="Times New Roman" w:cs="Times New Roman"/>
          <w:sz w:val="24"/>
          <w:szCs w:val="24"/>
        </w:rPr>
      </w:pPr>
      <w:r w:rsidRPr="00ED64F4">
        <w:rPr>
          <w:rFonts w:ascii="Times New Roman" w:hAnsi="Times New Roman" w:cs="Times New Roman"/>
          <w:noProof/>
          <w:sz w:val="24"/>
          <w:szCs w:val="24"/>
          <w:lang w:eastAsia="es-MX"/>
        </w:rPr>
        <w:drawing>
          <wp:inline distT="0" distB="0" distL="0" distR="0" wp14:anchorId="4291B846" wp14:editId="6B5733C3">
            <wp:extent cx="4229100" cy="2011740"/>
            <wp:effectExtent l="19050" t="0" r="0" b="0"/>
            <wp:docPr id="2" name="Imagen 1" descr="C:\Users\HP18-E1\Documents\PONENCIAS 2022\CENID\CUATRO\TESIS ALAN JAPP FINAL Rehabilitació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8-E1\Documents\PONENCIAS 2022\CENID\CUATRO\TESIS ALAN JAPP FINAL Rehabilitación  1.jpg"/>
                    <pic:cNvPicPr>
                      <a:picLocks noChangeAspect="1" noChangeArrowheads="1"/>
                    </pic:cNvPicPr>
                  </pic:nvPicPr>
                  <pic:blipFill>
                    <a:blip r:embed="rId8" cstate="print"/>
                    <a:srcRect l="8712" t="3061" r="5182" b="65284"/>
                    <a:stretch>
                      <a:fillRect/>
                    </a:stretch>
                  </pic:blipFill>
                  <pic:spPr bwMode="auto">
                    <a:xfrm>
                      <a:off x="0" y="0"/>
                      <a:ext cx="4229100" cy="2011740"/>
                    </a:xfrm>
                    <a:prstGeom prst="rect">
                      <a:avLst/>
                    </a:prstGeom>
                    <a:noFill/>
                    <a:ln w="9525">
                      <a:noFill/>
                      <a:miter lim="800000"/>
                      <a:headEnd/>
                      <a:tailEnd/>
                    </a:ln>
                  </pic:spPr>
                </pic:pic>
              </a:graphicData>
            </a:graphic>
          </wp:inline>
        </w:drawing>
      </w:r>
    </w:p>
    <w:p w14:paraId="6D6C6004" w14:textId="77777777" w:rsidR="00265220" w:rsidRPr="00ED64F4" w:rsidRDefault="00265220"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 xml:space="preserve">Fuente: Alumnos del grupo 8MV1 </w:t>
      </w:r>
    </w:p>
    <w:p w14:paraId="71AC668C" w14:textId="77777777" w:rsidR="00CD0728" w:rsidRPr="00ED64F4" w:rsidRDefault="00290B26" w:rsidP="002303F4">
      <w:pPr>
        <w:spacing w:line="360" w:lineRule="auto"/>
        <w:jc w:val="both"/>
        <w:rPr>
          <w:rFonts w:ascii="Times New Roman" w:hAnsi="Times New Roman" w:cs="Times New Roman"/>
          <w:iCs/>
          <w:sz w:val="24"/>
          <w:szCs w:val="24"/>
        </w:rPr>
      </w:pPr>
      <w:r w:rsidRPr="00ED64F4">
        <w:rPr>
          <w:rFonts w:ascii="Times New Roman" w:hAnsi="Times New Roman" w:cs="Times New Roman"/>
          <w:sz w:val="24"/>
          <w:szCs w:val="24"/>
        </w:rPr>
        <w:t xml:space="preserve">La figura 3 muestra un proyecto </w:t>
      </w:r>
      <w:r w:rsidR="00CD265A" w:rsidRPr="00ED64F4">
        <w:rPr>
          <w:rFonts w:ascii="Times New Roman" w:hAnsi="Times New Roman" w:cs="Times New Roman"/>
          <w:sz w:val="24"/>
          <w:szCs w:val="24"/>
        </w:rPr>
        <w:t xml:space="preserve">derivado de una </w:t>
      </w:r>
      <w:r w:rsidRPr="00ED64F4">
        <w:rPr>
          <w:rFonts w:ascii="Times New Roman" w:hAnsi="Times New Roman" w:cs="Times New Roman"/>
          <w:sz w:val="24"/>
          <w:szCs w:val="24"/>
        </w:rPr>
        <w:t xml:space="preserve">estancia industrial, en este trabajo se propone </w:t>
      </w:r>
      <w:r w:rsidRPr="00ED64F4">
        <w:rPr>
          <w:rFonts w:ascii="Times New Roman" w:hAnsi="Times New Roman" w:cs="Times New Roman"/>
          <w:iCs/>
          <w:sz w:val="24"/>
          <w:szCs w:val="24"/>
        </w:rPr>
        <w:t xml:space="preserve">el desarrollo de guías de usuario de equipo médico </w:t>
      </w:r>
      <w:r w:rsidR="00CD0728" w:rsidRPr="00ED64F4">
        <w:rPr>
          <w:rFonts w:ascii="Times New Roman" w:hAnsi="Times New Roman" w:cs="Times New Roman"/>
          <w:iCs/>
          <w:sz w:val="24"/>
          <w:szCs w:val="24"/>
        </w:rPr>
        <w:t xml:space="preserve">dentro de un área </w:t>
      </w:r>
      <w:r w:rsidRPr="00ED64F4">
        <w:rPr>
          <w:rFonts w:ascii="Times New Roman" w:hAnsi="Times New Roman" w:cs="Times New Roman"/>
          <w:iCs/>
          <w:sz w:val="24"/>
          <w:szCs w:val="24"/>
        </w:rPr>
        <w:t xml:space="preserve">de </w:t>
      </w:r>
      <w:r w:rsidR="00D16D17" w:rsidRPr="00ED64F4">
        <w:rPr>
          <w:rFonts w:ascii="Times New Roman" w:hAnsi="Times New Roman" w:cs="Times New Roman"/>
          <w:iCs/>
          <w:sz w:val="24"/>
          <w:szCs w:val="24"/>
        </w:rPr>
        <w:t>c</w:t>
      </w:r>
      <w:r w:rsidRPr="00ED64F4">
        <w:rPr>
          <w:rFonts w:ascii="Times New Roman" w:hAnsi="Times New Roman" w:cs="Times New Roman"/>
          <w:iCs/>
          <w:sz w:val="24"/>
          <w:szCs w:val="24"/>
        </w:rPr>
        <w:t xml:space="preserve">uidados </w:t>
      </w:r>
      <w:r w:rsidR="00D16D17" w:rsidRPr="00ED64F4">
        <w:rPr>
          <w:rFonts w:ascii="Times New Roman" w:hAnsi="Times New Roman" w:cs="Times New Roman"/>
          <w:iCs/>
          <w:sz w:val="24"/>
          <w:szCs w:val="24"/>
        </w:rPr>
        <w:t>i</w:t>
      </w:r>
      <w:r w:rsidRPr="00ED64F4">
        <w:rPr>
          <w:rFonts w:ascii="Times New Roman" w:hAnsi="Times New Roman" w:cs="Times New Roman"/>
          <w:iCs/>
          <w:sz w:val="24"/>
          <w:szCs w:val="24"/>
        </w:rPr>
        <w:t>ntermedios y la implementación de código</w:t>
      </w:r>
      <w:r w:rsidR="00CD0728" w:rsidRPr="00ED64F4">
        <w:rPr>
          <w:rFonts w:ascii="Times New Roman" w:hAnsi="Times New Roman" w:cs="Times New Roman"/>
          <w:iCs/>
          <w:sz w:val="24"/>
          <w:szCs w:val="24"/>
        </w:rPr>
        <w:t>s</w:t>
      </w:r>
      <w:r w:rsidRPr="00ED64F4">
        <w:rPr>
          <w:rFonts w:ascii="Times New Roman" w:hAnsi="Times New Roman" w:cs="Times New Roman"/>
          <w:iCs/>
          <w:sz w:val="24"/>
          <w:szCs w:val="24"/>
        </w:rPr>
        <w:t xml:space="preserve"> de respuesta rápido (QR) </w:t>
      </w:r>
      <w:r w:rsidR="00CD0728" w:rsidRPr="00ED64F4">
        <w:rPr>
          <w:rFonts w:ascii="Times New Roman" w:hAnsi="Times New Roman" w:cs="Times New Roman"/>
          <w:iCs/>
          <w:sz w:val="24"/>
          <w:szCs w:val="24"/>
        </w:rPr>
        <w:t xml:space="preserve">con el propósito de </w:t>
      </w:r>
      <w:r w:rsidRPr="00ED64F4">
        <w:rPr>
          <w:rFonts w:ascii="Times New Roman" w:hAnsi="Times New Roman" w:cs="Times New Roman"/>
          <w:iCs/>
          <w:sz w:val="24"/>
          <w:szCs w:val="24"/>
        </w:rPr>
        <w:t xml:space="preserve">brindar una herramienta </w:t>
      </w:r>
      <w:r w:rsidR="00D16D17" w:rsidRPr="00ED64F4">
        <w:rPr>
          <w:rFonts w:ascii="Times New Roman" w:hAnsi="Times New Roman" w:cs="Times New Roman"/>
          <w:iCs/>
          <w:sz w:val="24"/>
          <w:szCs w:val="24"/>
        </w:rPr>
        <w:t xml:space="preserve">de consulta apropiada  </w:t>
      </w:r>
      <w:r w:rsidRPr="00ED64F4">
        <w:rPr>
          <w:rFonts w:ascii="Times New Roman" w:hAnsi="Times New Roman" w:cs="Times New Roman"/>
          <w:iCs/>
          <w:sz w:val="24"/>
          <w:szCs w:val="24"/>
        </w:rPr>
        <w:t xml:space="preserve">en </w:t>
      </w:r>
      <w:r w:rsidR="00D16D17" w:rsidRPr="00ED64F4">
        <w:rPr>
          <w:rFonts w:ascii="Times New Roman" w:hAnsi="Times New Roman" w:cs="Times New Roman"/>
          <w:iCs/>
          <w:sz w:val="24"/>
          <w:szCs w:val="24"/>
        </w:rPr>
        <w:t xml:space="preserve">los </w:t>
      </w:r>
      <w:r w:rsidRPr="00ED64F4">
        <w:rPr>
          <w:rFonts w:ascii="Times New Roman" w:hAnsi="Times New Roman" w:cs="Times New Roman"/>
          <w:iCs/>
          <w:sz w:val="24"/>
          <w:szCs w:val="24"/>
        </w:rPr>
        <w:t>proceso</w:t>
      </w:r>
      <w:r w:rsidR="00D16D17" w:rsidRPr="00ED64F4">
        <w:rPr>
          <w:rFonts w:ascii="Times New Roman" w:hAnsi="Times New Roman" w:cs="Times New Roman"/>
          <w:iCs/>
          <w:sz w:val="24"/>
          <w:szCs w:val="24"/>
        </w:rPr>
        <w:t>s</w:t>
      </w:r>
      <w:r w:rsidRPr="00ED64F4">
        <w:rPr>
          <w:rFonts w:ascii="Times New Roman" w:hAnsi="Times New Roman" w:cs="Times New Roman"/>
          <w:iCs/>
          <w:sz w:val="24"/>
          <w:szCs w:val="24"/>
        </w:rPr>
        <w:t xml:space="preserve"> de capacitación de médicos y personal de enfermería para el uso correcto de equipos biomédicos</w:t>
      </w:r>
      <w:r w:rsidR="00CD0728" w:rsidRPr="00ED64F4">
        <w:rPr>
          <w:rFonts w:ascii="Times New Roman" w:hAnsi="Times New Roman" w:cs="Times New Roman"/>
          <w:iCs/>
          <w:sz w:val="24"/>
          <w:szCs w:val="24"/>
        </w:rPr>
        <w:t>.</w:t>
      </w:r>
    </w:p>
    <w:p w14:paraId="7DFE7BE8" w14:textId="77777777" w:rsidR="00927C37" w:rsidRDefault="00927C37" w:rsidP="002303F4">
      <w:pPr>
        <w:spacing w:line="360" w:lineRule="auto"/>
        <w:jc w:val="center"/>
        <w:rPr>
          <w:rFonts w:ascii="Times New Roman" w:hAnsi="Times New Roman" w:cs="Times New Roman"/>
          <w:b/>
          <w:sz w:val="24"/>
          <w:szCs w:val="24"/>
        </w:rPr>
      </w:pPr>
    </w:p>
    <w:p w14:paraId="21FED286" w14:textId="77777777" w:rsidR="00927C37" w:rsidRDefault="00927C37" w:rsidP="002303F4">
      <w:pPr>
        <w:spacing w:line="360" w:lineRule="auto"/>
        <w:jc w:val="center"/>
        <w:rPr>
          <w:rFonts w:ascii="Times New Roman" w:hAnsi="Times New Roman" w:cs="Times New Roman"/>
          <w:b/>
          <w:sz w:val="24"/>
          <w:szCs w:val="24"/>
        </w:rPr>
      </w:pPr>
    </w:p>
    <w:p w14:paraId="57ADCD53" w14:textId="77777777" w:rsidR="00927C37" w:rsidRDefault="00927C37" w:rsidP="002303F4">
      <w:pPr>
        <w:spacing w:line="360" w:lineRule="auto"/>
        <w:jc w:val="center"/>
        <w:rPr>
          <w:rFonts w:ascii="Times New Roman" w:hAnsi="Times New Roman" w:cs="Times New Roman"/>
          <w:b/>
          <w:sz w:val="24"/>
          <w:szCs w:val="24"/>
        </w:rPr>
      </w:pPr>
    </w:p>
    <w:p w14:paraId="53208CBE" w14:textId="77777777" w:rsidR="00927C37" w:rsidRDefault="00927C37" w:rsidP="002303F4">
      <w:pPr>
        <w:spacing w:line="360" w:lineRule="auto"/>
        <w:jc w:val="center"/>
        <w:rPr>
          <w:rFonts w:ascii="Times New Roman" w:hAnsi="Times New Roman" w:cs="Times New Roman"/>
          <w:b/>
          <w:sz w:val="24"/>
          <w:szCs w:val="24"/>
        </w:rPr>
      </w:pPr>
    </w:p>
    <w:p w14:paraId="5A01D492" w14:textId="77777777" w:rsidR="00927C37" w:rsidRDefault="00927C37" w:rsidP="002303F4">
      <w:pPr>
        <w:spacing w:line="360" w:lineRule="auto"/>
        <w:jc w:val="center"/>
        <w:rPr>
          <w:rFonts w:ascii="Times New Roman" w:hAnsi="Times New Roman" w:cs="Times New Roman"/>
          <w:b/>
          <w:sz w:val="24"/>
          <w:szCs w:val="24"/>
        </w:rPr>
      </w:pPr>
    </w:p>
    <w:p w14:paraId="7DE6F4AE" w14:textId="22C42666" w:rsidR="00C532D4" w:rsidRPr="00ED64F4" w:rsidRDefault="00265220"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lastRenderedPageBreak/>
        <w:t>Figura 3.</w:t>
      </w:r>
      <w:r w:rsidRPr="00ED64F4">
        <w:rPr>
          <w:rFonts w:ascii="Times New Roman" w:hAnsi="Times New Roman" w:cs="Times New Roman"/>
          <w:sz w:val="24"/>
          <w:szCs w:val="24"/>
        </w:rPr>
        <w:t xml:space="preserve"> Proyecto que brinda una solución informática mediante la implementación de códigos QR para el acceso a guías de usuario de equipo médico</w:t>
      </w:r>
      <w:r w:rsidR="00C532D4" w:rsidRPr="00ED64F4">
        <w:rPr>
          <w:rFonts w:ascii="Times New Roman" w:hAnsi="Times New Roman" w:cs="Times New Roman"/>
          <w:sz w:val="24"/>
          <w:szCs w:val="24"/>
        </w:rPr>
        <w:t>.</w:t>
      </w:r>
    </w:p>
    <w:p w14:paraId="20459FBD" w14:textId="77777777" w:rsidR="00265220" w:rsidRPr="00ED64F4" w:rsidRDefault="00265220" w:rsidP="002303F4">
      <w:pPr>
        <w:spacing w:line="360" w:lineRule="auto"/>
        <w:jc w:val="both"/>
        <w:rPr>
          <w:rFonts w:ascii="Times New Roman" w:hAnsi="Times New Roman" w:cs="Times New Roman"/>
          <w:iCs/>
          <w:sz w:val="24"/>
          <w:szCs w:val="24"/>
        </w:rPr>
      </w:pPr>
    </w:p>
    <w:p w14:paraId="2A0DD820" w14:textId="77777777" w:rsidR="00290B26" w:rsidRPr="00ED64F4" w:rsidRDefault="00290B26" w:rsidP="002303F4">
      <w:pPr>
        <w:spacing w:line="360" w:lineRule="auto"/>
        <w:jc w:val="center"/>
        <w:rPr>
          <w:rFonts w:ascii="Times New Roman" w:hAnsi="Times New Roman" w:cs="Times New Roman"/>
          <w:sz w:val="24"/>
          <w:szCs w:val="24"/>
        </w:rPr>
      </w:pPr>
      <w:r w:rsidRPr="00ED64F4">
        <w:rPr>
          <w:rFonts w:ascii="Times New Roman" w:hAnsi="Times New Roman" w:cs="Times New Roman"/>
          <w:noProof/>
          <w:sz w:val="24"/>
          <w:szCs w:val="24"/>
          <w:lang w:eastAsia="es-MX"/>
        </w:rPr>
        <w:drawing>
          <wp:inline distT="0" distB="0" distL="0" distR="0" wp14:anchorId="0B69B3FB" wp14:editId="712A6CA3">
            <wp:extent cx="3752850" cy="2107294"/>
            <wp:effectExtent l="19050" t="0" r="0" b="0"/>
            <wp:docPr id="3" name="Imagen 3" descr="C:\Users\HP18-E1\Documents\PONENCIAS 2022\CENID\CUATRO\HECTOR HDEZ pt3_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18-E1\Documents\PONENCIAS 2022\CENID\CUATRO\HECTOR HDEZ pt3_final 1.jpg"/>
                    <pic:cNvPicPr>
                      <a:picLocks noChangeAspect="1" noChangeArrowheads="1"/>
                    </pic:cNvPicPr>
                  </pic:nvPicPr>
                  <pic:blipFill>
                    <a:blip r:embed="rId9" cstate="print"/>
                    <a:srcRect l="8939" t="6383" r="4616" b="56103"/>
                    <a:stretch>
                      <a:fillRect/>
                    </a:stretch>
                  </pic:blipFill>
                  <pic:spPr bwMode="auto">
                    <a:xfrm>
                      <a:off x="0" y="0"/>
                      <a:ext cx="3752850" cy="2107294"/>
                    </a:xfrm>
                    <a:prstGeom prst="rect">
                      <a:avLst/>
                    </a:prstGeom>
                    <a:noFill/>
                    <a:ln w="9525">
                      <a:noFill/>
                      <a:miter lim="800000"/>
                      <a:headEnd/>
                      <a:tailEnd/>
                    </a:ln>
                  </pic:spPr>
                </pic:pic>
              </a:graphicData>
            </a:graphic>
          </wp:inline>
        </w:drawing>
      </w:r>
    </w:p>
    <w:p w14:paraId="7028FB85" w14:textId="77777777" w:rsidR="00B03C26" w:rsidRPr="00ED64F4" w:rsidRDefault="00C532D4"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 xml:space="preserve">Fuente: Alumnos del grupo 8MV1 </w:t>
      </w:r>
    </w:p>
    <w:p w14:paraId="6F460A7C" w14:textId="77777777" w:rsidR="00CD0728" w:rsidRPr="00ED64F4" w:rsidRDefault="00CD0728" w:rsidP="002303F4">
      <w:pPr>
        <w:pStyle w:val="Default"/>
        <w:spacing w:line="360" w:lineRule="auto"/>
        <w:jc w:val="both"/>
        <w:rPr>
          <w:rFonts w:ascii="Times New Roman" w:hAnsi="Times New Roman" w:cs="Times New Roman"/>
        </w:rPr>
      </w:pPr>
      <w:r w:rsidRPr="00ED64F4">
        <w:rPr>
          <w:rFonts w:ascii="Times New Roman" w:hAnsi="Times New Roman" w:cs="Times New Roman"/>
        </w:rPr>
        <w:t xml:space="preserve">La figura 4 muestra </w:t>
      </w:r>
      <w:r w:rsidR="00C532D4" w:rsidRPr="00ED64F4">
        <w:rPr>
          <w:rFonts w:ascii="Times New Roman" w:hAnsi="Times New Roman" w:cs="Times New Roman"/>
        </w:rPr>
        <w:t xml:space="preserve">el desarrollo de un </w:t>
      </w:r>
      <w:r w:rsidRPr="00ED64F4">
        <w:rPr>
          <w:rFonts w:ascii="Times New Roman" w:hAnsi="Times New Roman" w:cs="Times New Roman"/>
        </w:rPr>
        <w:t>plan de negocios</w:t>
      </w:r>
      <w:r w:rsidR="00E44272" w:rsidRPr="00ED64F4">
        <w:rPr>
          <w:rFonts w:ascii="Times New Roman" w:hAnsi="Times New Roman" w:cs="Times New Roman"/>
        </w:rPr>
        <w:t xml:space="preserve"> </w:t>
      </w:r>
      <w:r w:rsidR="006C6D8F" w:rsidRPr="00ED64F4">
        <w:rPr>
          <w:rFonts w:ascii="Times New Roman" w:hAnsi="Times New Roman" w:cs="Times New Roman"/>
        </w:rPr>
        <w:t xml:space="preserve">enfocado </w:t>
      </w:r>
      <w:r w:rsidR="00D16D17" w:rsidRPr="00ED64F4">
        <w:rPr>
          <w:rFonts w:ascii="Times New Roman" w:hAnsi="Times New Roman" w:cs="Times New Roman"/>
        </w:rPr>
        <w:t xml:space="preserve">a </w:t>
      </w:r>
      <w:r w:rsidR="00E44272" w:rsidRPr="00ED64F4">
        <w:rPr>
          <w:rFonts w:ascii="Times New Roman" w:hAnsi="Times New Roman" w:cs="Times New Roman"/>
        </w:rPr>
        <w:t xml:space="preserve">la elaboración y comercialización de un producto </w:t>
      </w:r>
      <w:r w:rsidR="00D17225" w:rsidRPr="00ED64F4">
        <w:rPr>
          <w:rFonts w:ascii="Times New Roman" w:hAnsi="Times New Roman" w:cs="Times New Roman"/>
        </w:rPr>
        <w:t xml:space="preserve">comestible en forma </w:t>
      </w:r>
      <w:r w:rsidR="00E44272" w:rsidRPr="00ED64F4">
        <w:rPr>
          <w:rFonts w:ascii="Times New Roman" w:hAnsi="Times New Roman" w:cs="Times New Roman"/>
        </w:rPr>
        <w:t>de gomitas a base de CBD para mitigar el efecto de la epilepsia y trastornos neurológicos en el Valle de México, es</w:t>
      </w:r>
      <w:r w:rsidR="00B03C26" w:rsidRPr="00ED64F4">
        <w:rPr>
          <w:rFonts w:ascii="Times New Roman" w:hAnsi="Times New Roman" w:cs="Times New Roman"/>
        </w:rPr>
        <w:t>to</w:t>
      </w:r>
      <w:r w:rsidR="00E44272" w:rsidRPr="00ED64F4">
        <w:rPr>
          <w:rFonts w:ascii="Times New Roman" w:hAnsi="Times New Roman" w:cs="Times New Roman"/>
        </w:rPr>
        <w:t xml:space="preserve"> </w:t>
      </w:r>
      <w:r w:rsidR="00B03C26" w:rsidRPr="00ED64F4">
        <w:rPr>
          <w:rFonts w:ascii="Times New Roman" w:hAnsi="Times New Roman" w:cs="Times New Roman"/>
        </w:rPr>
        <w:t xml:space="preserve">en base a que el CBD puede desactivar completamente la actividad del citocromo P450 siendo esta una propiedad terapéutica del CBD </w:t>
      </w:r>
      <w:r w:rsidR="00D16D17" w:rsidRPr="00ED64F4">
        <w:rPr>
          <w:rFonts w:ascii="Times New Roman" w:hAnsi="Times New Roman" w:cs="Times New Roman"/>
        </w:rPr>
        <w:t xml:space="preserve">lo </w:t>
      </w:r>
      <w:r w:rsidR="00B03C26" w:rsidRPr="00ED64F4">
        <w:rPr>
          <w:rFonts w:ascii="Times New Roman" w:hAnsi="Times New Roman" w:cs="Times New Roman"/>
        </w:rPr>
        <w:t>que abre nuevas perspectivas terapéuticas para algunos tipos de epilepsias resistentes a la mayoría de fármacos antiepilépticos.</w:t>
      </w:r>
    </w:p>
    <w:p w14:paraId="6D0D29E9" w14:textId="77777777" w:rsidR="00C532D4" w:rsidRPr="00ED64F4" w:rsidRDefault="00C532D4" w:rsidP="002303F4">
      <w:pPr>
        <w:spacing w:line="360" w:lineRule="auto"/>
        <w:jc w:val="center"/>
        <w:rPr>
          <w:rFonts w:ascii="Times New Roman" w:hAnsi="Times New Roman" w:cs="Times New Roman"/>
          <w:sz w:val="24"/>
          <w:szCs w:val="24"/>
        </w:rPr>
      </w:pPr>
    </w:p>
    <w:p w14:paraId="2D0DBB05" w14:textId="77777777" w:rsidR="00D17225" w:rsidRPr="00ED64F4" w:rsidRDefault="00C532D4"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t>Figura 4.</w:t>
      </w:r>
      <w:r w:rsidRPr="00ED64F4">
        <w:rPr>
          <w:rFonts w:ascii="Times New Roman" w:hAnsi="Times New Roman" w:cs="Times New Roman"/>
          <w:sz w:val="24"/>
          <w:szCs w:val="24"/>
        </w:rPr>
        <w:t xml:space="preserve"> </w:t>
      </w:r>
      <w:r w:rsidR="00DA7AA9" w:rsidRPr="00ED64F4">
        <w:rPr>
          <w:rFonts w:ascii="Times New Roman" w:hAnsi="Times New Roman" w:cs="Times New Roman"/>
          <w:sz w:val="24"/>
          <w:szCs w:val="24"/>
        </w:rPr>
        <w:t>P</w:t>
      </w:r>
      <w:r w:rsidRPr="00ED64F4">
        <w:rPr>
          <w:rFonts w:ascii="Times New Roman" w:hAnsi="Times New Roman" w:cs="Times New Roman"/>
          <w:sz w:val="24"/>
          <w:szCs w:val="24"/>
        </w:rPr>
        <w:t>lan de negocios para la elaboración y venta de gomitas orgánicas como alternativa al padecimiento de enfermedades epilépticas.</w:t>
      </w:r>
    </w:p>
    <w:p w14:paraId="02CC6D89" w14:textId="77777777" w:rsidR="00CD0728" w:rsidRPr="00ED64F4" w:rsidRDefault="00CD0728" w:rsidP="002303F4">
      <w:pPr>
        <w:spacing w:line="360" w:lineRule="auto"/>
        <w:jc w:val="center"/>
        <w:rPr>
          <w:rFonts w:ascii="Times New Roman" w:hAnsi="Times New Roman" w:cs="Times New Roman"/>
          <w:sz w:val="24"/>
          <w:szCs w:val="24"/>
        </w:rPr>
      </w:pPr>
      <w:r w:rsidRPr="00ED64F4">
        <w:rPr>
          <w:rFonts w:ascii="Times New Roman" w:hAnsi="Times New Roman" w:cs="Times New Roman"/>
          <w:noProof/>
          <w:sz w:val="24"/>
          <w:szCs w:val="24"/>
          <w:lang w:eastAsia="es-MX"/>
        </w:rPr>
        <w:drawing>
          <wp:inline distT="0" distB="0" distL="0" distR="0" wp14:anchorId="03969BDC" wp14:editId="43E5F71A">
            <wp:extent cx="2982994" cy="2127250"/>
            <wp:effectExtent l="19050" t="0" r="7856" b="0"/>
            <wp:docPr id="4" name="Imagen 4" descr="C:\Users\HP18-E1\Documents\PONENCIAS 2022\CENID\CUATRO\Microempresa_Proyecto_Final_Gomitas_CBD (2) (1)_Págin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18-E1\Documents\PONENCIAS 2022\CENID\CUATRO\Microempresa_Proyecto_Final_Gomitas_CBD (2) (1)_Página_01.jpg"/>
                    <pic:cNvPicPr>
                      <a:picLocks noChangeAspect="1" noChangeArrowheads="1"/>
                    </pic:cNvPicPr>
                  </pic:nvPicPr>
                  <pic:blipFill>
                    <a:blip r:embed="rId10" cstate="print"/>
                    <a:srcRect l="13804" r="2580" b="57749"/>
                    <a:stretch>
                      <a:fillRect/>
                    </a:stretch>
                  </pic:blipFill>
                  <pic:spPr bwMode="auto">
                    <a:xfrm>
                      <a:off x="0" y="0"/>
                      <a:ext cx="2982994" cy="2127250"/>
                    </a:xfrm>
                    <a:prstGeom prst="rect">
                      <a:avLst/>
                    </a:prstGeom>
                    <a:noFill/>
                    <a:ln w="9525">
                      <a:noFill/>
                      <a:miter lim="800000"/>
                      <a:headEnd/>
                      <a:tailEnd/>
                    </a:ln>
                  </pic:spPr>
                </pic:pic>
              </a:graphicData>
            </a:graphic>
          </wp:inline>
        </w:drawing>
      </w:r>
    </w:p>
    <w:p w14:paraId="7792D584" w14:textId="77777777" w:rsidR="00C532D4" w:rsidRPr="00ED64F4" w:rsidRDefault="00C532D4"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 xml:space="preserve">Fuente: Alumnos del grupo 8MV1 </w:t>
      </w:r>
    </w:p>
    <w:p w14:paraId="5716245C" w14:textId="77777777" w:rsidR="00C532D4" w:rsidRPr="00ED64F4" w:rsidRDefault="00D17225"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lastRenderedPageBreak/>
        <w:t>Finalmente la figura 5 muestra un proyecto en el cual se propone un modelo de mejora continua a través del Sistema de Gestión de Calidad para garantizar e</w:t>
      </w:r>
      <w:r w:rsidR="00D16D17" w:rsidRPr="00ED64F4">
        <w:rPr>
          <w:rFonts w:ascii="Times New Roman" w:hAnsi="Times New Roman" w:cs="Times New Roman"/>
          <w:sz w:val="24"/>
          <w:szCs w:val="24"/>
        </w:rPr>
        <w:t xml:space="preserve">l cumplimiento de las BPF en </w:t>
      </w:r>
      <w:r w:rsidRPr="00ED64F4">
        <w:rPr>
          <w:rFonts w:ascii="Times New Roman" w:hAnsi="Times New Roman" w:cs="Times New Roman"/>
          <w:sz w:val="24"/>
          <w:szCs w:val="24"/>
        </w:rPr>
        <w:t xml:space="preserve">laboratorios y plantas de Producción de </w:t>
      </w:r>
      <w:r w:rsidR="00D16D17" w:rsidRPr="00ED64F4">
        <w:rPr>
          <w:rFonts w:ascii="Times New Roman" w:hAnsi="Times New Roman" w:cs="Times New Roman"/>
          <w:sz w:val="24"/>
          <w:szCs w:val="24"/>
        </w:rPr>
        <w:t>fármacos</w:t>
      </w:r>
      <w:r w:rsidRPr="00ED64F4">
        <w:rPr>
          <w:rFonts w:ascii="Times New Roman" w:hAnsi="Times New Roman" w:cs="Times New Roman"/>
          <w:sz w:val="24"/>
          <w:szCs w:val="24"/>
        </w:rPr>
        <w:t xml:space="preserve"> con el fin de no solamente prevenir problemas</w:t>
      </w:r>
      <w:r w:rsidR="00D16D17" w:rsidRPr="00ED64F4">
        <w:rPr>
          <w:rFonts w:ascii="Times New Roman" w:hAnsi="Times New Roman" w:cs="Times New Roman"/>
          <w:sz w:val="24"/>
          <w:szCs w:val="24"/>
        </w:rPr>
        <w:t xml:space="preserve"> los cuales son </w:t>
      </w:r>
      <w:r w:rsidRPr="00ED64F4">
        <w:rPr>
          <w:rFonts w:ascii="Times New Roman" w:hAnsi="Times New Roman" w:cs="Times New Roman"/>
          <w:sz w:val="24"/>
          <w:szCs w:val="24"/>
        </w:rPr>
        <w:t>objeto de</w:t>
      </w:r>
      <w:r w:rsidR="00D16D17" w:rsidRPr="00ED64F4">
        <w:rPr>
          <w:rFonts w:ascii="Times New Roman" w:hAnsi="Times New Roman" w:cs="Times New Roman"/>
          <w:sz w:val="24"/>
          <w:szCs w:val="24"/>
        </w:rPr>
        <w:t xml:space="preserve"> </w:t>
      </w:r>
      <w:r w:rsidRPr="00ED64F4">
        <w:rPr>
          <w:rFonts w:ascii="Times New Roman" w:hAnsi="Times New Roman" w:cs="Times New Roman"/>
          <w:sz w:val="24"/>
          <w:szCs w:val="24"/>
        </w:rPr>
        <w:t>l</w:t>
      </w:r>
      <w:r w:rsidR="00D16D17" w:rsidRPr="00ED64F4">
        <w:rPr>
          <w:rFonts w:ascii="Times New Roman" w:hAnsi="Times New Roman" w:cs="Times New Roman"/>
          <w:sz w:val="24"/>
          <w:szCs w:val="24"/>
        </w:rPr>
        <w:t xml:space="preserve">os </w:t>
      </w:r>
      <w:r w:rsidRPr="00ED64F4">
        <w:rPr>
          <w:rFonts w:ascii="Times New Roman" w:hAnsi="Times New Roman" w:cs="Times New Roman"/>
          <w:sz w:val="24"/>
          <w:szCs w:val="24"/>
        </w:rPr>
        <w:t>SGC, sino también realizar acciones inmediatas,</w:t>
      </w:r>
      <w:r w:rsidR="00D16D17" w:rsidRPr="00ED64F4">
        <w:rPr>
          <w:rFonts w:ascii="Times New Roman" w:hAnsi="Times New Roman" w:cs="Times New Roman"/>
          <w:sz w:val="24"/>
          <w:szCs w:val="24"/>
        </w:rPr>
        <w:t xml:space="preserve"> </w:t>
      </w:r>
      <w:r w:rsidRPr="00ED64F4">
        <w:rPr>
          <w:rFonts w:ascii="Times New Roman" w:hAnsi="Times New Roman" w:cs="Times New Roman"/>
          <w:sz w:val="24"/>
          <w:szCs w:val="24"/>
        </w:rPr>
        <w:t xml:space="preserve">correctivas y proponer acciones preventivas a </w:t>
      </w:r>
      <w:r w:rsidR="00D16D17" w:rsidRPr="00ED64F4">
        <w:rPr>
          <w:rFonts w:ascii="Times New Roman" w:hAnsi="Times New Roman" w:cs="Times New Roman"/>
          <w:sz w:val="24"/>
          <w:szCs w:val="24"/>
        </w:rPr>
        <w:t xml:space="preserve">posibles </w:t>
      </w:r>
      <w:r w:rsidRPr="00ED64F4">
        <w:rPr>
          <w:rFonts w:ascii="Times New Roman" w:hAnsi="Times New Roman" w:cs="Times New Roman"/>
          <w:sz w:val="24"/>
          <w:szCs w:val="24"/>
        </w:rPr>
        <w:t xml:space="preserve">percances </w:t>
      </w:r>
      <w:r w:rsidR="00D16D17" w:rsidRPr="00ED64F4">
        <w:rPr>
          <w:rFonts w:ascii="Times New Roman" w:hAnsi="Times New Roman" w:cs="Times New Roman"/>
          <w:sz w:val="24"/>
          <w:szCs w:val="24"/>
        </w:rPr>
        <w:t xml:space="preserve">para </w:t>
      </w:r>
      <w:r w:rsidRPr="00ED64F4">
        <w:rPr>
          <w:rFonts w:ascii="Times New Roman" w:hAnsi="Times New Roman" w:cs="Times New Roman"/>
          <w:sz w:val="24"/>
          <w:szCs w:val="24"/>
        </w:rPr>
        <w:t xml:space="preserve"> garantizar la calidad de los productos farmacéuticos</w:t>
      </w:r>
      <w:r w:rsidR="00D16D17" w:rsidRPr="00ED64F4">
        <w:rPr>
          <w:rFonts w:ascii="Times New Roman" w:hAnsi="Times New Roman" w:cs="Times New Roman"/>
          <w:sz w:val="24"/>
          <w:szCs w:val="24"/>
        </w:rPr>
        <w:t xml:space="preserve"> finales</w:t>
      </w:r>
      <w:r w:rsidRPr="00ED64F4">
        <w:rPr>
          <w:rFonts w:ascii="Times New Roman" w:hAnsi="Times New Roman" w:cs="Times New Roman"/>
          <w:sz w:val="24"/>
          <w:szCs w:val="24"/>
        </w:rPr>
        <w:t>.</w:t>
      </w:r>
    </w:p>
    <w:p w14:paraId="077DD47D" w14:textId="77777777" w:rsidR="00C532D4" w:rsidRPr="00ED64F4" w:rsidRDefault="00C532D4" w:rsidP="002303F4">
      <w:pPr>
        <w:spacing w:after="0" w:line="360" w:lineRule="auto"/>
        <w:jc w:val="center"/>
        <w:rPr>
          <w:rFonts w:ascii="Times New Roman" w:hAnsi="Times New Roman" w:cs="Times New Roman"/>
          <w:sz w:val="24"/>
          <w:szCs w:val="24"/>
        </w:rPr>
      </w:pPr>
      <w:r w:rsidRPr="00D43161">
        <w:rPr>
          <w:rFonts w:ascii="Times New Roman" w:hAnsi="Times New Roman" w:cs="Times New Roman"/>
          <w:b/>
          <w:sz w:val="24"/>
          <w:szCs w:val="24"/>
        </w:rPr>
        <w:t>Figura 5.</w:t>
      </w:r>
      <w:r w:rsidRPr="00ED64F4">
        <w:rPr>
          <w:rFonts w:ascii="Times New Roman" w:hAnsi="Times New Roman" w:cs="Times New Roman"/>
          <w:sz w:val="24"/>
          <w:szCs w:val="24"/>
        </w:rPr>
        <w:t xml:space="preserve"> Proyecto que propone un modelo de mejora a partir de ejecutar recorridos de verificación en áreas de laboratorio y producción para ser evaluados conforme a la </w:t>
      </w:r>
    </w:p>
    <w:p w14:paraId="014D6494" w14:textId="77777777" w:rsidR="00C532D4" w:rsidRPr="00ED64F4" w:rsidRDefault="00C532D4" w:rsidP="002303F4">
      <w:pPr>
        <w:spacing w:after="0" w:line="360" w:lineRule="auto"/>
        <w:jc w:val="center"/>
        <w:rPr>
          <w:rFonts w:ascii="Times New Roman" w:hAnsi="Times New Roman" w:cs="Times New Roman"/>
          <w:sz w:val="24"/>
          <w:szCs w:val="24"/>
        </w:rPr>
      </w:pPr>
      <w:r w:rsidRPr="00ED64F4">
        <w:rPr>
          <w:rFonts w:ascii="Times New Roman" w:hAnsi="Times New Roman" w:cs="Times New Roman"/>
          <w:sz w:val="24"/>
          <w:szCs w:val="24"/>
        </w:rPr>
        <w:t>NOM-059-SSA1-2015</w:t>
      </w:r>
    </w:p>
    <w:p w14:paraId="111838D7" w14:textId="77777777" w:rsidR="00D17225" w:rsidRPr="00ED64F4" w:rsidRDefault="00D17225"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 </w:t>
      </w:r>
    </w:p>
    <w:p w14:paraId="694956FD" w14:textId="77777777" w:rsidR="00D17225" w:rsidRPr="00ED64F4" w:rsidRDefault="00D17225" w:rsidP="002303F4">
      <w:pPr>
        <w:spacing w:line="360" w:lineRule="auto"/>
        <w:jc w:val="center"/>
        <w:rPr>
          <w:rFonts w:ascii="Times New Roman" w:hAnsi="Times New Roman" w:cs="Times New Roman"/>
          <w:sz w:val="24"/>
          <w:szCs w:val="24"/>
        </w:rPr>
      </w:pPr>
      <w:r w:rsidRPr="00ED64F4">
        <w:rPr>
          <w:rFonts w:ascii="Times New Roman" w:hAnsi="Times New Roman" w:cs="Times New Roman"/>
          <w:noProof/>
          <w:sz w:val="24"/>
          <w:szCs w:val="24"/>
          <w:lang w:eastAsia="es-MX"/>
        </w:rPr>
        <w:drawing>
          <wp:inline distT="0" distB="0" distL="0" distR="0" wp14:anchorId="6845726A" wp14:editId="4B4341C5">
            <wp:extent cx="3212204" cy="2177410"/>
            <wp:effectExtent l="19050" t="0" r="7246" b="0"/>
            <wp:docPr id="5" name="Imagen 1" descr="C:\Users\HP18-E1\Documents\PONENCIAS 2022\CENID\CUATRO\Trabajo escrito de titulación; Lima Ramos Jesus Rodri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8-E1\Documents\PONENCIAS 2022\CENID\CUATRO\Trabajo escrito de titulación; Lima Ramos Jesus Rodrigo 1.jpg"/>
                    <pic:cNvPicPr>
                      <a:picLocks noChangeAspect="1" noChangeArrowheads="1"/>
                    </pic:cNvPicPr>
                  </pic:nvPicPr>
                  <pic:blipFill>
                    <a:blip r:embed="rId11" cstate="print"/>
                    <a:srcRect l="13168" t="8502" r="14506" b="53624"/>
                    <a:stretch>
                      <a:fillRect/>
                    </a:stretch>
                  </pic:blipFill>
                  <pic:spPr bwMode="auto">
                    <a:xfrm>
                      <a:off x="0" y="0"/>
                      <a:ext cx="3212204" cy="2177410"/>
                    </a:xfrm>
                    <a:prstGeom prst="rect">
                      <a:avLst/>
                    </a:prstGeom>
                    <a:noFill/>
                    <a:ln w="9525">
                      <a:noFill/>
                      <a:miter lim="800000"/>
                      <a:headEnd/>
                      <a:tailEnd/>
                    </a:ln>
                  </pic:spPr>
                </pic:pic>
              </a:graphicData>
            </a:graphic>
          </wp:inline>
        </w:drawing>
      </w:r>
    </w:p>
    <w:p w14:paraId="3D9B06CF" w14:textId="77777777" w:rsidR="00482E73" w:rsidRPr="00ED64F4" w:rsidRDefault="00DA7AA9"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 xml:space="preserve">Fuente: Alumnos del grupo 8MV1 </w:t>
      </w:r>
    </w:p>
    <w:p w14:paraId="7F60FBBA" w14:textId="77777777" w:rsidR="00741B0C" w:rsidRPr="00ED64F4" w:rsidRDefault="009424B4"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Al termino del semestre los trabajos son presentados en plenaria, se hacen las descripciones profundas a</w:t>
      </w:r>
      <w:r w:rsidR="00741B0C" w:rsidRPr="00ED64F4">
        <w:rPr>
          <w:rFonts w:ascii="Times New Roman" w:hAnsi="Times New Roman" w:cs="Times New Roman"/>
          <w:sz w:val="24"/>
          <w:szCs w:val="24"/>
        </w:rPr>
        <w:t xml:space="preserve"> cada uno de los proyectos desarrollados y son evaluados tanto por el profesor como por los alumnos.</w:t>
      </w:r>
    </w:p>
    <w:p w14:paraId="46A6082E" w14:textId="77777777" w:rsidR="00791531" w:rsidRPr="00ED64F4" w:rsidRDefault="00791531"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En est</w:t>
      </w:r>
      <w:r w:rsidR="00741B0C" w:rsidRPr="00ED64F4">
        <w:rPr>
          <w:rFonts w:ascii="Times New Roman" w:hAnsi="Times New Roman" w:cs="Times New Roman"/>
          <w:sz w:val="24"/>
          <w:szCs w:val="24"/>
        </w:rPr>
        <w:t>a etapa se aplica nuevamente el instrumento d</w:t>
      </w:r>
      <w:r w:rsidRPr="00ED64F4">
        <w:rPr>
          <w:rFonts w:ascii="Times New Roman" w:hAnsi="Times New Roman" w:cs="Times New Roman"/>
          <w:sz w:val="24"/>
          <w:szCs w:val="24"/>
        </w:rPr>
        <w:t>e</w:t>
      </w:r>
      <w:r w:rsidR="00741B0C" w:rsidRPr="00ED64F4">
        <w:rPr>
          <w:rFonts w:ascii="Times New Roman" w:hAnsi="Times New Roman" w:cs="Times New Roman"/>
          <w:sz w:val="24"/>
          <w:szCs w:val="24"/>
        </w:rPr>
        <w:t xml:space="preserve"> medición del alcance de l</w:t>
      </w:r>
      <w:r w:rsidRPr="00ED64F4">
        <w:rPr>
          <w:rFonts w:ascii="Times New Roman" w:hAnsi="Times New Roman" w:cs="Times New Roman"/>
          <w:sz w:val="24"/>
          <w:szCs w:val="24"/>
        </w:rPr>
        <w:t xml:space="preserve">as </w:t>
      </w:r>
      <w:r w:rsidR="004E69C2" w:rsidRPr="00ED64F4">
        <w:rPr>
          <w:rFonts w:ascii="Times New Roman" w:hAnsi="Times New Roman" w:cs="Times New Roman"/>
          <w:sz w:val="24"/>
          <w:szCs w:val="24"/>
        </w:rPr>
        <w:t xml:space="preserve">competencias </w:t>
      </w:r>
      <w:r w:rsidR="00741B0C" w:rsidRPr="00ED64F4">
        <w:rPr>
          <w:rFonts w:ascii="Times New Roman" w:hAnsi="Times New Roman" w:cs="Times New Roman"/>
          <w:sz w:val="24"/>
          <w:szCs w:val="24"/>
        </w:rPr>
        <w:t xml:space="preserve">desarrolladas por </w:t>
      </w:r>
      <w:r w:rsidR="004E69C2" w:rsidRPr="00ED64F4">
        <w:rPr>
          <w:rFonts w:ascii="Times New Roman" w:hAnsi="Times New Roman" w:cs="Times New Roman"/>
          <w:sz w:val="24"/>
          <w:szCs w:val="24"/>
        </w:rPr>
        <w:t xml:space="preserve">los alumnos </w:t>
      </w:r>
      <w:r w:rsidR="00741B0C" w:rsidRPr="00ED64F4">
        <w:rPr>
          <w:rFonts w:ascii="Times New Roman" w:hAnsi="Times New Roman" w:cs="Times New Roman"/>
          <w:sz w:val="24"/>
          <w:szCs w:val="24"/>
        </w:rPr>
        <w:t xml:space="preserve">observándose un cumplimiento significativo en estas en comparación a la evaluación inicial, en este punto los alumnos reflejan un cumplimiento </w:t>
      </w:r>
      <w:r w:rsidRPr="00ED64F4">
        <w:rPr>
          <w:rFonts w:ascii="Times New Roman" w:hAnsi="Times New Roman" w:cs="Times New Roman"/>
          <w:sz w:val="24"/>
          <w:szCs w:val="24"/>
        </w:rPr>
        <w:t>casi en su totalidad</w:t>
      </w:r>
      <w:r w:rsidR="00741B0C" w:rsidRPr="00ED64F4">
        <w:rPr>
          <w:rFonts w:ascii="Times New Roman" w:hAnsi="Times New Roman" w:cs="Times New Roman"/>
          <w:sz w:val="24"/>
          <w:szCs w:val="24"/>
        </w:rPr>
        <w:t xml:space="preserve"> de las competencias propuestas</w:t>
      </w:r>
      <w:r w:rsidRPr="00ED64F4">
        <w:rPr>
          <w:rFonts w:ascii="Times New Roman" w:hAnsi="Times New Roman" w:cs="Times New Roman"/>
          <w:sz w:val="24"/>
          <w:szCs w:val="24"/>
        </w:rPr>
        <w:t xml:space="preserve">, esto se debe a que en el trabajo desarrollado a lo largo del semestre los alumnos </w:t>
      </w:r>
      <w:r w:rsidR="00482E73" w:rsidRPr="00ED64F4">
        <w:rPr>
          <w:rFonts w:ascii="Times New Roman" w:hAnsi="Times New Roman" w:cs="Times New Roman"/>
          <w:sz w:val="24"/>
          <w:szCs w:val="24"/>
        </w:rPr>
        <w:t xml:space="preserve">retoman </w:t>
      </w:r>
      <w:r w:rsidRPr="00ED64F4">
        <w:rPr>
          <w:rFonts w:ascii="Times New Roman" w:hAnsi="Times New Roman" w:cs="Times New Roman"/>
          <w:sz w:val="24"/>
          <w:szCs w:val="24"/>
        </w:rPr>
        <w:t xml:space="preserve">saberes </w:t>
      </w:r>
      <w:r w:rsidR="00482E73" w:rsidRPr="00ED64F4">
        <w:rPr>
          <w:rFonts w:ascii="Times New Roman" w:hAnsi="Times New Roman" w:cs="Times New Roman"/>
          <w:sz w:val="24"/>
          <w:szCs w:val="24"/>
        </w:rPr>
        <w:t>adquiridos a lo largo de su formación</w:t>
      </w:r>
      <w:r w:rsidR="00BA5B8B" w:rsidRPr="00ED64F4">
        <w:rPr>
          <w:rFonts w:ascii="Times New Roman" w:hAnsi="Times New Roman" w:cs="Times New Roman"/>
          <w:sz w:val="24"/>
          <w:szCs w:val="24"/>
        </w:rPr>
        <w:t xml:space="preserve"> haciendo estos </w:t>
      </w:r>
      <w:r w:rsidRPr="00ED64F4">
        <w:rPr>
          <w:rFonts w:ascii="Times New Roman" w:hAnsi="Times New Roman" w:cs="Times New Roman"/>
          <w:sz w:val="24"/>
          <w:szCs w:val="24"/>
        </w:rPr>
        <w:t>significativo</w:t>
      </w:r>
      <w:r w:rsidR="00B808BA" w:rsidRPr="00ED64F4">
        <w:rPr>
          <w:rFonts w:ascii="Times New Roman" w:hAnsi="Times New Roman" w:cs="Times New Roman"/>
          <w:sz w:val="24"/>
          <w:szCs w:val="24"/>
        </w:rPr>
        <w:t>s</w:t>
      </w:r>
      <w:r w:rsidR="00741B0C" w:rsidRPr="00ED64F4">
        <w:rPr>
          <w:rFonts w:ascii="Times New Roman" w:hAnsi="Times New Roman" w:cs="Times New Roman"/>
          <w:sz w:val="24"/>
          <w:szCs w:val="24"/>
        </w:rPr>
        <w:t xml:space="preserve"> </w:t>
      </w:r>
      <w:r w:rsidR="00BA5B8B" w:rsidRPr="00ED64F4">
        <w:rPr>
          <w:rFonts w:ascii="Times New Roman" w:hAnsi="Times New Roman" w:cs="Times New Roman"/>
          <w:sz w:val="24"/>
          <w:szCs w:val="24"/>
        </w:rPr>
        <w:t xml:space="preserve">bajo </w:t>
      </w:r>
      <w:r w:rsidR="00482E73" w:rsidRPr="00ED64F4">
        <w:rPr>
          <w:rFonts w:ascii="Times New Roman" w:hAnsi="Times New Roman" w:cs="Times New Roman"/>
          <w:sz w:val="24"/>
          <w:szCs w:val="24"/>
        </w:rPr>
        <w:t>un proceso de análisis y síntesis</w:t>
      </w:r>
      <w:r w:rsidR="00741B0C" w:rsidRPr="00ED64F4">
        <w:rPr>
          <w:rFonts w:ascii="Times New Roman" w:hAnsi="Times New Roman" w:cs="Times New Roman"/>
          <w:sz w:val="24"/>
          <w:szCs w:val="24"/>
        </w:rPr>
        <w:t xml:space="preserve"> profundo de evaluación </w:t>
      </w:r>
      <w:r w:rsidR="00BA5B8B" w:rsidRPr="00ED64F4">
        <w:rPr>
          <w:rFonts w:ascii="Times New Roman" w:hAnsi="Times New Roman" w:cs="Times New Roman"/>
          <w:sz w:val="24"/>
          <w:szCs w:val="24"/>
        </w:rPr>
        <w:t xml:space="preserve">a </w:t>
      </w:r>
      <w:r w:rsidRPr="00ED64F4">
        <w:rPr>
          <w:rFonts w:ascii="Times New Roman" w:hAnsi="Times New Roman" w:cs="Times New Roman"/>
          <w:sz w:val="24"/>
          <w:szCs w:val="24"/>
        </w:rPr>
        <w:t>la solución propuesta, de</w:t>
      </w:r>
      <w:r w:rsidR="00741B0C" w:rsidRPr="00ED64F4">
        <w:rPr>
          <w:rFonts w:ascii="Times New Roman" w:hAnsi="Times New Roman" w:cs="Times New Roman"/>
          <w:sz w:val="24"/>
          <w:szCs w:val="24"/>
        </w:rPr>
        <w:t xml:space="preserve"> acuerdo a los resultados del instrumento, se observa un área de oportunidad y mejora </w:t>
      </w:r>
      <w:r w:rsidRPr="00ED64F4">
        <w:rPr>
          <w:rFonts w:ascii="Times New Roman" w:hAnsi="Times New Roman" w:cs="Times New Roman"/>
          <w:sz w:val="24"/>
          <w:szCs w:val="24"/>
        </w:rPr>
        <w:t xml:space="preserve">en aquellas </w:t>
      </w:r>
      <w:r w:rsidR="00741B0C" w:rsidRPr="00ED64F4">
        <w:rPr>
          <w:rFonts w:ascii="Times New Roman" w:hAnsi="Times New Roman" w:cs="Times New Roman"/>
          <w:sz w:val="24"/>
          <w:szCs w:val="24"/>
        </w:rPr>
        <w:t xml:space="preserve">competencias </w:t>
      </w:r>
      <w:r w:rsidR="00052409" w:rsidRPr="00ED64F4">
        <w:rPr>
          <w:rFonts w:ascii="Times New Roman" w:hAnsi="Times New Roman" w:cs="Times New Roman"/>
          <w:sz w:val="24"/>
          <w:szCs w:val="24"/>
        </w:rPr>
        <w:t xml:space="preserve">enfocadas a la comunicación y liderazgo, es decir habilidades blandas o para la vida, la tabla </w:t>
      </w:r>
      <w:r w:rsidR="00BA5B8B" w:rsidRPr="00ED64F4">
        <w:rPr>
          <w:rFonts w:ascii="Times New Roman" w:hAnsi="Times New Roman" w:cs="Times New Roman"/>
          <w:sz w:val="24"/>
          <w:szCs w:val="24"/>
        </w:rPr>
        <w:t>3</w:t>
      </w:r>
      <w:r w:rsidR="00052409" w:rsidRPr="00ED64F4">
        <w:rPr>
          <w:rFonts w:ascii="Times New Roman" w:hAnsi="Times New Roman" w:cs="Times New Roman"/>
          <w:sz w:val="24"/>
          <w:szCs w:val="24"/>
        </w:rPr>
        <w:t xml:space="preserve"> muestra </w:t>
      </w:r>
      <w:r w:rsidR="00741B0C" w:rsidRPr="00ED64F4">
        <w:rPr>
          <w:rFonts w:ascii="Times New Roman" w:hAnsi="Times New Roman" w:cs="Times New Roman"/>
          <w:sz w:val="24"/>
          <w:szCs w:val="24"/>
        </w:rPr>
        <w:t>e</w:t>
      </w:r>
      <w:r w:rsidR="00052409" w:rsidRPr="00ED64F4">
        <w:rPr>
          <w:rFonts w:ascii="Times New Roman" w:hAnsi="Times New Roman" w:cs="Times New Roman"/>
          <w:sz w:val="24"/>
          <w:szCs w:val="24"/>
        </w:rPr>
        <w:t>l</w:t>
      </w:r>
      <w:r w:rsidR="00741B0C" w:rsidRPr="00ED64F4">
        <w:rPr>
          <w:rFonts w:ascii="Times New Roman" w:hAnsi="Times New Roman" w:cs="Times New Roman"/>
          <w:sz w:val="24"/>
          <w:szCs w:val="24"/>
        </w:rPr>
        <w:t xml:space="preserve"> grado de cumplimiento y alcance </w:t>
      </w:r>
      <w:r w:rsidR="00052409" w:rsidRPr="00ED64F4">
        <w:rPr>
          <w:rFonts w:ascii="Times New Roman" w:hAnsi="Times New Roman" w:cs="Times New Roman"/>
          <w:sz w:val="24"/>
          <w:szCs w:val="24"/>
        </w:rPr>
        <w:t>de l</w:t>
      </w:r>
      <w:r w:rsidR="004E69C2" w:rsidRPr="00ED64F4">
        <w:rPr>
          <w:rFonts w:ascii="Times New Roman" w:hAnsi="Times New Roman" w:cs="Times New Roman"/>
          <w:sz w:val="24"/>
          <w:szCs w:val="24"/>
        </w:rPr>
        <w:t xml:space="preserve">as competencias </w:t>
      </w:r>
      <w:r w:rsidR="00F02EE0" w:rsidRPr="00ED64F4">
        <w:rPr>
          <w:rFonts w:ascii="Times New Roman" w:hAnsi="Times New Roman" w:cs="Times New Roman"/>
          <w:sz w:val="24"/>
          <w:szCs w:val="24"/>
        </w:rPr>
        <w:t>al termino del semestre</w:t>
      </w:r>
      <w:r w:rsidR="004E69C2" w:rsidRPr="00ED64F4">
        <w:rPr>
          <w:rFonts w:ascii="Times New Roman" w:hAnsi="Times New Roman" w:cs="Times New Roman"/>
          <w:sz w:val="24"/>
          <w:szCs w:val="24"/>
        </w:rPr>
        <w:t>.</w:t>
      </w:r>
    </w:p>
    <w:p w14:paraId="6A949F0E" w14:textId="77777777" w:rsidR="00052409" w:rsidRPr="00ED64F4" w:rsidRDefault="00052409" w:rsidP="002303F4">
      <w:pPr>
        <w:spacing w:line="360" w:lineRule="auto"/>
        <w:jc w:val="center"/>
        <w:rPr>
          <w:rFonts w:ascii="Times New Roman" w:hAnsi="Times New Roman" w:cs="Times New Roman"/>
          <w:sz w:val="24"/>
          <w:szCs w:val="24"/>
        </w:rPr>
      </w:pPr>
      <w:r w:rsidRPr="00D43161">
        <w:rPr>
          <w:rFonts w:ascii="Times New Roman" w:hAnsi="Times New Roman" w:cs="Times New Roman"/>
          <w:b/>
          <w:sz w:val="24"/>
          <w:szCs w:val="24"/>
        </w:rPr>
        <w:lastRenderedPageBreak/>
        <w:t xml:space="preserve">Tabla </w:t>
      </w:r>
      <w:r w:rsidR="00BA5B8B" w:rsidRPr="00D43161">
        <w:rPr>
          <w:rFonts w:ascii="Times New Roman" w:hAnsi="Times New Roman" w:cs="Times New Roman"/>
          <w:b/>
          <w:sz w:val="24"/>
          <w:szCs w:val="24"/>
        </w:rPr>
        <w:t>3</w:t>
      </w:r>
      <w:r w:rsidRPr="00D43161">
        <w:rPr>
          <w:rFonts w:ascii="Times New Roman" w:hAnsi="Times New Roman" w:cs="Times New Roman"/>
          <w:b/>
          <w:sz w:val="24"/>
          <w:szCs w:val="24"/>
        </w:rPr>
        <w:t>.</w:t>
      </w:r>
      <w:r w:rsidRPr="00ED64F4">
        <w:rPr>
          <w:rFonts w:ascii="Times New Roman" w:hAnsi="Times New Roman" w:cs="Times New Roman"/>
          <w:sz w:val="24"/>
          <w:szCs w:val="24"/>
        </w:rPr>
        <w:t xml:space="preserve"> Evaluación final </w:t>
      </w:r>
      <w:r w:rsidR="004E69C2" w:rsidRPr="00ED64F4">
        <w:rPr>
          <w:rFonts w:ascii="Times New Roman" w:hAnsi="Times New Roman" w:cs="Times New Roman"/>
          <w:sz w:val="24"/>
          <w:szCs w:val="24"/>
        </w:rPr>
        <w:t>d</w:t>
      </w:r>
      <w:r w:rsidRPr="00ED64F4">
        <w:rPr>
          <w:rFonts w:ascii="Times New Roman" w:hAnsi="Times New Roman" w:cs="Times New Roman"/>
          <w:sz w:val="24"/>
          <w:szCs w:val="24"/>
        </w:rPr>
        <w:t>e l</w:t>
      </w:r>
      <w:r w:rsidR="004E69C2" w:rsidRPr="00ED64F4">
        <w:rPr>
          <w:rFonts w:ascii="Times New Roman" w:hAnsi="Times New Roman" w:cs="Times New Roman"/>
          <w:sz w:val="24"/>
          <w:szCs w:val="24"/>
        </w:rPr>
        <w:t xml:space="preserve">as competencias </w:t>
      </w:r>
      <w:r w:rsidRPr="00ED64F4">
        <w:rPr>
          <w:rFonts w:ascii="Times New Roman" w:hAnsi="Times New Roman" w:cs="Times New Roman"/>
          <w:sz w:val="24"/>
          <w:szCs w:val="24"/>
        </w:rPr>
        <w:t>desarroll</w:t>
      </w:r>
      <w:r w:rsidR="004E69C2" w:rsidRPr="00ED64F4">
        <w:rPr>
          <w:rFonts w:ascii="Times New Roman" w:hAnsi="Times New Roman" w:cs="Times New Roman"/>
          <w:sz w:val="24"/>
          <w:szCs w:val="24"/>
        </w:rPr>
        <w:t xml:space="preserve">adas por </w:t>
      </w:r>
      <w:r w:rsidRPr="00ED64F4">
        <w:rPr>
          <w:rFonts w:ascii="Times New Roman" w:hAnsi="Times New Roman" w:cs="Times New Roman"/>
          <w:sz w:val="24"/>
          <w:szCs w:val="24"/>
        </w:rPr>
        <w:t>los estudiantes.</w:t>
      </w:r>
    </w:p>
    <w:tbl>
      <w:tblPr>
        <w:tblStyle w:val="Tablaconcuadrcula"/>
        <w:tblW w:w="0" w:type="auto"/>
        <w:tblLayout w:type="fixed"/>
        <w:tblLook w:val="04A0" w:firstRow="1" w:lastRow="0" w:firstColumn="1" w:lastColumn="0" w:noHBand="0" w:noVBand="1"/>
      </w:tblPr>
      <w:tblGrid>
        <w:gridCol w:w="2660"/>
        <w:gridCol w:w="1701"/>
        <w:gridCol w:w="4617"/>
      </w:tblGrid>
      <w:tr w:rsidR="00052409" w:rsidRPr="00ED64F4" w14:paraId="2BFEE1EA" w14:textId="77777777" w:rsidTr="00CA1CF8">
        <w:tc>
          <w:tcPr>
            <w:tcW w:w="2660" w:type="dxa"/>
          </w:tcPr>
          <w:p w14:paraId="62A6CDD3" w14:textId="77777777" w:rsidR="00052409" w:rsidRPr="00ED64F4" w:rsidRDefault="003B4144"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Competencia</w:t>
            </w:r>
          </w:p>
        </w:tc>
        <w:tc>
          <w:tcPr>
            <w:tcW w:w="1701" w:type="dxa"/>
          </w:tcPr>
          <w:p w14:paraId="34330D84" w14:textId="77777777" w:rsidR="00052409" w:rsidRPr="00ED64F4" w:rsidRDefault="00052409"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Porcentaje de cumplimiento</w:t>
            </w:r>
          </w:p>
        </w:tc>
        <w:tc>
          <w:tcPr>
            <w:tcW w:w="4617" w:type="dxa"/>
          </w:tcPr>
          <w:p w14:paraId="259A5014" w14:textId="77777777" w:rsidR="00052409" w:rsidRPr="00ED64F4" w:rsidRDefault="00052409" w:rsidP="002303F4">
            <w:pPr>
              <w:spacing w:line="360" w:lineRule="auto"/>
              <w:jc w:val="center"/>
              <w:rPr>
                <w:rFonts w:ascii="Times New Roman" w:hAnsi="Times New Roman" w:cs="Times New Roman"/>
                <w:b/>
                <w:sz w:val="24"/>
                <w:szCs w:val="24"/>
              </w:rPr>
            </w:pPr>
            <w:r w:rsidRPr="00ED64F4">
              <w:rPr>
                <w:rFonts w:ascii="Times New Roman" w:hAnsi="Times New Roman" w:cs="Times New Roman"/>
                <w:b/>
                <w:sz w:val="24"/>
                <w:szCs w:val="24"/>
              </w:rPr>
              <w:t xml:space="preserve">Hallazgo </w:t>
            </w:r>
          </w:p>
        </w:tc>
      </w:tr>
      <w:tr w:rsidR="00052409" w:rsidRPr="00ED64F4" w14:paraId="57CC9730" w14:textId="77777777" w:rsidTr="00CA1CF8">
        <w:tc>
          <w:tcPr>
            <w:tcW w:w="2660" w:type="dxa"/>
          </w:tcPr>
          <w:p w14:paraId="6C2D8EE5" w14:textId="77777777" w:rsidR="00052409" w:rsidRPr="00ED64F4" w:rsidRDefault="00052409" w:rsidP="002303F4">
            <w:pPr>
              <w:pStyle w:val="NormalWeb"/>
              <w:spacing w:after="0" w:line="360" w:lineRule="auto"/>
              <w:jc w:val="center"/>
            </w:pPr>
            <w:r w:rsidRPr="00ED64F4">
              <w:t>Emprendimiento innovador.</w:t>
            </w:r>
          </w:p>
        </w:tc>
        <w:tc>
          <w:tcPr>
            <w:tcW w:w="1701" w:type="dxa"/>
          </w:tcPr>
          <w:p w14:paraId="2ACFCC92" w14:textId="77777777" w:rsidR="00052409" w:rsidRPr="00ED64F4" w:rsidRDefault="00052409"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100%</w:t>
            </w:r>
          </w:p>
        </w:tc>
        <w:tc>
          <w:tcPr>
            <w:tcW w:w="4617" w:type="dxa"/>
          </w:tcPr>
          <w:p w14:paraId="00E7CDBE" w14:textId="77777777" w:rsidR="00052409" w:rsidRPr="00ED64F4" w:rsidRDefault="00052409"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Los proyectos reflejan </w:t>
            </w:r>
            <w:r w:rsidR="00B808BA" w:rsidRPr="00ED64F4">
              <w:rPr>
                <w:rFonts w:ascii="Times New Roman" w:hAnsi="Times New Roman" w:cs="Times New Roman"/>
                <w:sz w:val="24"/>
                <w:szCs w:val="24"/>
              </w:rPr>
              <w:t>propuestas innovadoras de solución que atienden la  problemática planteada.</w:t>
            </w:r>
          </w:p>
        </w:tc>
      </w:tr>
      <w:tr w:rsidR="00052409" w:rsidRPr="00ED64F4" w14:paraId="0B1285FF" w14:textId="77777777" w:rsidTr="00CA1CF8">
        <w:tc>
          <w:tcPr>
            <w:tcW w:w="2660" w:type="dxa"/>
          </w:tcPr>
          <w:p w14:paraId="5ED0E9DF" w14:textId="77777777" w:rsidR="00052409" w:rsidRPr="00ED64F4" w:rsidRDefault="00052409" w:rsidP="002303F4">
            <w:pPr>
              <w:pStyle w:val="NormalWeb"/>
              <w:spacing w:after="0" w:line="360" w:lineRule="auto"/>
              <w:jc w:val="center"/>
            </w:pPr>
            <w:r w:rsidRPr="00ED64F4">
              <w:t>Inteligencia social.</w:t>
            </w:r>
          </w:p>
        </w:tc>
        <w:tc>
          <w:tcPr>
            <w:tcW w:w="1701" w:type="dxa"/>
          </w:tcPr>
          <w:p w14:paraId="0FA908B9" w14:textId="77777777" w:rsidR="00052409" w:rsidRPr="00ED64F4" w:rsidRDefault="00D1575A"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98</w:t>
            </w:r>
            <w:r w:rsidR="00052409" w:rsidRPr="00ED64F4">
              <w:rPr>
                <w:rFonts w:ascii="Times New Roman" w:hAnsi="Times New Roman" w:cs="Times New Roman"/>
                <w:sz w:val="24"/>
                <w:szCs w:val="24"/>
              </w:rPr>
              <w:t>%</w:t>
            </w:r>
          </w:p>
        </w:tc>
        <w:tc>
          <w:tcPr>
            <w:tcW w:w="4617" w:type="dxa"/>
          </w:tcPr>
          <w:p w14:paraId="62C06C95" w14:textId="77777777" w:rsidR="00052409" w:rsidRPr="00ED64F4" w:rsidRDefault="00B808BA"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El trabajo</w:t>
            </w:r>
            <w:r w:rsidR="00D1575A" w:rsidRPr="00ED64F4">
              <w:rPr>
                <w:rFonts w:ascii="Times New Roman" w:hAnsi="Times New Roman" w:cs="Times New Roman"/>
                <w:sz w:val="24"/>
                <w:szCs w:val="24"/>
              </w:rPr>
              <w:t xml:space="preserve"> desarrollado de</w:t>
            </w:r>
            <w:r w:rsidRPr="00ED64F4">
              <w:rPr>
                <w:rFonts w:ascii="Times New Roman" w:hAnsi="Times New Roman" w:cs="Times New Roman"/>
                <w:sz w:val="24"/>
                <w:szCs w:val="24"/>
              </w:rPr>
              <w:t>muestra</w:t>
            </w:r>
            <w:r w:rsidR="00D1575A" w:rsidRPr="00ED64F4">
              <w:rPr>
                <w:rFonts w:ascii="Times New Roman" w:hAnsi="Times New Roman" w:cs="Times New Roman"/>
                <w:sz w:val="24"/>
                <w:szCs w:val="24"/>
              </w:rPr>
              <w:t xml:space="preserve"> un alto grado de cooperación e </w:t>
            </w:r>
            <w:r w:rsidRPr="00ED64F4">
              <w:rPr>
                <w:rFonts w:ascii="Times New Roman" w:hAnsi="Times New Roman" w:cs="Times New Roman"/>
                <w:sz w:val="24"/>
                <w:szCs w:val="24"/>
              </w:rPr>
              <w:t>integración</w:t>
            </w:r>
            <w:r w:rsidR="00D1575A" w:rsidRPr="00ED64F4">
              <w:rPr>
                <w:rFonts w:ascii="Times New Roman" w:hAnsi="Times New Roman" w:cs="Times New Roman"/>
                <w:sz w:val="24"/>
                <w:szCs w:val="24"/>
              </w:rPr>
              <w:t xml:space="preserve"> social.</w:t>
            </w:r>
          </w:p>
        </w:tc>
      </w:tr>
      <w:tr w:rsidR="00052409" w:rsidRPr="00ED64F4" w14:paraId="3CFA3E2C" w14:textId="77777777" w:rsidTr="00CA1CF8">
        <w:tc>
          <w:tcPr>
            <w:tcW w:w="2660" w:type="dxa"/>
          </w:tcPr>
          <w:p w14:paraId="60AB3065" w14:textId="77777777" w:rsidR="00052409" w:rsidRPr="00ED64F4" w:rsidRDefault="00052409" w:rsidP="002303F4">
            <w:pPr>
              <w:pStyle w:val="NormalWeb"/>
              <w:spacing w:after="0" w:line="360" w:lineRule="auto"/>
              <w:jc w:val="center"/>
            </w:pPr>
            <w:r w:rsidRPr="00ED64F4">
              <w:t>Compromiso ético y ciudadano.</w:t>
            </w:r>
          </w:p>
        </w:tc>
        <w:tc>
          <w:tcPr>
            <w:tcW w:w="1701" w:type="dxa"/>
          </w:tcPr>
          <w:p w14:paraId="226C8BB4" w14:textId="77777777" w:rsidR="00052409" w:rsidRPr="00ED64F4" w:rsidRDefault="00052409"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100%</w:t>
            </w:r>
          </w:p>
        </w:tc>
        <w:tc>
          <w:tcPr>
            <w:tcW w:w="4617" w:type="dxa"/>
          </w:tcPr>
          <w:p w14:paraId="39383947" w14:textId="77777777" w:rsidR="00052409" w:rsidRPr="00ED64F4" w:rsidRDefault="00052409"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L</w:t>
            </w:r>
            <w:r w:rsidR="00B808BA" w:rsidRPr="00ED64F4">
              <w:rPr>
                <w:rFonts w:ascii="Times New Roman" w:hAnsi="Times New Roman" w:cs="Times New Roman"/>
                <w:sz w:val="24"/>
                <w:szCs w:val="24"/>
              </w:rPr>
              <w:t xml:space="preserve">os </w:t>
            </w:r>
            <w:r w:rsidR="00D1575A" w:rsidRPr="00ED64F4">
              <w:rPr>
                <w:rFonts w:ascii="Times New Roman" w:hAnsi="Times New Roman" w:cs="Times New Roman"/>
                <w:sz w:val="24"/>
                <w:szCs w:val="24"/>
              </w:rPr>
              <w:t xml:space="preserve">trabajos presentados </w:t>
            </w:r>
            <w:r w:rsidR="00B808BA" w:rsidRPr="00ED64F4">
              <w:rPr>
                <w:rFonts w:ascii="Times New Roman" w:hAnsi="Times New Roman" w:cs="Times New Roman"/>
                <w:sz w:val="24"/>
                <w:szCs w:val="24"/>
              </w:rPr>
              <w:t>propone</w:t>
            </w:r>
            <w:r w:rsidR="00D1575A" w:rsidRPr="00ED64F4">
              <w:rPr>
                <w:rFonts w:ascii="Times New Roman" w:hAnsi="Times New Roman" w:cs="Times New Roman"/>
                <w:sz w:val="24"/>
                <w:szCs w:val="24"/>
              </w:rPr>
              <w:t>n</w:t>
            </w:r>
            <w:r w:rsidR="00B808BA" w:rsidRPr="00ED64F4">
              <w:rPr>
                <w:rFonts w:ascii="Times New Roman" w:hAnsi="Times New Roman" w:cs="Times New Roman"/>
                <w:sz w:val="24"/>
                <w:szCs w:val="24"/>
              </w:rPr>
              <w:t xml:space="preserve"> soluciones</w:t>
            </w:r>
            <w:r w:rsidR="00D1575A" w:rsidRPr="00ED64F4">
              <w:rPr>
                <w:rFonts w:ascii="Times New Roman" w:hAnsi="Times New Roman" w:cs="Times New Roman"/>
                <w:sz w:val="24"/>
                <w:szCs w:val="24"/>
              </w:rPr>
              <w:t xml:space="preserve"> innovadores y pertinentes al entorno social y son acordes a su </w:t>
            </w:r>
            <w:r w:rsidRPr="00ED64F4">
              <w:rPr>
                <w:rFonts w:ascii="Times New Roman" w:hAnsi="Times New Roman" w:cs="Times New Roman"/>
                <w:sz w:val="24"/>
                <w:szCs w:val="24"/>
              </w:rPr>
              <w:t xml:space="preserve">área </w:t>
            </w:r>
            <w:r w:rsidR="00D1575A" w:rsidRPr="00ED64F4">
              <w:rPr>
                <w:rFonts w:ascii="Times New Roman" w:hAnsi="Times New Roman" w:cs="Times New Roman"/>
                <w:sz w:val="24"/>
                <w:szCs w:val="24"/>
              </w:rPr>
              <w:t>de</w:t>
            </w:r>
            <w:r w:rsidRPr="00ED64F4">
              <w:rPr>
                <w:rFonts w:ascii="Times New Roman" w:hAnsi="Times New Roman" w:cs="Times New Roman"/>
                <w:sz w:val="24"/>
                <w:szCs w:val="24"/>
              </w:rPr>
              <w:t xml:space="preserve"> formación</w:t>
            </w:r>
            <w:r w:rsidR="00D1575A" w:rsidRPr="00ED64F4">
              <w:rPr>
                <w:rFonts w:ascii="Times New Roman" w:hAnsi="Times New Roman" w:cs="Times New Roman"/>
                <w:sz w:val="24"/>
                <w:szCs w:val="24"/>
              </w:rPr>
              <w:t>.</w:t>
            </w:r>
          </w:p>
        </w:tc>
      </w:tr>
      <w:tr w:rsidR="00052409" w:rsidRPr="00ED64F4" w14:paraId="64F861C7" w14:textId="77777777" w:rsidTr="00CA1CF8">
        <w:tc>
          <w:tcPr>
            <w:tcW w:w="2660" w:type="dxa"/>
          </w:tcPr>
          <w:p w14:paraId="672FEE9B" w14:textId="77777777" w:rsidR="00052409" w:rsidRPr="00ED64F4" w:rsidRDefault="00052409" w:rsidP="002303F4">
            <w:pPr>
              <w:pStyle w:val="NormalWeb"/>
              <w:spacing w:after="0" w:line="360" w:lineRule="auto"/>
              <w:jc w:val="center"/>
            </w:pPr>
            <w:r w:rsidRPr="00ED64F4">
              <w:t>Razonamiento para la complejidad.</w:t>
            </w:r>
          </w:p>
        </w:tc>
        <w:tc>
          <w:tcPr>
            <w:tcW w:w="1701" w:type="dxa"/>
          </w:tcPr>
          <w:p w14:paraId="34E19B3B" w14:textId="77777777" w:rsidR="00052409" w:rsidRPr="00ED64F4" w:rsidRDefault="00D1575A"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98</w:t>
            </w:r>
            <w:r w:rsidR="00052409" w:rsidRPr="00ED64F4">
              <w:rPr>
                <w:rFonts w:ascii="Times New Roman" w:hAnsi="Times New Roman" w:cs="Times New Roman"/>
                <w:sz w:val="24"/>
                <w:szCs w:val="24"/>
              </w:rPr>
              <w:t>%</w:t>
            </w:r>
          </w:p>
        </w:tc>
        <w:tc>
          <w:tcPr>
            <w:tcW w:w="4617" w:type="dxa"/>
          </w:tcPr>
          <w:p w14:paraId="4E0D07FD" w14:textId="77777777" w:rsidR="00052409" w:rsidRPr="00ED64F4" w:rsidRDefault="00052409"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Las propuestas reflejan un</w:t>
            </w:r>
            <w:r w:rsidR="00D1575A" w:rsidRPr="00ED64F4">
              <w:rPr>
                <w:rFonts w:ascii="Times New Roman" w:hAnsi="Times New Roman" w:cs="Times New Roman"/>
                <w:sz w:val="24"/>
                <w:szCs w:val="24"/>
              </w:rPr>
              <w:t xml:space="preserve"> </w:t>
            </w:r>
            <w:r w:rsidRPr="00ED64F4">
              <w:rPr>
                <w:rFonts w:ascii="Times New Roman" w:hAnsi="Times New Roman" w:cs="Times New Roman"/>
                <w:sz w:val="24"/>
                <w:szCs w:val="24"/>
              </w:rPr>
              <w:t>análisis</w:t>
            </w:r>
            <w:r w:rsidR="00D1575A" w:rsidRPr="00ED64F4">
              <w:rPr>
                <w:rFonts w:ascii="Times New Roman" w:hAnsi="Times New Roman" w:cs="Times New Roman"/>
                <w:sz w:val="24"/>
                <w:szCs w:val="24"/>
              </w:rPr>
              <w:t xml:space="preserve"> crítico</w:t>
            </w:r>
            <w:r w:rsidR="00451B9C" w:rsidRPr="00ED64F4">
              <w:rPr>
                <w:rFonts w:ascii="Times New Roman" w:hAnsi="Times New Roman" w:cs="Times New Roman"/>
                <w:sz w:val="24"/>
                <w:szCs w:val="24"/>
              </w:rPr>
              <w:t xml:space="preserve"> de la problemática atendida</w:t>
            </w:r>
            <w:r w:rsidR="00D1575A" w:rsidRPr="00ED64F4">
              <w:rPr>
                <w:rFonts w:ascii="Times New Roman" w:hAnsi="Times New Roman" w:cs="Times New Roman"/>
                <w:sz w:val="24"/>
                <w:szCs w:val="24"/>
              </w:rPr>
              <w:t>,</w:t>
            </w:r>
            <w:r w:rsidR="00451B9C" w:rsidRPr="00ED64F4">
              <w:rPr>
                <w:rFonts w:ascii="Times New Roman" w:hAnsi="Times New Roman" w:cs="Times New Roman"/>
                <w:sz w:val="24"/>
                <w:szCs w:val="24"/>
              </w:rPr>
              <w:t xml:space="preserve"> un manejo apropiado de la información</w:t>
            </w:r>
            <w:r w:rsidRPr="00ED64F4">
              <w:rPr>
                <w:rFonts w:ascii="Times New Roman" w:hAnsi="Times New Roman" w:cs="Times New Roman"/>
                <w:sz w:val="24"/>
                <w:szCs w:val="24"/>
              </w:rPr>
              <w:t xml:space="preserve"> y</w:t>
            </w:r>
            <w:r w:rsidR="00451B9C" w:rsidRPr="00ED64F4">
              <w:rPr>
                <w:rFonts w:ascii="Times New Roman" w:hAnsi="Times New Roman" w:cs="Times New Roman"/>
                <w:sz w:val="24"/>
                <w:szCs w:val="24"/>
              </w:rPr>
              <w:t xml:space="preserve"> propuestas innovadoras de solución.</w:t>
            </w:r>
            <w:r w:rsidRPr="00ED64F4">
              <w:rPr>
                <w:rFonts w:ascii="Times New Roman" w:hAnsi="Times New Roman" w:cs="Times New Roman"/>
                <w:sz w:val="24"/>
                <w:szCs w:val="24"/>
              </w:rPr>
              <w:t xml:space="preserve"> </w:t>
            </w:r>
          </w:p>
        </w:tc>
      </w:tr>
      <w:tr w:rsidR="00052409" w:rsidRPr="00ED64F4" w14:paraId="4251892C" w14:textId="77777777" w:rsidTr="00CA1CF8">
        <w:tc>
          <w:tcPr>
            <w:tcW w:w="2660" w:type="dxa"/>
          </w:tcPr>
          <w:p w14:paraId="27CC0C93" w14:textId="77777777" w:rsidR="00052409" w:rsidRPr="00ED64F4" w:rsidRDefault="00052409" w:rsidP="002303F4">
            <w:pPr>
              <w:pStyle w:val="NormalWeb"/>
              <w:spacing w:after="0" w:line="360" w:lineRule="auto"/>
              <w:jc w:val="center"/>
            </w:pPr>
            <w:r w:rsidRPr="00ED64F4">
              <w:t>Comunicación.</w:t>
            </w:r>
          </w:p>
        </w:tc>
        <w:tc>
          <w:tcPr>
            <w:tcW w:w="1701" w:type="dxa"/>
          </w:tcPr>
          <w:p w14:paraId="5A0B31DA" w14:textId="77777777" w:rsidR="00052409" w:rsidRPr="00ED64F4" w:rsidRDefault="0020009C"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99</w:t>
            </w:r>
            <w:r w:rsidR="00052409" w:rsidRPr="00ED64F4">
              <w:rPr>
                <w:rFonts w:ascii="Times New Roman" w:hAnsi="Times New Roman" w:cs="Times New Roman"/>
                <w:sz w:val="24"/>
                <w:szCs w:val="24"/>
              </w:rPr>
              <w:t>%</w:t>
            </w:r>
          </w:p>
        </w:tc>
        <w:tc>
          <w:tcPr>
            <w:tcW w:w="4617" w:type="dxa"/>
          </w:tcPr>
          <w:p w14:paraId="7A8458D9" w14:textId="77777777" w:rsidR="00052409" w:rsidRPr="00ED64F4" w:rsidRDefault="0020009C"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Se cuenta con diversos </w:t>
            </w:r>
            <w:r w:rsidR="00451B9C" w:rsidRPr="00ED64F4">
              <w:rPr>
                <w:rFonts w:ascii="Times New Roman" w:hAnsi="Times New Roman" w:cs="Times New Roman"/>
                <w:sz w:val="24"/>
                <w:szCs w:val="24"/>
              </w:rPr>
              <w:t xml:space="preserve">canales de comunicación </w:t>
            </w:r>
            <w:r w:rsidRPr="00ED64F4">
              <w:rPr>
                <w:rFonts w:ascii="Times New Roman" w:hAnsi="Times New Roman" w:cs="Times New Roman"/>
                <w:sz w:val="24"/>
                <w:szCs w:val="24"/>
              </w:rPr>
              <w:t xml:space="preserve">facilitando la transferencia de información integrando en su totalidad a los alumnos, </w:t>
            </w:r>
            <w:r w:rsidR="00451B9C" w:rsidRPr="00ED64F4">
              <w:rPr>
                <w:rFonts w:ascii="Times New Roman" w:hAnsi="Times New Roman" w:cs="Times New Roman"/>
                <w:sz w:val="24"/>
                <w:szCs w:val="24"/>
              </w:rPr>
              <w:t>s</w:t>
            </w:r>
            <w:r w:rsidRPr="00ED64F4">
              <w:rPr>
                <w:rFonts w:ascii="Times New Roman" w:hAnsi="Times New Roman" w:cs="Times New Roman"/>
                <w:sz w:val="24"/>
                <w:szCs w:val="24"/>
              </w:rPr>
              <w:t>obresale el uso de plataformas electrónicas para mantener una comunicación inmediata entre los alumnos y el profesor.</w:t>
            </w:r>
          </w:p>
        </w:tc>
      </w:tr>
      <w:tr w:rsidR="00052409" w:rsidRPr="00ED64F4" w14:paraId="40DE9C07" w14:textId="77777777" w:rsidTr="00CA1CF8">
        <w:tc>
          <w:tcPr>
            <w:tcW w:w="2660" w:type="dxa"/>
          </w:tcPr>
          <w:p w14:paraId="4D083F11" w14:textId="77777777" w:rsidR="00052409" w:rsidRPr="00ED64F4" w:rsidRDefault="00052409" w:rsidP="002303F4">
            <w:pPr>
              <w:pStyle w:val="NormalWeb"/>
              <w:spacing w:before="0" w:beforeAutospacing="0" w:after="0" w:afterAutospacing="0" w:line="360" w:lineRule="auto"/>
              <w:jc w:val="center"/>
            </w:pPr>
            <w:r w:rsidRPr="00ED64F4">
              <w:t>Transformación digital.</w:t>
            </w:r>
          </w:p>
        </w:tc>
        <w:tc>
          <w:tcPr>
            <w:tcW w:w="1701" w:type="dxa"/>
          </w:tcPr>
          <w:p w14:paraId="50684019" w14:textId="77777777" w:rsidR="00052409" w:rsidRPr="00ED64F4" w:rsidRDefault="00052409"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100%</w:t>
            </w:r>
          </w:p>
        </w:tc>
        <w:tc>
          <w:tcPr>
            <w:tcW w:w="4617" w:type="dxa"/>
          </w:tcPr>
          <w:p w14:paraId="4A6FDF84" w14:textId="77777777" w:rsidR="00052409" w:rsidRPr="00ED64F4" w:rsidRDefault="0020009C" w:rsidP="002303F4">
            <w:pPr>
              <w:spacing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Los trabajos desarrollados demuestran un uso apropiado de diversas herramientas de computo y </w:t>
            </w:r>
            <w:r w:rsidR="00052409" w:rsidRPr="00ED64F4">
              <w:rPr>
                <w:rFonts w:ascii="Times New Roman" w:hAnsi="Times New Roman" w:cs="Times New Roman"/>
                <w:sz w:val="24"/>
                <w:szCs w:val="24"/>
              </w:rPr>
              <w:t>el desarrollo de plataformas electrónicas</w:t>
            </w:r>
            <w:r w:rsidRPr="00ED64F4">
              <w:rPr>
                <w:rFonts w:ascii="Times New Roman" w:hAnsi="Times New Roman" w:cs="Times New Roman"/>
                <w:sz w:val="24"/>
                <w:szCs w:val="24"/>
              </w:rPr>
              <w:t xml:space="preserve"> que apoyan en la solución de la problemática atendida. </w:t>
            </w:r>
          </w:p>
        </w:tc>
      </w:tr>
    </w:tbl>
    <w:p w14:paraId="3714808D" w14:textId="77777777" w:rsidR="00052409" w:rsidRPr="00ED64F4" w:rsidRDefault="00BA5B8B" w:rsidP="002303F4">
      <w:pPr>
        <w:spacing w:line="360" w:lineRule="auto"/>
        <w:jc w:val="center"/>
        <w:rPr>
          <w:rFonts w:ascii="Times New Roman" w:hAnsi="Times New Roman" w:cs="Times New Roman"/>
          <w:sz w:val="24"/>
          <w:szCs w:val="24"/>
        </w:rPr>
      </w:pPr>
      <w:r w:rsidRPr="00ED64F4">
        <w:rPr>
          <w:rFonts w:ascii="Times New Roman" w:hAnsi="Times New Roman" w:cs="Times New Roman"/>
          <w:sz w:val="24"/>
          <w:szCs w:val="24"/>
        </w:rPr>
        <w:t>Fuente: Elaboración propia</w:t>
      </w:r>
    </w:p>
    <w:p w14:paraId="50166701" w14:textId="77777777" w:rsidR="00927C37" w:rsidRDefault="00927C37" w:rsidP="002303F4">
      <w:pPr>
        <w:spacing w:line="360" w:lineRule="auto"/>
        <w:jc w:val="center"/>
        <w:rPr>
          <w:rFonts w:ascii="Times New Roman" w:hAnsi="Times New Roman" w:cs="Times New Roman"/>
          <w:b/>
          <w:sz w:val="32"/>
          <w:szCs w:val="32"/>
        </w:rPr>
      </w:pPr>
    </w:p>
    <w:p w14:paraId="21781B2D" w14:textId="77777777" w:rsidR="00927C37" w:rsidRDefault="00927C37" w:rsidP="002303F4">
      <w:pPr>
        <w:spacing w:line="360" w:lineRule="auto"/>
        <w:jc w:val="center"/>
        <w:rPr>
          <w:rFonts w:ascii="Times New Roman" w:hAnsi="Times New Roman" w:cs="Times New Roman"/>
          <w:b/>
          <w:sz w:val="32"/>
          <w:szCs w:val="32"/>
        </w:rPr>
      </w:pPr>
    </w:p>
    <w:p w14:paraId="7012E439" w14:textId="77777777" w:rsidR="00927C37" w:rsidRDefault="00927C37" w:rsidP="002303F4">
      <w:pPr>
        <w:spacing w:line="360" w:lineRule="auto"/>
        <w:jc w:val="center"/>
        <w:rPr>
          <w:rFonts w:ascii="Times New Roman" w:hAnsi="Times New Roman" w:cs="Times New Roman"/>
          <w:b/>
          <w:sz w:val="32"/>
          <w:szCs w:val="32"/>
        </w:rPr>
      </w:pPr>
    </w:p>
    <w:p w14:paraId="2DF62D04" w14:textId="77777777" w:rsidR="00927C37" w:rsidRDefault="00927C37" w:rsidP="002303F4">
      <w:pPr>
        <w:spacing w:line="360" w:lineRule="auto"/>
        <w:jc w:val="center"/>
        <w:rPr>
          <w:rFonts w:ascii="Times New Roman" w:hAnsi="Times New Roman" w:cs="Times New Roman"/>
          <w:b/>
          <w:sz w:val="32"/>
          <w:szCs w:val="32"/>
        </w:rPr>
      </w:pPr>
    </w:p>
    <w:p w14:paraId="28946A0E" w14:textId="1FCA4643" w:rsidR="00B808BA" w:rsidRPr="00ED64F4" w:rsidRDefault="00B808BA" w:rsidP="00927C37">
      <w:pPr>
        <w:spacing w:after="0" w:line="360" w:lineRule="auto"/>
        <w:jc w:val="center"/>
        <w:rPr>
          <w:rFonts w:ascii="Times New Roman" w:hAnsi="Times New Roman" w:cs="Times New Roman"/>
          <w:b/>
          <w:sz w:val="32"/>
          <w:szCs w:val="32"/>
        </w:rPr>
      </w:pPr>
      <w:r w:rsidRPr="00ED64F4">
        <w:rPr>
          <w:rFonts w:ascii="Times New Roman" w:hAnsi="Times New Roman" w:cs="Times New Roman"/>
          <w:b/>
          <w:sz w:val="32"/>
          <w:szCs w:val="32"/>
        </w:rPr>
        <w:lastRenderedPageBreak/>
        <w:t>Discusión</w:t>
      </w:r>
    </w:p>
    <w:p w14:paraId="60B563D7" w14:textId="77777777" w:rsidR="00700AB0" w:rsidRPr="00ED64F4" w:rsidRDefault="002D24E8" w:rsidP="002303F4">
      <w:pPr>
        <w:pStyle w:val="Default"/>
        <w:spacing w:line="360" w:lineRule="auto"/>
        <w:jc w:val="both"/>
        <w:rPr>
          <w:rFonts w:ascii="Times New Roman" w:hAnsi="Times New Roman" w:cs="Times New Roman"/>
          <w:color w:val="auto"/>
        </w:rPr>
      </w:pPr>
      <w:r w:rsidRPr="00ED64F4">
        <w:rPr>
          <w:rFonts w:ascii="Times New Roman" w:hAnsi="Times New Roman" w:cs="Times New Roman"/>
          <w:color w:val="auto"/>
        </w:rPr>
        <w:t xml:space="preserve">La estrategia </w:t>
      </w:r>
      <w:r w:rsidR="00DA3048" w:rsidRPr="00ED64F4">
        <w:rPr>
          <w:rFonts w:ascii="Times New Roman" w:hAnsi="Times New Roman" w:cs="Times New Roman"/>
          <w:color w:val="auto"/>
        </w:rPr>
        <w:t xml:space="preserve">descrita en </w:t>
      </w:r>
      <w:r w:rsidR="00C63AB8" w:rsidRPr="00ED64F4">
        <w:rPr>
          <w:rFonts w:ascii="Times New Roman" w:hAnsi="Times New Roman" w:cs="Times New Roman"/>
          <w:color w:val="auto"/>
        </w:rPr>
        <w:t xml:space="preserve">el presente </w:t>
      </w:r>
      <w:r w:rsidRPr="00ED64F4">
        <w:rPr>
          <w:rFonts w:ascii="Times New Roman" w:hAnsi="Times New Roman" w:cs="Times New Roman"/>
          <w:color w:val="auto"/>
        </w:rPr>
        <w:t>trabajo pretende</w:t>
      </w:r>
      <w:r w:rsidR="00C63AB8" w:rsidRPr="00ED64F4">
        <w:rPr>
          <w:rFonts w:ascii="Times New Roman" w:hAnsi="Times New Roman" w:cs="Times New Roman"/>
          <w:color w:val="auto"/>
        </w:rPr>
        <w:t xml:space="preserve"> e</w:t>
      </w:r>
      <w:r w:rsidR="00C63AB8" w:rsidRPr="00ED64F4">
        <w:rPr>
          <w:rFonts w:ascii="Times New Roman" w:hAnsi="Times New Roman" w:cs="Times New Roman"/>
          <w:bCs/>
        </w:rPr>
        <w:t xml:space="preserve">valuar la efectividad del Aprendizaje Orientado a Proyectos como estrategia operativa hacia una educación 4.0 </w:t>
      </w:r>
      <w:r w:rsidRPr="00ED64F4">
        <w:rPr>
          <w:rFonts w:ascii="Times New Roman" w:hAnsi="Times New Roman" w:cs="Times New Roman"/>
          <w:color w:val="auto"/>
        </w:rPr>
        <w:t xml:space="preserve"> </w:t>
      </w:r>
      <w:r w:rsidR="00C63AB8" w:rsidRPr="00ED64F4">
        <w:rPr>
          <w:rFonts w:ascii="Times New Roman" w:hAnsi="Times New Roman" w:cs="Times New Roman"/>
          <w:color w:val="auto"/>
        </w:rPr>
        <w:t xml:space="preserve">a partir de una serie de actividades orientadas a </w:t>
      </w:r>
      <w:r w:rsidRPr="00ED64F4">
        <w:rPr>
          <w:rFonts w:ascii="Times New Roman" w:hAnsi="Times New Roman" w:cs="Times New Roman"/>
          <w:color w:val="auto"/>
        </w:rPr>
        <w:t xml:space="preserve">fomentar </w:t>
      </w:r>
      <w:r w:rsidR="00C63AB8" w:rsidRPr="00ED64F4">
        <w:rPr>
          <w:rFonts w:ascii="Times New Roman" w:hAnsi="Times New Roman" w:cs="Times New Roman"/>
          <w:color w:val="auto"/>
        </w:rPr>
        <w:t xml:space="preserve">un aprendizaje </w:t>
      </w:r>
      <w:r w:rsidRPr="00ED64F4">
        <w:rPr>
          <w:rFonts w:ascii="Times New Roman" w:hAnsi="Times New Roman" w:cs="Times New Roman"/>
          <w:color w:val="auto"/>
        </w:rPr>
        <w:t xml:space="preserve">a partir de la acción, donde dicha acción es detonada a partir de la propuesta de solución a una problemática (proyecto de naturaleza social </w:t>
      </w:r>
      <w:r w:rsidR="002F4B6C" w:rsidRPr="00ED64F4">
        <w:rPr>
          <w:rFonts w:ascii="Times New Roman" w:hAnsi="Times New Roman" w:cs="Times New Roman"/>
          <w:color w:val="auto"/>
        </w:rPr>
        <w:t xml:space="preserve">y que se relaciona con su </w:t>
      </w:r>
      <w:r w:rsidRPr="00ED64F4">
        <w:rPr>
          <w:rFonts w:ascii="Times New Roman" w:hAnsi="Times New Roman" w:cs="Times New Roman"/>
          <w:color w:val="auto"/>
        </w:rPr>
        <w:t>formación</w:t>
      </w:r>
      <w:r w:rsidR="002F4B6C" w:rsidRPr="00ED64F4">
        <w:rPr>
          <w:rFonts w:ascii="Times New Roman" w:hAnsi="Times New Roman" w:cs="Times New Roman"/>
          <w:color w:val="auto"/>
        </w:rPr>
        <w:t xml:space="preserve"> profesional</w:t>
      </w:r>
      <w:r w:rsidRPr="00ED64F4">
        <w:rPr>
          <w:rFonts w:ascii="Times New Roman" w:hAnsi="Times New Roman" w:cs="Times New Roman"/>
          <w:color w:val="auto"/>
        </w:rPr>
        <w:t xml:space="preserve">), </w:t>
      </w:r>
      <w:r w:rsidR="009A70EC" w:rsidRPr="00ED64F4">
        <w:rPr>
          <w:rFonts w:ascii="Times New Roman" w:hAnsi="Times New Roman" w:cs="Times New Roman"/>
          <w:color w:val="auto"/>
        </w:rPr>
        <w:t xml:space="preserve">y esta propuesta </w:t>
      </w:r>
      <w:r w:rsidR="00DA3048" w:rsidRPr="00ED64F4">
        <w:rPr>
          <w:rFonts w:ascii="Times New Roman" w:hAnsi="Times New Roman" w:cs="Times New Roman"/>
          <w:color w:val="auto"/>
        </w:rPr>
        <w:t xml:space="preserve">es </w:t>
      </w:r>
      <w:r w:rsidR="00700AB0" w:rsidRPr="00ED64F4">
        <w:rPr>
          <w:rFonts w:ascii="Times New Roman" w:hAnsi="Times New Roman" w:cs="Times New Roman"/>
          <w:color w:val="auto"/>
        </w:rPr>
        <w:t>estructura</w:t>
      </w:r>
      <w:r w:rsidR="00DA3048" w:rsidRPr="00ED64F4">
        <w:rPr>
          <w:rFonts w:ascii="Times New Roman" w:hAnsi="Times New Roman" w:cs="Times New Roman"/>
          <w:color w:val="auto"/>
        </w:rPr>
        <w:t xml:space="preserve">da a partir del empleo de </w:t>
      </w:r>
      <w:r w:rsidRPr="00ED64F4">
        <w:rPr>
          <w:rFonts w:ascii="Times New Roman" w:hAnsi="Times New Roman" w:cs="Times New Roman"/>
          <w:color w:val="auto"/>
        </w:rPr>
        <w:t xml:space="preserve">diferentes insumos (contenidos </w:t>
      </w:r>
      <w:r w:rsidR="00700AB0" w:rsidRPr="00ED64F4">
        <w:rPr>
          <w:rFonts w:ascii="Times New Roman" w:hAnsi="Times New Roman" w:cs="Times New Roman"/>
          <w:color w:val="auto"/>
        </w:rPr>
        <w:t xml:space="preserve">curriculares </w:t>
      </w:r>
      <w:r w:rsidRPr="00ED64F4">
        <w:rPr>
          <w:rFonts w:ascii="Times New Roman" w:hAnsi="Times New Roman" w:cs="Times New Roman"/>
          <w:color w:val="auto"/>
        </w:rPr>
        <w:t>de vari</w:t>
      </w:r>
      <w:r w:rsidR="00700AB0" w:rsidRPr="00ED64F4">
        <w:rPr>
          <w:rFonts w:ascii="Times New Roman" w:hAnsi="Times New Roman" w:cs="Times New Roman"/>
          <w:color w:val="auto"/>
        </w:rPr>
        <w:t xml:space="preserve">as </w:t>
      </w:r>
      <w:r w:rsidR="002F4B6C" w:rsidRPr="00ED64F4">
        <w:rPr>
          <w:rFonts w:ascii="Times New Roman" w:hAnsi="Times New Roman" w:cs="Times New Roman"/>
          <w:color w:val="auto"/>
        </w:rPr>
        <w:t xml:space="preserve">unidades de aprendizaje que integran </w:t>
      </w:r>
      <w:r w:rsidRPr="00ED64F4">
        <w:rPr>
          <w:rFonts w:ascii="Times New Roman" w:hAnsi="Times New Roman" w:cs="Times New Roman"/>
          <w:color w:val="auto"/>
        </w:rPr>
        <w:t>su formación</w:t>
      </w:r>
      <w:r w:rsidR="009A70EC" w:rsidRPr="00ED64F4">
        <w:rPr>
          <w:rFonts w:ascii="Times New Roman" w:hAnsi="Times New Roman" w:cs="Times New Roman"/>
          <w:color w:val="auto"/>
        </w:rPr>
        <w:t>) que apoyan al alumno en su propuesta</w:t>
      </w:r>
      <w:r w:rsidR="00DA3048" w:rsidRPr="00ED64F4">
        <w:rPr>
          <w:rFonts w:ascii="Times New Roman" w:hAnsi="Times New Roman" w:cs="Times New Roman"/>
          <w:color w:val="auto"/>
        </w:rPr>
        <w:t xml:space="preserve"> de solución.</w:t>
      </w:r>
      <w:r w:rsidR="00C63AB8" w:rsidRPr="00ED64F4">
        <w:rPr>
          <w:rFonts w:ascii="Times New Roman" w:hAnsi="Times New Roman" w:cs="Times New Roman"/>
          <w:color w:val="auto"/>
        </w:rPr>
        <w:t xml:space="preserve"> </w:t>
      </w:r>
    </w:p>
    <w:p w14:paraId="62BD04E2" w14:textId="77777777" w:rsidR="00700AB0" w:rsidRPr="00ED64F4" w:rsidRDefault="00C63AB8" w:rsidP="002303F4">
      <w:pPr>
        <w:pStyle w:val="Default"/>
        <w:spacing w:line="360" w:lineRule="auto"/>
        <w:jc w:val="both"/>
        <w:rPr>
          <w:rFonts w:ascii="Times New Roman" w:hAnsi="Times New Roman" w:cs="Times New Roman"/>
          <w:color w:val="auto"/>
        </w:rPr>
      </w:pPr>
      <w:r w:rsidRPr="00ED64F4">
        <w:rPr>
          <w:rFonts w:ascii="Times New Roman" w:hAnsi="Times New Roman" w:cs="Times New Roman"/>
          <w:color w:val="auto"/>
        </w:rPr>
        <w:t>En esta sentido, la Educación 4.0 s</w:t>
      </w:r>
      <w:r w:rsidR="0051243D" w:rsidRPr="00ED64F4">
        <w:rPr>
          <w:rFonts w:ascii="Times New Roman" w:hAnsi="Times New Roman" w:cs="Times New Roman"/>
          <w:color w:val="auto"/>
        </w:rPr>
        <w:t xml:space="preserve">e sustenta </w:t>
      </w:r>
      <w:r w:rsidR="00700AB0" w:rsidRPr="00ED64F4">
        <w:rPr>
          <w:rFonts w:ascii="Times New Roman" w:hAnsi="Times New Roman" w:cs="Times New Roman"/>
          <w:color w:val="auto"/>
        </w:rPr>
        <w:t xml:space="preserve">de teorías </w:t>
      </w:r>
      <w:r w:rsidRPr="00ED64F4">
        <w:rPr>
          <w:rFonts w:ascii="Times New Roman" w:hAnsi="Times New Roman" w:cs="Times New Roman"/>
          <w:color w:val="auto"/>
        </w:rPr>
        <w:t xml:space="preserve">y metodologías educativas </w:t>
      </w:r>
      <w:r w:rsidR="0051243D" w:rsidRPr="00ED64F4">
        <w:rPr>
          <w:rFonts w:ascii="Times New Roman" w:hAnsi="Times New Roman" w:cs="Times New Roman"/>
          <w:color w:val="auto"/>
        </w:rPr>
        <w:t>cuya</w:t>
      </w:r>
      <w:r w:rsidR="00DA3048" w:rsidRPr="00ED64F4">
        <w:rPr>
          <w:rFonts w:ascii="Times New Roman" w:hAnsi="Times New Roman" w:cs="Times New Roman"/>
          <w:color w:val="auto"/>
        </w:rPr>
        <w:t>s</w:t>
      </w:r>
      <w:r w:rsidR="0051243D" w:rsidRPr="00ED64F4">
        <w:rPr>
          <w:rFonts w:ascii="Times New Roman" w:hAnsi="Times New Roman" w:cs="Times New Roman"/>
          <w:color w:val="auto"/>
        </w:rPr>
        <w:t xml:space="preserve"> característica</w:t>
      </w:r>
      <w:r w:rsidR="00DA3048" w:rsidRPr="00ED64F4">
        <w:rPr>
          <w:rFonts w:ascii="Times New Roman" w:hAnsi="Times New Roman" w:cs="Times New Roman"/>
          <w:color w:val="auto"/>
        </w:rPr>
        <w:t>s</w:t>
      </w:r>
      <w:r w:rsidR="0051243D" w:rsidRPr="00ED64F4">
        <w:rPr>
          <w:rFonts w:ascii="Times New Roman" w:hAnsi="Times New Roman" w:cs="Times New Roman"/>
          <w:color w:val="auto"/>
        </w:rPr>
        <w:t xml:space="preserve"> principales</w:t>
      </w:r>
      <w:r w:rsidR="00DA3048" w:rsidRPr="00ED64F4">
        <w:rPr>
          <w:rFonts w:ascii="Times New Roman" w:hAnsi="Times New Roman" w:cs="Times New Roman"/>
          <w:color w:val="auto"/>
        </w:rPr>
        <w:t xml:space="preserve"> son </w:t>
      </w:r>
      <w:r w:rsidR="0051243D" w:rsidRPr="00ED64F4">
        <w:rPr>
          <w:rFonts w:ascii="Times New Roman" w:hAnsi="Times New Roman" w:cs="Times New Roman"/>
          <w:color w:val="auto"/>
        </w:rPr>
        <w:t xml:space="preserve">el adaptar e implementar </w:t>
      </w:r>
      <w:r w:rsidRPr="00ED64F4">
        <w:rPr>
          <w:rFonts w:ascii="Times New Roman" w:hAnsi="Times New Roman" w:cs="Times New Roman"/>
          <w:color w:val="auto"/>
        </w:rPr>
        <w:t>métodos innovadores para la enseñanza y el aprendizaje</w:t>
      </w:r>
      <w:r w:rsidR="0051243D" w:rsidRPr="00ED64F4">
        <w:rPr>
          <w:rFonts w:ascii="Times New Roman" w:hAnsi="Times New Roman" w:cs="Times New Roman"/>
          <w:color w:val="auto"/>
        </w:rPr>
        <w:t xml:space="preserve"> </w:t>
      </w:r>
      <w:r w:rsidRPr="00ED64F4">
        <w:rPr>
          <w:rFonts w:ascii="Times New Roman" w:hAnsi="Times New Roman" w:cs="Times New Roman"/>
          <w:color w:val="auto"/>
        </w:rPr>
        <w:t xml:space="preserve">en </w:t>
      </w:r>
      <w:r w:rsidR="0051243D" w:rsidRPr="00ED64F4">
        <w:rPr>
          <w:rFonts w:ascii="Times New Roman" w:hAnsi="Times New Roman" w:cs="Times New Roman"/>
          <w:color w:val="auto"/>
        </w:rPr>
        <w:t>función d</w:t>
      </w:r>
      <w:r w:rsidRPr="00ED64F4">
        <w:rPr>
          <w:rFonts w:ascii="Times New Roman" w:hAnsi="Times New Roman" w:cs="Times New Roman"/>
          <w:color w:val="auto"/>
        </w:rPr>
        <w:t>e</w:t>
      </w:r>
      <w:r w:rsidR="00DA3048" w:rsidRPr="00ED64F4">
        <w:rPr>
          <w:rFonts w:ascii="Times New Roman" w:hAnsi="Times New Roman" w:cs="Times New Roman"/>
          <w:color w:val="auto"/>
        </w:rPr>
        <w:t xml:space="preserve"> un </w:t>
      </w:r>
      <w:r w:rsidRPr="00ED64F4">
        <w:rPr>
          <w:rFonts w:ascii="Times New Roman" w:hAnsi="Times New Roman" w:cs="Times New Roman"/>
          <w:color w:val="auto"/>
        </w:rPr>
        <w:t>contexto</w:t>
      </w:r>
      <w:r w:rsidR="00700AB0" w:rsidRPr="00ED64F4">
        <w:rPr>
          <w:rFonts w:ascii="Times New Roman" w:hAnsi="Times New Roman" w:cs="Times New Roman"/>
          <w:color w:val="auto"/>
        </w:rPr>
        <w:t xml:space="preserve"> para </w:t>
      </w:r>
      <w:r w:rsidR="00DA3048" w:rsidRPr="00ED64F4">
        <w:rPr>
          <w:rFonts w:ascii="Times New Roman" w:hAnsi="Times New Roman" w:cs="Times New Roman"/>
          <w:color w:val="auto"/>
        </w:rPr>
        <w:t xml:space="preserve">la </w:t>
      </w:r>
      <w:r w:rsidR="00700AB0" w:rsidRPr="00ED64F4">
        <w:rPr>
          <w:rFonts w:ascii="Times New Roman" w:hAnsi="Times New Roman" w:cs="Times New Roman"/>
          <w:color w:val="auto"/>
        </w:rPr>
        <w:t>forma</w:t>
      </w:r>
      <w:r w:rsidR="00DA3048" w:rsidRPr="00ED64F4">
        <w:rPr>
          <w:rFonts w:ascii="Times New Roman" w:hAnsi="Times New Roman" w:cs="Times New Roman"/>
          <w:color w:val="auto"/>
        </w:rPr>
        <w:t xml:space="preserve">ción </w:t>
      </w:r>
      <w:r w:rsidR="00700AB0" w:rsidRPr="00ED64F4">
        <w:rPr>
          <w:rFonts w:ascii="Times New Roman" w:hAnsi="Times New Roman" w:cs="Times New Roman"/>
          <w:color w:val="auto"/>
        </w:rPr>
        <w:t>profesiona</w:t>
      </w:r>
      <w:r w:rsidR="00533C8B" w:rsidRPr="00ED64F4">
        <w:rPr>
          <w:rFonts w:ascii="Times New Roman" w:hAnsi="Times New Roman" w:cs="Times New Roman"/>
          <w:color w:val="auto"/>
        </w:rPr>
        <w:t>l</w:t>
      </w:r>
      <w:r w:rsidR="00700AB0" w:rsidRPr="00ED64F4">
        <w:rPr>
          <w:rFonts w:ascii="Times New Roman" w:hAnsi="Times New Roman" w:cs="Times New Roman"/>
          <w:color w:val="auto"/>
        </w:rPr>
        <w:t xml:space="preserve"> que pued</w:t>
      </w:r>
      <w:r w:rsidR="00533C8B" w:rsidRPr="00ED64F4">
        <w:rPr>
          <w:rFonts w:ascii="Times New Roman" w:hAnsi="Times New Roman" w:cs="Times New Roman"/>
          <w:color w:val="auto"/>
        </w:rPr>
        <w:t>e</w:t>
      </w:r>
      <w:r w:rsidR="00700AB0" w:rsidRPr="00ED64F4">
        <w:rPr>
          <w:rFonts w:ascii="Times New Roman" w:hAnsi="Times New Roman" w:cs="Times New Roman"/>
          <w:color w:val="auto"/>
        </w:rPr>
        <w:t xml:space="preserve"> adaptarse a la dinámica de los avances tecnológicos </w:t>
      </w:r>
      <w:r w:rsidR="00DA3048" w:rsidRPr="00ED64F4">
        <w:rPr>
          <w:rFonts w:ascii="Times New Roman" w:hAnsi="Times New Roman" w:cs="Times New Roman"/>
          <w:color w:val="auto"/>
        </w:rPr>
        <w:t>d</w:t>
      </w:r>
      <w:r w:rsidR="00700AB0" w:rsidRPr="00ED64F4">
        <w:rPr>
          <w:rFonts w:ascii="Times New Roman" w:hAnsi="Times New Roman" w:cs="Times New Roman"/>
          <w:color w:val="auto"/>
        </w:rPr>
        <w:t xml:space="preserve">e </w:t>
      </w:r>
      <w:r w:rsidR="002F4B6C" w:rsidRPr="00ED64F4">
        <w:rPr>
          <w:rFonts w:ascii="Times New Roman" w:hAnsi="Times New Roman" w:cs="Times New Roman"/>
          <w:color w:val="auto"/>
        </w:rPr>
        <w:t xml:space="preserve">diversos </w:t>
      </w:r>
      <w:r w:rsidR="00700AB0" w:rsidRPr="00ED64F4">
        <w:rPr>
          <w:rFonts w:ascii="Times New Roman" w:hAnsi="Times New Roman" w:cs="Times New Roman"/>
          <w:color w:val="auto"/>
        </w:rPr>
        <w:t xml:space="preserve">sectores </w:t>
      </w:r>
      <w:proofErr w:type="gramStart"/>
      <w:r w:rsidR="00533C8B" w:rsidRPr="00ED64F4">
        <w:rPr>
          <w:rFonts w:ascii="Times New Roman" w:hAnsi="Times New Roman" w:cs="Times New Roman"/>
          <w:color w:val="auto"/>
        </w:rPr>
        <w:t xml:space="preserve">en </w:t>
      </w:r>
      <w:r w:rsidR="00700AB0" w:rsidRPr="00ED64F4">
        <w:rPr>
          <w:rFonts w:ascii="Times New Roman" w:hAnsi="Times New Roman" w:cs="Times New Roman"/>
          <w:color w:val="auto"/>
        </w:rPr>
        <w:t xml:space="preserve"> desarrollo</w:t>
      </w:r>
      <w:proofErr w:type="gramEnd"/>
      <w:r w:rsidR="00533C8B" w:rsidRPr="00ED64F4">
        <w:rPr>
          <w:rFonts w:ascii="Times New Roman" w:hAnsi="Times New Roman" w:cs="Times New Roman"/>
          <w:color w:val="auto"/>
        </w:rPr>
        <w:t xml:space="preserve"> como lo son el</w:t>
      </w:r>
      <w:r w:rsidR="00700AB0" w:rsidRPr="00ED64F4">
        <w:rPr>
          <w:rFonts w:ascii="Times New Roman" w:hAnsi="Times New Roman" w:cs="Times New Roman"/>
          <w:color w:val="auto"/>
        </w:rPr>
        <w:t xml:space="preserve"> económico, social y educativo.</w:t>
      </w:r>
    </w:p>
    <w:p w14:paraId="7B644F0D" w14:textId="77777777" w:rsidR="003B544E" w:rsidRPr="00ED64F4" w:rsidRDefault="00736DAA" w:rsidP="002303F4">
      <w:pPr>
        <w:shd w:val="clear" w:color="auto" w:fill="FFFFFF"/>
        <w:spacing w:after="0" w:line="360" w:lineRule="auto"/>
        <w:jc w:val="both"/>
        <w:rPr>
          <w:rFonts w:ascii="Times New Roman" w:eastAsia="Times New Roman" w:hAnsi="Times New Roman" w:cs="Times New Roman"/>
          <w:color w:val="000000"/>
          <w:sz w:val="24"/>
          <w:szCs w:val="24"/>
          <w:lang w:eastAsia="es-MX"/>
        </w:rPr>
      </w:pPr>
      <w:proofErr w:type="gramStart"/>
      <w:r w:rsidRPr="00ED64F4">
        <w:rPr>
          <w:rFonts w:ascii="Times New Roman" w:eastAsia="Times New Roman" w:hAnsi="Times New Roman" w:cs="Times New Roman"/>
          <w:color w:val="000000"/>
          <w:sz w:val="24"/>
          <w:szCs w:val="24"/>
          <w:lang w:eastAsia="es-MX"/>
        </w:rPr>
        <w:t>De acuerdo a</w:t>
      </w:r>
      <w:proofErr w:type="gramEnd"/>
      <w:r w:rsidRPr="00ED64F4">
        <w:rPr>
          <w:rFonts w:ascii="Times New Roman" w:eastAsia="Times New Roman" w:hAnsi="Times New Roman" w:cs="Times New Roman"/>
          <w:color w:val="000000"/>
          <w:sz w:val="24"/>
          <w:szCs w:val="24"/>
          <w:lang w:eastAsia="es-MX"/>
        </w:rPr>
        <w:t xml:space="preserve"> los resultados obtenidos</w:t>
      </w:r>
      <w:r w:rsidR="000D1E7A" w:rsidRPr="00ED64F4">
        <w:rPr>
          <w:rFonts w:ascii="Times New Roman" w:eastAsia="Times New Roman" w:hAnsi="Times New Roman" w:cs="Times New Roman"/>
          <w:color w:val="000000"/>
          <w:sz w:val="24"/>
          <w:szCs w:val="24"/>
          <w:lang w:eastAsia="es-MX"/>
        </w:rPr>
        <w:t xml:space="preserve"> se observa que </w:t>
      </w:r>
      <w:r w:rsidRPr="00ED64F4">
        <w:rPr>
          <w:rFonts w:ascii="Times New Roman" w:eastAsia="Times New Roman" w:hAnsi="Times New Roman" w:cs="Times New Roman"/>
          <w:color w:val="000000"/>
          <w:sz w:val="24"/>
          <w:szCs w:val="24"/>
          <w:lang w:eastAsia="es-MX"/>
        </w:rPr>
        <w:t>l</w:t>
      </w:r>
      <w:r w:rsidR="00B95F52" w:rsidRPr="00ED64F4">
        <w:rPr>
          <w:rFonts w:ascii="Times New Roman" w:eastAsia="Times New Roman" w:hAnsi="Times New Roman" w:cs="Times New Roman"/>
          <w:color w:val="000000"/>
          <w:sz w:val="24"/>
          <w:szCs w:val="24"/>
          <w:lang w:eastAsia="es-MX"/>
        </w:rPr>
        <w:t xml:space="preserve">os alumnos </w:t>
      </w:r>
      <w:r w:rsidR="000D1E7A" w:rsidRPr="00ED64F4">
        <w:rPr>
          <w:rFonts w:ascii="Times New Roman" w:eastAsia="Times New Roman" w:hAnsi="Times New Roman" w:cs="Times New Roman"/>
          <w:color w:val="000000"/>
          <w:sz w:val="24"/>
          <w:szCs w:val="24"/>
          <w:lang w:eastAsia="es-MX"/>
        </w:rPr>
        <w:t xml:space="preserve">a lo largo del semestre perfeccionan su capacidad de </w:t>
      </w:r>
      <w:r w:rsidR="00B95F52" w:rsidRPr="00ED64F4">
        <w:rPr>
          <w:rFonts w:ascii="Times New Roman" w:eastAsia="Times New Roman" w:hAnsi="Times New Roman" w:cs="Times New Roman"/>
          <w:color w:val="000000"/>
          <w:sz w:val="24"/>
          <w:szCs w:val="24"/>
          <w:lang w:eastAsia="es-MX"/>
        </w:rPr>
        <w:t xml:space="preserve">comparar y analizar </w:t>
      </w:r>
      <w:r w:rsidR="000D1E7A" w:rsidRPr="00ED64F4">
        <w:rPr>
          <w:rFonts w:ascii="Times New Roman" w:eastAsia="Times New Roman" w:hAnsi="Times New Roman" w:cs="Times New Roman"/>
          <w:color w:val="000000"/>
          <w:sz w:val="24"/>
          <w:szCs w:val="24"/>
          <w:lang w:eastAsia="es-MX"/>
        </w:rPr>
        <w:t>información</w:t>
      </w:r>
      <w:r w:rsidR="00B95F52" w:rsidRPr="00ED64F4">
        <w:rPr>
          <w:rFonts w:ascii="Times New Roman" w:eastAsia="Times New Roman" w:hAnsi="Times New Roman" w:cs="Times New Roman"/>
          <w:color w:val="000000"/>
          <w:sz w:val="24"/>
          <w:szCs w:val="24"/>
          <w:lang w:eastAsia="es-MX"/>
        </w:rPr>
        <w:t>, evaluar propuestas y adoptar decisiones responsables</w:t>
      </w:r>
      <w:r w:rsidR="00DA3048" w:rsidRPr="00ED64F4">
        <w:rPr>
          <w:rFonts w:ascii="Times New Roman" w:eastAsia="Times New Roman" w:hAnsi="Times New Roman" w:cs="Times New Roman"/>
          <w:color w:val="000000"/>
          <w:sz w:val="24"/>
          <w:szCs w:val="24"/>
          <w:lang w:eastAsia="es-MX"/>
        </w:rPr>
        <w:t xml:space="preserve"> que </w:t>
      </w:r>
      <w:r w:rsidR="000D1E7A" w:rsidRPr="00ED64F4">
        <w:rPr>
          <w:rFonts w:ascii="Times New Roman" w:eastAsia="Times New Roman" w:hAnsi="Times New Roman" w:cs="Times New Roman"/>
          <w:color w:val="000000"/>
          <w:sz w:val="24"/>
          <w:szCs w:val="24"/>
          <w:lang w:eastAsia="es-MX"/>
        </w:rPr>
        <w:t>de acuerdo a lo que se p</w:t>
      </w:r>
      <w:r w:rsidRPr="00ED64F4">
        <w:rPr>
          <w:rFonts w:ascii="Times New Roman" w:eastAsia="Times New Roman" w:hAnsi="Times New Roman" w:cs="Times New Roman"/>
          <w:color w:val="000000"/>
          <w:sz w:val="24"/>
          <w:szCs w:val="24"/>
          <w:lang w:eastAsia="es-MX"/>
        </w:rPr>
        <w:t>resento en NEA (2010),</w:t>
      </w:r>
      <w:r w:rsidR="000D1E7A" w:rsidRPr="00ED64F4">
        <w:rPr>
          <w:rFonts w:ascii="Times New Roman" w:eastAsia="Times New Roman" w:hAnsi="Times New Roman" w:cs="Times New Roman"/>
          <w:color w:val="000000"/>
          <w:sz w:val="24"/>
          <w:szCs w:val="24"/>
          <w:lang w:eastAsia="es-MX"/>
        </w:rPr>
        <w:t xml:space="preserve"> una característica en la educación futura es </w:t>
      </w:r>
      <w:r w:rsidR="00B95F52" w:rsidRPr="00ED64F4">
        <w:rPr>
          <w:rFonts w:ascii="Times New Roman" w:eastAsia="Times New Roman" w:hAnsi="Times New Roman" w:cs="Times New Roman"/>
          <w:color w:val="000000"/>
          <w:sz w:val="24"/>
          <w:szCs w:val="24"/>
          <w:lang w:eastAsia="es-MX"/>
        </w:rPr>
        <w:t>formar profesionistas que cuenten con una capacidad de pensamiento crítico para atender</w:t>
      </w:r>
      <w:r w:rsidR="00C40247" w:rsidRPr="00ED64F4">
        <w:rPr>
          <w:rFonts w:ascii="Times New Roman" w:eastAsia="Times New Roman" w:hAnsi="Times New Roman" w:cs="Times New Roman"/>
          <w:color w:val="000000"/>
          <w:sz w:val="24"/>
          <w:szCs w:val="24"/>
          <w:lang w:eastAsia="es-MX"/>
        </w:rPr>
        <w:t xml:space="preserve"> </w:t>
      </w:r>
      <w:r w:rsidR="00B95F52" w:rsidRPr="00ED64F4">
        <w:rPr>
          <w:rFonts w:ascii="Times New Roman" w:eastAsia="Times New Roman" w:hAnsi="Times New Roman" w:cs="Times New Roman"/>
          <w:color w:val="000000"/>
          <w:sz w:val="24"/>
          <w:szCs w:val="24"/>
          <w:lang w:eastAsia="es-MX"/>
        </w:rPr>
        <w:t>mejor las tareas asignadas y desarrollar productos innovadores en el marco de una ec</w:t>
      </w:r>
      <w:r w:rsidRPr="00ED64F4">
        <w:rPr>
          <w:rFonts w:ascii="Times New Roman" w:eastAsia="Times New Roman" w:hAnsi="Times New Roman" w:cs="Times New Roman"/>
          <w:color w:val="000000"/>
          <w:sz w:val="24"/>
          <w:szCs w:val="24"/>
          <w:lang w:eastAsia="es-MX"/>
        </w:rPr>
        <w:t>onomía en evolución</w:t>
      </w:r>
      <w:r w:rsidR="000D1E7A" w:rsidRPr="00ED64F4">
        <w:rPr>
          <w:rFonts w:ascii="Times New Roman" w:eastAsia="Times New Roman" w:hAnsi="Times New Roman" w:cs="Times New Roman"/>
          <w:color w:val="000000"/>
          <w:sz w:val="24"/>
          <w:szCs w:val="24"/>
          <w:lang w:eastAsia="es-MX"/>
        </w:rPr>
        <w:t>. E</w:t>
      </w:r>
      <w:r w:rsidR="00B95F52" w:rsidRPr="00ED64F4">
        <w:rPr>
          <w:rFonts w:ascii="Times New Roman" w:eastAsia="Times New Roman" w:hAnsi="Times New Roman" w:cs="Times New Roman"/>
          <w:color w:val="000000"/>
          <w:sz w:val="24"/>
          <w:szCs w:val="24"/>
          <w:lang w:eastAsia="es-MX"/>
        </w:rPr>
        <w:t>n este sentido</w:t>
      </w:r>
      <w:r w:rsidR="000D1E7A" w:rsidRPr="00ED64F4">
        <w:rPr>
          <w:rFonts w:ascii="Times New Roman" w:eastAsia="Times New Roman" w:hAnsi="Times New Roman" w:cs="Times New Roman"/>
          <w:color w:val="000000"/>
          <w:sz w:val="24"/>
          <w:szCs w:val="24"/>
          <w:lang w:eastAsia="es-MX"/>
        </w:rPr>
        <w:t xml:space="preserve">, la estrategia </w:t>
      </w:r>
      <w:r w:rsidR="003B544E" w:rsidRPr="00ED64F4">
        <w:rPr>
          <w:rFonts w:ascii="Times New Roman" w:eastAsia="Times New Roman" w:hAnsi="Times New Roman" w:cs="Times New Roman"/>
          <w:color w:val="000000"/>
          <w:sz w:val="24"/>
          <w:szCs w:val="24"/>
          <w:lang w:eastAsia="es-MX"/>
        </w:rPr>
        <w:t xml:space="preserve">propuesta </w:t>
      </w:r>
      <w:r w:rsidR="000D1E7A" w:rsidRPr="00ED64F4">
        <w:rPr>
          <w:rFonts w:ascii="Times New Roman" w:eastAsia="Times New Roman" w:hAnsi="Times New Roman" w:cs="Times New Roman"/>
          <w:color w:val="000000"/>
          <w:sz w:val="24"/>
          <w:szCs w:val="24"/>
          <w:lang w:eastAsia="es-MX"/>
        </w:rPr>
        <w:t xml:space="preserve">contribuye  en  </w:t>
      </w:r>
      <w:r w:rsidR="003B544E" w:rsidRPr="00ED64F4">
        <w:rPr>
          <w:rFonts w:ascii="Times New Roman" w:eastAsia="Times New Roman" w:hAnsi="Times New Roman" w:cs="Times New Roman"/>
          <w:color w:val="000000"/>
          <w:sz w:val="24"/>
          <w:szCs w:val="24"/>
          <w:lang w:eastAsia="es-MX"/>
        </w:rPr>
        <w:t xml:space="preserve">el desarrollo de competencias que apoyan la toma de decisiones y fortalecen un </w:t>
      </w:r>
      <w:r w:rsidR="000D1E7A" w:rsidRPr="00ED64F4">
        <w:rPr>
          <w:rFonts w:ascii="Times New Roman" w:eastAsia="Times New Roman" w:hAnsi="Times New Roman" w:cs="Times New Roman"/>
          <w:color w:val="000000"/>
          <w:sz w:val="24"/>
          <w:szCs w:val="24"/>
          <w:lang w:eastAsia="es-MX"/>
        </w:rPr>
        <w:t xml:space="preserve"> </w:t>
      </w:r>
      <w:r w:rsidR="00B95F52" w:rsidRPr="00ED64F4">
        <w:rPr>
          <w:rFonts w:ascii="Times New Roman" w:eastAsia="Times New Roman" w:hAnsi="Times New Roman" w:cs="Times New Roman"/>
          <w:color w:val="000000"/>
          <w:sz w:val="24"/>
          <w:szCs w:val="24"/>
          <w:lang w:eastAsia="es-MX"/>
        </w:rPr>
        <w:t>pensamiento crítico para</w:t>
      </w:r>
      <w:r w:rsidR="003B544E" w:rsidRPr="00ED64F4">
        <w:rPr>
          <w:rFonts w:ascii="Times New Roman" w:eastAsia="Times New Roman" w:hAnsi="Times New Roman" w:cs="Times New Roman"/>
          <w:color w:val="000000"/>
          <w:sz w:val="24"/>
          <w:szCs w:val="24"/>
          <w:lang w:eastAsia="es-MX"/>
        </w:rPr>
        <w:t xml:space="preserve"> así </w:t>
      </w:r>
      <w:r w:rsidR="00B95F52" w:rsidRPr="00ED64F4">
        <w:rPr>
          <w:rFonts w:ascii="Times New Roman" w:eastAsia="Times New Roman" w:hAnsi="Times New Roman" w:cs="Times New Roman"/>
          <w:color w:val="000000"/>
          <w:sz w:val="24"/>
          <w:szCs w:val="24"/>
          <w:lang w:eastAsia="es-MX"/>
        </w:rPr>
        <w:t xml:space="preserve">poder </w:t>
      </w:r>
      <w:r w:rsidRPr="00ED64F4">
        <w:rPr>
          <w:rFonts w:ascii="Times New Roman" w:eastAsia="Times New Roman" w:hAnsi="Times New Roman" w:cs="Times New Roman"/>
          <w:color w:val="000000"/>
          <w:sz w:val="24"/>
          <w:szCs w:val="24"/>
          <w:lang w:eastAsia="es-MX"/>
        </w:rPr>
        <w:t xml:space="preserve">discernir entre </w:t>
      </w:r>
      <w:r w:rsidR="003B544E" w:rsidRPr="00ED64F4">
        <w:rPr>
          <w:rFonts w:ascii="Times New Roman" w:eastAsia="Times New Roman" w:hAnsi="Times New Roman" w:cs="Times New Roman"/>
          <w:color w:val="000000"/>
          <w:sz w:val="24"/>
          <w:szCs w:val="24"/>
          <w:lang w:eastAsia="es-MX"/>
        </w:rPr>
        <w:t xml:space="preserve">diversas opciones </w:t>
      </w:r>
      <w:r w:rsidR="00B95F52" w:rsidRPr="00ED64F4">
        <w:rPr>
          <w:rFonts w:ascii="Times New Roman" w:eastAsia="Times New Roman" w:hAnsi="Times New Roman" w:cs="Times New Roman"/>
          <w:color w:val="000000"/>
          <w:sz w:val="24"/>
          <w:szCs w:val="24"/>
          <w:lang w:eastAsia="es-MX"/>
        </w:rPr>
        <w:t>evalua</w:t>
      </w:r>
      <w:r w:rsidR="003B544E" w:rsidRPr="00ED64F4">
        <w:rPr>
          <w:rFonts w:ascii="Times New Roman" w:eastAsia="Times New Roman" w:hAnsi="Times New Roman" w:cs="Times New Roman"/>
          <w:color w:val="000000"/>
          <w:sz w:val="24"/>
          <w:szCs w:val="24"/>
          <w:lang w:eastAsia="es-MX"/>
        </w:rPr>
        <w:t xml:space="preserve">ndo </w:t>
      </w:r>
      <w:r w:rsidR="00B95F52" w:rsidRPr="00ED64F4">
        <w:rPr>
          <w:rFonts w:ascii="Times New Roman" w:eastAsia="Times New Roman" w:hAnsi="Times New Roman" w:cs="Times New Roman"/>
          <w:color w:val="000000"/>
          <w:sz w:val="24"/>
          <w:szCs w:val="24"/>
          <w:lang w:eastAsia="es-MX"/>
        </w:rPr>
        <w:t>su nivel de objetividad</w:t>
      </w:r>
      <w:r w:rsidR="003B544E" w:rsidRPr="00ED64F4">
        <w:rPr>
          <w:rFonts w:ascii="Times New Roman" w:eastAsia="Times New Roman" w:hAnsi="Times New Roman" w:cs="Times New Roman"/>
          <w:color w:val="000000"/>
          <w:sz w:val="24"/>
          <w:szCs w:val="24"/>
          <w:lang w:eastAsia="es-MX"/>
        </w:rPr>
        <w:t xml:space="preserve"> y viabilidad.</w:t>
      </w:r>
    </w:p>
    <w:p w14:paraId="0931E054" w14:textId="77777777" w:rsidR="00B95F52" w:rsidRPr="00ED64F4" w:rsidRDefault="00736DAA" w:rsidP="002303F4">
      <w:pPr>
        <w:shd w:val="clear" w:color="auto" w:fill="FFFFFF"/>
        <w:spacing w:after="0" w:line="360" w:lineRule="auto"/>
        <w:jc w:val="both"/>
        <w:rPr>
          <w:rFonts w:ascii="Times New Roman" w:eastAsia="Times New Roman" w:hAnsi="Times New Roman" w:cs="Times New Roman"/>
          <w:color w:val="000000"/>
          <w:sz w:val="24"/>
          <w:szCs w:val="24"/>
          <w:lang w:eastAsia="es-MX"/>
        </w:rPr>
      </w:pPr>
      <w:r w:rsidRPr="00ED64F4">
        <w:rPr>
          <w:rFonts w:ascii="Times New Roman" w:eastAsia="Times New Roman" w:hAnsi="Times New Roman" w:cs="Times New Roman"/>
          <w:color w:val="000000"/>
          <w:sz w:val="24"/>
          <w:szCs w:val="24"/>
          <w:lang w:eastAsia="es-MX"/>
        </w:rPr>
        <w:t>Por lo tanto</w:t>
      </w:r>
      <w:r w:rsidR="00DA3048" w:rsidRPr="00ED64F4">
        <w:rPr>
          <w:rFonts w:ascii="Times New Roman" w:eastAsia="Times New Roman" w:hAnsi="Times New Roman" w:cs="Times New Roman"/>
          <w:color w:val="000000"/>
          <w:sz w:val="24"/>
          <w:szCs w:val="24"/>
          <w:lang w:eastAsia="es-MX"/>
        </w:rPr>
        <w:t xml:space="preserve"> el trabajar con proyectos se promueve el </w:t>
      </w:r>
      <w:r w:rsidR="003B544E" w:rsidRPr="00ED64F4">
        <w:rPr>
          <w:rFonts w:ascii="Times New Roman" w:eastAsia="Times New Roman" w:hAnsi="Times New Roman" w:cs="Times New Roman"/>
          <w:color w:val="000000"/>
          <w:sz w:val="24"/>
          <w:szCs w:val="24"/>
          <w:lang w:eastAsia="es-MX"/>
        </w:rPr>
        <w:t>desarrollo de un</w:t>
      </w:r>
      <w:r w:rsidR="00B95F52" w:rsidRPr="00ED64F4">
        <w:rPr>
          <w:rFonts w:ascii="Times New Roman" w:eastAsia="Times New Roman" w:hAnsi="Times New Roman" w:cs="Times New Roman"/>
          <w:color w:val="000000"/>
          <w:sz w:val="24"/>
          <w:szCs w:val="24"/>
          <w:lang w:eastAsia="es-MX"/>
        </w:rPr>
        <w:t xml:space="preserve"> pensamiento crítico </w:t>
      </w:r>
      <w:r w:rsidR="00DA3048" w:rsidRPr="00ED64F4">
        <w:rPr>
          <w:rFonts w:ascii="Times New Roman" w:eastAsia="Times New Roman" w:hAnsi="Times New Roman" w:cs="Times New Roman"/>
          <w:color w:val="000000"/>
          <w:sz w:val="24"/>
          <w:szCs w:val="24"/>
          <w:lang w:eastAsia="es-MX"/>
        </w:rPr>
        <w:t xml:space="preserve">siendo esta una </w:t>
      </w:r>
      <w:r w:rsidR="00B95F52" w:rsidRPr="00ED64F4">
        <w:rPr>
          <w:rFonts w:ascii="Times New Roman" w:eastAsia="Times New Roman" w:hAnsi="Times New Roman" w:cs="Times New Roman"/>
          <w:color w:val="000000"/>
          <w:sz w:val="24"/>
          <w:szCs w:val="24"/>
          <w:lang w:eastAsia="es-MX"/>
        </w:rPr>
        <w:t xml:space="preserve">competencia fundamental </w:t>
      </w:r>
      <w:r w:rsidRPr="00ED64F4">
        <w:rPr>
          <w:rFonts w:ascii="Times New Roman" w:eastAsia="Times New Roman" w:hAnsi="Times New Roman" w:cs="Times New Roman"/>
          <w:color w:val="000000"/>
          <w:sz w:val="24"/>
          <w:szCs w:val="24"/>
          <w:lang w:eastAsia="es-MX"/>
        </w:rPr>
        <w:t>dentro de</w:t>
      </w:r>
      <w:r w:rsidR="00B95F52" w:rsidRPr="00ED64F4">
        <w:rPr>
          <w:rFonts w:ascii="Times New Roman" w:eastAsia="Times New Roman" w:hAnsi="Times New Roman" w:cs="Times New Roman"/>
          <w:color w:val="000000"/>
          <w:sz w:val="24"/>
          <w:szCs w:val="24"/>
          <w:lang w:eastAsia="es-MX"/>
        </w:rPr>
        <w:t xml:space="preserve"> la educación </w:t>
      </w:r>
      <w:r w:rsidR="003B544E" w:rsidRPr="00ED64F4">
        <w:rPr>
          <w:rFonts w:ascii="Times New Roman" w:eastAsia="Times New Roman" w:hAnsi="Times New Roman" w:cs="Times New Roman"/>
          <w:color w:val="000000"/>
          <w:sz w:val="24"/>
          <w:szCs w:val="24"/>
          <w:lang w:eastAsia="es-MX"/>
        </w:rPr>
        <w:t xml:space="preserve">4.0, </w:t>
      </w:r>
      <w:r w:rsidR="00EB0BF5" w:rsidRPr="00ED64F4">
        <w:rPr>
          <w:rFonts w:ascii="Times New Roman" w:eastAsia="Times New Roman" w:hAnsi="Times New Roman" w:cs="Times New Roman"/>
          <w:color w:val="000000"/>
          <w:sz w:val="24"/>
          <w:szCs w:val="24"/>
          <w:lang w:eastAsia="es-MX"/>
        </w:rPr>
        <w:t xml:space="preserve">por otro lado los resultados muestran que las propuestas desarrolladas por los alumnos buscan dar solución a problemas complejos principalmente de origen social </w:t>
      </w:r>
      <w:r w:rsidR="00694FAF" w:rsidRPr="00ED64F4">
        <w:rPr>
          <w:rFonts w:ascii="Times New Roman" w:eastAsia="Times New Roman" w:hAnsi="Times New Roman" w:cs="Times New Roman"/>
          <w:color w:val="000000"/>
          <w:sz w:val="24"/>
          <w:szCs w:val="24"/>
          <w:lang w:eastAsia="es-MX"/>
        </w:rPr>
        <w:t xml:space="preserve">que por su naturaleza </w:t>
      </w:r>
      <w:r w:rsidR="00EB0BF5" w:rsidRPr="00ED64F4">
        <w:rPr>
          <w:rFonts w:ascii="Times New Roman" w:eastAsia="Times New Roman" w:hAnsi="Times New Roman" w:cs="Times New Roman"/>
          <w:color w:val="000000"/>
          <w:sz w:val="24"/>
          <w:szCs w:val="24"/>
          <w:lang w:eastAsia="es-MX"/>
        </w:rPr>
        <w:t xml:space="preserve">requieren </w:t>
      </w:r>
      <w:r w:rsidR="00694FAF" w:rsidRPr="00ED64F4">
        <w:rPr>
          <w:rFonts w:ascii="Times New Roman" w:eastAsia="Times New Roman" w:hAnsi="Times New Roman" w:cs="Times New Roman"/>
          <w:color w:val="000000"/>
          <w:sz w:val="24"/>
          <w:szCs w:val="24"/>
          <w:lang w:eastAsia="es-MX"/>
        </w:rPr>
        <w:t xml:space="preserve">un mayor grado de análisis para </w:t>
      </w:r>
      <w:r w:rsidR="00EB0BF5" w:rsidRPr="00ED64F4">
        <w:rPr>
          <w:rFonts w:ascii="Times New Roman" w:eastAsia="Times New Roman" w:hAnsi="Times New Roman" w:cs="Times New Roman"/>
          <w:color w:val="000000"/>
          <w:sz w:val="24"/>
          <w:szCs w:val="24"/>
          <w:lang w:eastAsia="es-MX"/>
        </w:rPr>
        <w:t>ser comprendidos</w:t>
      </w:r>
      <w:r w:rsidR="00694FAF" w:rsidRPr="00ED64F4">
        <w:rPr>
          <w:rFonts w:ascii="Times New Roman" w:eastAsia="Times New Roman" w:hAnsi="Times New Roman" w:cs="Times New Roman"/>
          <w:color w:val="000000"/>
          <w:sz w:val="24"/>
          <w:szCs w:val="24"/>
          <w:lang w:eastAsia="es-MX"/>
        </w:rPr>
        <w:t xml:space="preserve"> y </w:t>
      </w:r>
      <w:r w:rsidR="00EB0BF5" w:rsidRPr="00ED64F4">
        <w:rPr>
          <w:rFonts w:ascii="Times New Roman" w:eastAsia="Times New Roman" w:hAnsi="Times New Roman" w:cs="Times New Roman"/>
          <w:color w:val="000000"/>
          <w:sz w:val="24"/>
          <w:szCs w:val="24"/>
          <w:lang w:eastAsia="es-MX"/>
        </w:rPr>
        <w:t xml:space="preserve">pretender dar solución, en este sentido el grado de cumplimiento de la competencia en la resolución de problemas  se cumple dado que la complejidad en la búsqueda de solución requiere evocar y movilizar diversos conocimientos, que de acuerdo a lo que mencionan </w:t>
      </w:r>
      <w:proofErr w:type="spellStart"/>
      <w:r w:rsidR="00B95F52" w:rsidRPr="00ED64F4">
        <w:rPr>
          <w:rFonts w:ascii="Times New Roman" w:hAnsi="Times New Roman" w:cs="Times New Roman"/>
          <w:sz w:val="24"/>
          <w:szCs w:val="24"/>
        </w:rPr>
        <w:t>Ananiadou</w:t>
      </w:r>
      <w:proofErr w:type="spellEnd"/>
      <w:r w:rsidR="00B95F52" w:rsidRPr="00ED64F4">
        <w:rPr>
          <w:rFonts w:ascii="Times New Roman" w:hAnsi="Times New Roman" w:cs="Times New Roman"/>
          <w:sz w:val="24"/>
          <w:szCs w:val="24"/>
        </w:rPr>
        <w:t xml:space="preserve"> y Claro, 2009; P21, 2007a, 2007b, 2013; </w:t>
      </w:r>
      <w:proofErr w:type="spellStart"/>
      <w:r w:rsidR="00B95F52" w:rsidRPr="00ED64F4">
        <w:rPr>
          <w:rFonts w:ascii="Times New Roman" w:hAnsi="Times New Roman" w:cs="Times New Roman"/>
          <w:sz w:val="24"/>
          <w:szCs w:val="24"/>
        </w:rPr>
        <w:t>Redecker</w:t>
      </w:r>
      <w:proofErr w:type="spellEnd"/>
      <w:r w:rsidR="00B95F52" w:rsidRPr="00ED64F4">
        <w:rPr>
          <w:rFonts w:ascii="Times New Roman" w:hAnsi="Times New Roman" w:cs="Times New Roman"/>
          <w:sz w:val="24"/>
          <w:szCs w:val="24"/>
        </w:rPr>
        <w:t xml:space="preserve"> et al., 2011; Sternberg y </w:t>
      </w:r>
      <w:proofErr w:type="spellStart"/>
      <w:r w:rsidR="00B95F52" w:rsidRPr="00ED64F4">
        <w:rPr>
          <w:rFonts w:ascii="Times New Roman" w:hAnsi="Times New Roman" w:cs="Times New Roman"/>
          <w:sz w:val="24"/>
          <w:szCs w:val="24"/>
        </w:rPr>
        <w:t>Subotnik</w:t>
      </w:r>
      <w:proofErr w:type="spellEnd"/>
      <w:r w:rsidR="00B95F52" w:rsidRPr="00ED64F4">
        <w:rPr>
          <w:rFonts w:ascii="Times New Roman" w:hAnsi="Times New Roman" w:cs="Times New Roman"/>
          <w:sz w:val="24"/>
          <w:szCs w:val="24"/>
        </w:rPr>
        <w:t xml:space="preserve">, 2006; </w:t>
      </w:r>
      <w:proofErr w:type="spellStart"/>
      <w:r w:rsidR="00B95F52" w:rsidRPr="00ED64F4">
        <w:rPr>
          <w:rFonts w:ascii="Times New Roman" w:hAnsi="Times New Roman" w:cs="Times New Roman"/>
          <w:sz w:val="24"/>
          <w:szCs w:val="24"/>
        </w:rPr>
        <w:t>Trilling</w:t>
      </w:r>
      <w:proofErr w:type="spellEnd"/>
      <w:r w:rsidR="00B95F52" w:rsidRPr="00ED64F4">
        <w:rPr>
          <w:rFonts w:ascii="Times New Roman" w:hAnsi="Times New Roman" w:cs="Times New Roman"/>
          <w:sz w:val="24"/>
          <w:szCs w:val="24"/>
        </w:rPr>
        <w:t xml:space="preserve"> y </w:t>
      </w:r>
      <w:proofErr w:type="spellStart"/>
      <w:r w:rsidR="00B95F52" w:rsidRPr="00ED64F4">
        <w:rPr>
          <w:rFonts w:ascii="Times New Roman" w:hAnsi="Times New Roman" w:cs="Times New Roman"/>
          <w:sz w:val="24"/>
          <w:szCs w:val="24"/>
        </w:rPr>
        <w:t>Fadel</w:t>
      </w:r>
      <w:proofErr w:type="spellEnd"/>
      <w:r w:rsidR="00B95F52" w:rsidRPr="00ED64F4">
        <w:rPr>
          <w:rFonts w:ascii="Times New Roman" w:hAnsi="Times New Roman" w:cs="Times New Roman"/>
          <w:sz w:val="24"/>
          <w:szCs w:val="24"/>
        </w:rPr>
        <w:t>, 2009</w:t>
      </w:r>
      <w:r w:rsidR="00F51AA4" w:rsidRPr="00ED64F4">
        <w:rPr>
          <w:rFonts w:ascii="Times New Roman" w:hAnsi="Times New Roman" w:cs="Times New Roman"/>
          <w:sz w:val="24"/>
          <w:szCs w:val="24"/>
        </w:rPr>
        <w:t>, l</w:t>
      </w:r>
      <w:r w:rsidR="00B95F52" w:rsidRPr="00ED64F4">
        <w:rPr>
          <w:rFonts w:ascii="Times New Roman" w:hAnsi="Times New Roman" w:cs="Times New Roman"/>
          <w:sz w:val="24"/>
          <w:szCs w:val="24"/>
        </w:rPr>
        <w:t xml:space="preserve">as competencias en materia de investigación y resolución de problemas incluyen la determinación de aspectos y la habilidad para buscar, seleccionar, evaluar, organizar y </w:t>
      </w:r>
      <w:r w:rsidR="00B95F52" w:rsidRPr="00ED64F4">
        <w:rPr>
          <w:rFonts w:ascii="Times New Roman" w:hAnsi="Times New Roman" w:cs="Times New Roman"/>
          <w:sz w:val="24"/>
          <w:szCs w:val="24"/>
        </w:rPr>
        <w:lastRenderedPageBreak/>
        <w:t>sopesar alternativas e interpretar información</w:t>
      </w:r>
      <w:r w:rsidR="00C40247" w:rsidRPr="00ED64F4">
        <w:rPr>
          <w:rFonts w:ascii="Times New Roman" w:hAnsi="Times New Roman" w:cs="Times New Roman"/>
          <w:sz w:val="24"/>
          <w:szCs w:val="24"/>
        </w:rPr>
        <w:t>, a</w:t>
      </w:r>
      <w:r w:rsidR="00B95F52" w:rsidRPr="00ED64F4">
        <w:rPr>
          <w:rFonts w:ascii="Times New Roman" w:hAnsi="Times New Roman" w:cs="Times New Roman"/>
          <w:sz w:val="24"/>
          <w:szCs w:val="24"/>
        </w:rPr>
        <w:t>simismo</w:t>
      </w:r>
      <w:r w:rsidR="00C40247" w:rsidRPr="00ED64F4">
        <w:rPr>
          <w:rFonts w:ascii="Times New Roman" w:hAnsi="Times New Roman" w:cs="Times New Roman"/>
          <w:sz w:val="24"/>
          <w:szCs w:val="24"/>
        </w:rPr>
        <w:t>,</w:t>
      </w:r>
      <w:r w:rsidR="00B95F52" w:rsidRPr="00ED64F4">
        <w:rPr>
          <w:rFonts w:ascii="Times New Roman" w:hAnsi="Times New Roman" w:cs="Times New Roman"/>
          <w:sz w:val="24"/>
          <w:szCs w:val="24"/>
        </w:rPr>
        <w:t xml:space="preserve"> la</w:t>
      </w:r>
      <w:r w:rsidR="00C40247" w:rsidRPr="00ED64F4">
        <w:rPr>
          <w:rFonts w:ascii="Times New Roman" w:hAnsi="Times New Roman" w:cs="Times New Roman"/>
          <w:sz w:val="24"/>
          <w:szCs w:val="24"/>
        </w:rPr>
        <w:t xml:space="preserve"> búsqueda de soluciones innovadoras</w:t>
      </w:r>
      <w:r w:rsidR="00B95F52" w:rsidRPr="00ED64F4">
        <w:rPr>
          <w:rFonts w:ascii="Times New Roman" w:hAnsi="Times New Roman" w:cs="Times New Roman"/>
          <w:sz w:val="24"/>
          <w:szCs w:val="24"/>
        </w:rPr>
        <w:t xml:space="preserve"> </w:t>
      </w:r>
      <w:r w:rsidR="00C40247" w:rsidRPr="00ED64F4">
        <w:rPr>
          <w:rFonts w:ascii="Times New Roman" w:hAnsi="Times New Roman" w:cs="Times New Roman"/>
          <w:sz w:val="24"/>
          <w:szCs w:val="24"/>
        </w:rPr>
        <w:t>a</w:t>
      </w:r>
      <w:r w:rsidR="00B95F52" w:rsidRPr="00ED64F4">
        <w:rPr>
          <w:rFonts w:ascii="Times New Roman" w:hAnsi="Times New Roman" w:cs="Times New Roman"/>
          <w:sz w:val="24"/>
          <w:szCs w:val="24"/>
        </w:rPr>
        <w:t xml:space="preserve"> problemas</w:t>
      </w:r>
      <w:r w:rsidR="00C40247" w:rsidRPr="00ED64F4">
        <w:rPr>
          <w:rFonts w:ascii="Times New Roman" w:hAnsi="Times New Roman" w:cs="Times New Roman"/>
          <w:sz w:val="24"/>
          <w:szCs w:val="24"/>
        </w:rPr>
        <w:t xml:space="preserve"> complejos </w:t>
      </w:r>
      <w:r w:rsidR="00B95F52" w:rsidRPr="00ED64F4">
        <w:rPr>
          <w:rFonts w:ascii="Times New Roman" w:hAnsi="Times New Roman" w:cs="Times New Roman"/>
          <w:sz w:val="24"/>
          <w:szCs w:val="24"/>
        </w:rPr>
        <w:t xml:space="preserve">requiere que la persona recurra a múltiples ámbitos para encontrar soluciones </w:t>
      </w:r>
      <w:r w:rsidR="00C40247" w:rsidRPr="00ED64F4">
        <w:rPr>
          <w:rFonts w:ascii="Times New Roman" w:hAnsi="Times New Roman" w:cs="Times New Roman"/>
          <w:sz w:val="24"/>
          <w:szCs w:val="24"/>
        </w:rPr>
        <w:t>viables.</w:t>
      </w:r>
    </w:p>
    <w:p w14:paraId="5E066F5A" w14:textId="77777777" w:rsidR="00536540" w:rsidRPr="00ED64F4" w:rsidRDefault="00F51AA4" w:rsidP="002303F4">
      <w:pPr>
        <w:spacing w:after="0" w:line="360" w:lineRule="auto"/>
        <w:jc w:val="both"/>
        <w:rPr>
          <w:rFonts w:ascii="Times New Roman" w:hAnsi="Times New Roman" w:cs="Times New Roman"/>
          <w:sz w:val="24"/>
          <w:szCs w:val="24"/>
          <w:highlight w:val="yellow"/>
        </w:rPr>
      </w:pPr>
      <w:r w:rsidRPr="00ED64F4">
        <w:rPr>
          <w:rFonts w:ascii="Times New Roman" w:hAnsi="Times New Roman" w:cs="Times New Roman"/>
          <w:sz w:val="24"/>
          <w:szCs w:val="24"/>
        </w:rPr>
        <w:t xml:space="preserve">Por otro lado, los resultados muestran un fortalecimiento en las competencias de  comunicación y trabajo colaborativo entre los alumnos, esta habilidad es importante pues de acuerdo a las características de la educación 4.0, es una </w:t>
      </w:r>
      <w:r w:rsidR="00B95F52" w:rsidRPr="00ED64F4">
        <w:rPr>
          <w:rFonts w:ascii="Times New Roman" w:hAnsi="Times New Roman" w:cs="Times New Roman"/>
          <w:sz w:val="24"/>
          <w:szCs w:val="24"/>
        </w:rPr>
        <w:t xml:space="preserve">habilidad para percibir vínculos entre </w:t>
      </w:r>
      <w:r w:rsidR="00536540" w:rsidRPr="00ED64F4">
        <w:rPr>
          <w:rFonts w:ascii="Times New Roman" w:hAnsi="Times New Roman" w:cs="Times New Roman"/>
          <w:sz w:val="24"/>
          <w:szCs w:val="24"/>
        </w:rPr>
        <w:t xml:space="preserve">grupos de trabajo, descubrir soluciones para </w:t>
      </w:r>
      <w:r w:rsidR="00C40247" w:rsidRPr="00ED64F4">
        <w:rPr>
          <w:rFonts w:ascii="Times New Roman" w:hAnsi="Times New Roman" w:cs="Times New Roman"/>
          <w:sz w:val="24"/>
          <w:szCs w:val="24"/>
        </w:rPr>
        <w:t xml:space="preserve">diversos </w:t>
      </w:r>
      <w:r w:rsidR="00536540" w:rsidRPr="00ED64F4">
        <w:rPr>
          <w:rFonts w:ascii="Times New Roman" w:hAnsi="Times New Roman" w:cs="Times New Roman"/>
          <w:sz w:val="24"/>
          <w:szCs w:val="24"/>
        </w:rPr>
        <w:t>problemas</w:t>
      </w:r>
      <w:r w:rsidR="00C40247" w:rsidRPr="00ED64F4">
        <w:rPr>
          <w:rFonts w:ascii="Times New Roman" w:hAnsi="Times New Roman" w:cs="Times New Roman"/>
          <w:sz w:val="24"/>
          <w:szCs w:val="24"/>
        </w:rPr>
        <w:t xml:space="preserve"> </w:t>
      </w:r>
      <w:r w:rsidR="00536540" w:rsidRPr="00ED64F4">
        <w:rPr>
          <w:rFonts w:ascii="Times New Roman" w:hAnsi="Times New Roman" w:cs="Times New Roman"/>
          <w:sz w:val="24"/>
          <w:szCs w:val="24"/>
        </w:rPr>
        <w:t xml:space="preserve">que requieren una amplia gama de competencias relacionadas con el pensamiento crítico, la innovación y la creatividad, como </w:t>
      </w:r>
      <w:r w:rsidR="00366F29" w:rsidRPr="00ED64F4">
        <w:rPr>
          <w:rFonts w:ascii="Times New Roman" w:hAnsi="Times New Roman" w:cs="Times New Roman"/>
          <w:sz w:val="24"/>
          <w:szCs w:val="24"/>
        </w:rPr>
        <w:t xml:space="preserve">se </w:t>
      </w:r>
      <w:r w:rsidR="00536540" w:rsidRPr="00ED64F4">
        <w:rPr>
          <w:rFonts w:ascii="Times New Roman" w:hAnsi="Times New Roman" w:cs="Times New Roman"/>
          <w:sz w:val="24"/>
          <w:szCs w:val="24"/>
        </w:rPr>
        <w:t xml:space="preserve">menciona </w:t>
      </w:r>
      <w:r w:rsidR="00366F29" w:rsidRPr="00ED64F4">
        <w:rPr>
          <w:rFonts w:ascii="Times New Roman" w:hAnsi="Times New Roman" w:cs="Times New Roman"/>
          <w:sz w:val="24"/>
          <w:szCs w:val="24"/>
        </w:rPr>
        <w:t xml:space="preserve">en </w:t>
      </w:r>
      <w:r w:rsidR="00536540" w:rsidRPr="00ED64F4">
        <w:rPr>
          <w:rFonts w:ascii="Times New Roman" w:hAnsi="Times New Roman" w:cs="Times New Roman"/>
          <w:sz w:val="24"/>
          <w:szCs w:val="24"/>
        </w:rPr>
        <w:t>P21</w:t>
      </w:r>
      <w:r w:rsidR="00366F29" w:rsidRPr="00ED64F4">
        <w:rPr>
          <w:rFonts w:ascii="Times New Roman" w:hAnsi="Times New Roman" w:cs="Times New Roman"/>
          <w:sz w:val="24"/>
          <w:szCs w:val="24"/>
        </w:rPr>
        <w:t xml:space="preserve"> (</w:t>
      </w:r>
      <w:r w:rsidR="00536540" w:rsidRPr="00ED64F4">
        <w:rPr>
          <w:rFonts w:ascii="Times New Roman" w:hAnsi="Times New Roman" w:cs="Times New Roman"/>
          <w:sz w:val="24"/>
          <w:szCs w:val="24"/>
        </w:rPr>
        <w:t>2007a)</w:t>
      </w:r>
      <w:r w:rsidR="00366F29" w:rsidRPr="00ED64F4">
        <w:rPr>
          <w:rFonts w:ascii="Times New Roman" w:hAnsi="Times New Roman" w:cs="Times New Roman"/>
          <w:sz w:val="24"/>
          <w:szCs w:val="24"/>
        </w:rPr>
        <w:t xml:space="preserve"> </w:t>
      </w:r>
      <w:r w:rsidR="00536540" w:rsidRPr="00ED64F4">
        <w:rPr>
          <w:rFonts w:ascii="Times New Roman" w:hAnsi="Times New Roman" w:cs="Times New Roman"/>
          <w:sz w:val="24"/>
          <w:szCs w:val="24"/>
        </w:rPr>
        <w:t xml:space="preserve">en el siglo XXI, una resolución de problemas satisfactoria requiere que se dé una colaboración eficaz y creativa entre las y los estudiantes, que deben mantenerse al ritmo de la evolución tecnológica y manejar grandes cantidades de información a menudo contradictoria. </w:t>
      </w:r>
    </w:p>
    <w:p w14:paraId="404BA062" w14:textId="77777777" w:rsidR="00BE3CD4" w:rsidRPr="00ED64F4" w:rsidRDefault="00536540" w:rsidP="002303F4">
      <w:pPr>
        <w:spacing w:after="0" w:line="360" w:lineRule="auto"/>
        <w:jc w:val="both"/>
        <w:rPr>
          <w:rFonts w:ascii="Times New Roman" w:hAnsi="Times New Roman" w:cs="Times New Roman"/>
          <w:sz w:val="24"/>
          <w:szCs w:val="24"/>
        </w:rPr>
      </w:pPr>
      <w:r w:rsidRPr="00ED64F4">
        <w:rPr>
          <w:rFonts w:ascii="Times New Roman" w:hAnsi="Times New Roman" w:cs="Times New Roman"/>
          <w:sz w:val="24"/>
          <w:szCs w:val="24"/>
        </w:rPr>
        <w:t xml:space="preserve">Los resultados muestran además una </w:t>
      </w:r>
      <w:r w:rsidR="0064384C" w:rsidRPr="00ED64F4">
        <w:rPr>
          <w:rFonts w:ascii="Times New Roman" w:hAnsi="Times New Roman" w:cs="Times New Roman"/>
          <w:sz w:val="24"/>
          <w:szCs w:val="24"/>
        </w:rPr>
        <w:t xml:space="preserve">mayor </w:t>
      </w:r>
      <w:r w:rsidRPr="00ED64F4">
        <w:rPr>
          <w:rFonts w:ascii="Times New Roman" w:hAnsi="Times New Roman" w:cs="Times New Roman"/>
          <w:sz w:val="24"/>
          <w:szCs w:val="24"/>
        </w:rPr>
        <w:t xml:space="preserve">tendencia </w:t>
      </w:r>
      <w:r w:rsidR="0064384C" w:rsidRPr="00ED64F4">
        <w:rPr>
          <w:rFonts w:ascii="Times New Roman" w:hAnsi="Times New Roman" w:cs="Times New Roman"/>
          <w:sz w:val="24"/>
          <w:szCs w:val="24"/>
        </w:rPr>
        <w:t xml:space="preserve">a </w:t>
      </w:r>
      <w:r w:rsidRPr="00ED64F4">
        <w:rPr>
          <w:rFonts w:ascii="Times New Roman" w:hAnsi="Times New Roman" w:cs="Times New Roman"/>
          <w:sz w:val="24"/>
          <w:szCs w:val="24"/>
        </w:rPr>
        <w:t xml:space="preserve">propuestas encaminadas al </w:t>
      </w:r>
      <w:proofErr w:type="spellStart"/>
      <w:r w:rsidRPr="00ED64F4">
        <w:rPr>
          <w:rFonts w:ascii="Times New Roman" w:hAnsi="Times New Roman" w:cs="Times New Roman"/>
          <w:sz w:val="24"/>
          <w:szCs w:val="24"/>
        </w:rPr>
        <w:t>emprendedurismo</w:t>
      </w:r>
      <w:proofErr w:type="spellEnd"/>
      <w:r w:rsidRPr="00ED64F4">
        <w:rPr>
          <w:rFonts w:ascii="Times New Roman" w:hAnsi="Times New Roman" w:cs="Times New Roman"/>
          <w:sz w:val="24"/>
          <w:szCs w:val="24"/>
        </w:rPr>
        <w:t>, esto deja ver que los alumnos ya no pretenden solo proponer una solución que quede como</w:t>
      </w:r>
      <w:r w:rsidR="00BE3CD4" w:rsidRPr="00ED64F4">
        <w:rPr>
          <w:rFonts w:ascii="Times New Roman" w:hAnsi="Times New Roman" w:cs="Times New Roman"/>
          <w:sz w:val="24"/>
          <w:szCs w:val="24"/>
        </w:rPr>
        <w:t xml:space="preserve"> una </w:t>
      </w:r>
      <w:r w:rsidRPr="00ED64F4">
        <w:rPr>
          <w:rFonts w:ascii="Times New Roman" w:hAnsi="Times New Roman" w:cs="Times New Roman"/>
          <w:sz w:val="24"/>
          <w:szCs w:val="24"/>
        </w:rPr>
        <w:t xml:space="preserve">actividad </w:t>
      </w:r>
      <w:r w:rsidR="00BE3CD4" w:rsidRPr="00ED64F4">
        <w:rPr>
          <w:rFonts w:ascii="Times New Roman" w:hAnsi="Times New Roman" w:cs="Times New Roman"/>
          <w:sz w:val="24"/>
          <w:szCs w:val="24"/>
        </w:rPr>
        <w:t>de carácter científico</w:t>
      </w:r>
      <w:r w:rsidRPr="00ED64F4">
        <w:rPr>
          <w:rFonts w:ascii="Times New Roman" w:hAnsi="Times New Roman" w:cs="Times New Roman"/>
          <w:sz w:val="24"/>
          <w:szCs w:val="24"/>
        </w:rPr>
        <w:t xml:space="preserve">, la inquietud </w:t>
      </w:r>
      <w:r w:rsidR="0064384C" w:rsidRPr="00ED64F4">
        <w:rPr>
          <w:rFonts w:ascii="Times New Roman" w:hAnsi="Times New Roman" w:cs="Times New Roman"/>
          <w:sz w:val="24"/>
          <w:szCs w:val="24"/>
        </w:rPr>
        <w:t xml:space="preserve">y necesidad latente es poder </w:t>
      </w:r>
      <w:r w:rsidRPr="00ED64F4">
        <w:rPr>
          <w:rFonts w:ascii="Times New Roman" w:hAnsi="Times New Roman" w:cs="Times New Roman"/>
          <w:sz w:val="24"/>
          <w:szCs w:val="24"/>
        </w:rPr>
        <w:t>ponerla al alcance de</w:t>
      </w:r>
      <w:r w:rsidR="004817C6" w:rsidRPr="00ED64F4">
        <w:rPr>
          <w:rFonts w:ascii="Times New Roman" w:hAnsi="Times New Roman" w:cs="Times New Roman"/>
          <w:sz w:val="24"/>
          <w:szCs w:val="24"/>
        </w:rPr>
        <w:t xml:space="preserve"> un grupo social </w:t>
      </w:r>
      <w:r w:rsidR="0064384C" w:rsidRPr="00ED64F4">
        <w:rPr>
          <w:rFonts w:ascii="Times New Roman" w:hAnsi="Times New Roman" w:cs="Times New Roman"/>
          <w:sz w:val="24"/>
          <w:szCs w:val="24"/>
        </w:rPr>
        <w:t>que lo requiera</w:t>
      </w:r>
      <w:r w:rsidR="00BE3CD4" w:rsidRPr="00ED64F4">
        <w:rPr>
          <w:rFonts w:ascii="Times New Roman" w:hAnsi="Times New Roman" w:cs="Times New Roman"/>
          <w:sz w:val="24"/>
          <w:szCs w:val="24"/>
        </w:rPr>
        <w:t xml:space="preserve">, en este sentido, la creatividad y el pensamiento emprendedor son competencias fundamentales para el siglo XXI, como lo menciona Robinson (2006) las  industrias emergentes y los futuros empleos se sustentarán en la habilidad creativa de los trabajadores, incluida la capacidad de pensar al margen de los lugares comunes, poner en tela de juicio la sabiduría convencional, concebir nuevas hipótesis y producir un trabajo asombroso. Por lo </w:t>
      </w:r>
      <w:proofErr w:type="gramStart"/>
      <w:r w:rsidR="00BE3CD4" w:rsidRPr="00ED64F4">
        <w:rPr>
          <w:rFonts w:ascii="Times New Roman" w:hAnsi="Times New Roman" w:cs="Times New Roman"/>
          <w:sz w:val="24"/>
          <w:szCs w:val="24"/>
        </w:rPr>
        <w:t>tanto</w:t>
      </w:r>
      <w:proofErr w:type="gramEnd"/>
      <w:r w:rsidR="00BE3CD4" w:rsidRPr="00ED64F4">
        <w:rPr>
          <w:rFonts w:ascii="Times New Roman" w:hAnsi="Times New Roman" w:cs="Times New Roman"/>
          <w:sz w:val="24"/>
          <w:szCs w:val="24"/>
        </w:rPr>
        <w:t xml:space="preserve"> el Aprendizaje Orientado a Proyectos contribuye a fomentar una mentalidad emprendedora, reconocer oportunidades y actuar en consecuencia, como </w:t>
      </w:r>
      <w:r w:rsidR="00B27530" w:rsidRPr="00ED64F4">
        <w:rPr>
          <w:rFonts w:ascii="Times New Roman" w:hAnsi="Times New Roman" w:cs="Times New Roman"/>
          <w:sz w:val="24"/>
          <w:szCs w:val="24"/>
        </w:rPr>
        <w:t xml:space="preserve">se </w:t>
      </w:r>
      <w:r w:rsidR="00BE3CD4" w:rsidRPr="00ED64F4">
        <w:rPr>
          <w:rFonts w:ascii="Times New Roman" w:hAnsi="Times New Roman" w:cs="Times New Roman"/>
          <w:sz w:val="24"/>
          <w:szCs w:val="24"/>
        </w:rPr>
        <w:t xml:space="preserve">menciona </w:t>
      </w:r>
      <w:r w:rsidR="00B27530" w:rsidRPr="00ED64F4">
        <w:rPr>
          <w:rFonts w:ascii="Times New Roman" w:hAnsi="Times New Roman" w:cs="Times New Roman"/>
          <w:sz w:val="24"/>
          <w:szCs w:val="24"/>
        </w:rPr>
        <w:t xml:space="preserve">en </w:t>
      </w:r>
      <w:r w:rsidR="00BE3CD4" w:rsidRPr="00ED64F4">
        <w:rPr>
          <w:rFonts w:ascii="Times New Roman" w:hAnsi="Times New Roman" w:cs="Times New Roman"/>
          <w:sz w:val="24"/>
          <w:szCs w:val="24"/>
        </w:rPr>
        <w:t>P21</w:t>
      </w:r>
      <w:r w:rsidR="00B27530" w:rsidRPr="00ED64F4">
        <w:rPr>
          <w:rFonts w:ascii="Times New Roman" w:hAnsi="Times New Roman" w:cs="Times New Roman"/>
          <w:sz w:val="24"/>
          <w:szCs w:val="24"/>
        </w:rPr>
        <w:t>(</w:t>
      </w:r>
      <w:r w:rsidR="00BE3CD4" w:rsidRPr="00ED64F4">
        <w:rPr>
          <w:rFonts w:ascii="Times New Roman" w:hAnsi="Times New Roman" w:cs="Times New Roman"/>
          <w:sz w:val="24"/>
          <w:szCs w:val="24"/>
        </w:rPr>
        <w:t>200</w:t>
      </w:r>
      <w:r w:rsidR="00F26BA2" w:rsidRPr="00ED64F4">
        <w:rPr>
          <w:rFonts w:ascii="Times New Roman" w:hAnsi="Times New Roman" w:cs="Times New Roman"/>
          <w:sz w:val="24"/>
          <w:szCs w:val="24"/>
        </w:rPr>
        <w:t>7b</w:t>
      </w:r>
      <w:r w:rsidR="00BE3CD4" w:rsidRPr="00ED64F4">
        <w:rPr>
          <w:rFonts w:ascii="Times New Roman" w:hAnsi="Times New Roman" w:cs="Times New Roman"/>
          <w:sz w:val="24"/>
          <w:szCs w:val="24"/>
        </w:rPr>
        <w:t>)</w:t>
      </w:r>
      <w:r w:rsidR="00B27530" w:rsidRPr="00ED64F4">
        <w:rPr>
          <w:rFonts w:ascii="Times New Roman" w:hAnsi="Times New Roman" w:cs="Times New Roman"/>
          <w:sz w:val="24"/>
          <w:szCs w:val="24"/>
        </w:rPr>
        <w:t xml:space="preserve"> esto</w:t>
      </w:r>
      <w:r w:rsidR="00BE3CD4" w:rsidRPr="00ED64F4">
        <w:rPr>
          <w:rFonts w:ascii="Times New Roman" w:hAnsi="Times New Roman" w:cs="Times New Roman"/>
          <w:sz w:val="24"/>
          <w:szCs w:val="24"/>
        </w:rPr>
        <w:t xml:space="preserve"> permite a l</w:t>
      </w:r>
      <w:r w:rsidR="004817C6" w:rsidRPr="00ED64F4">
        <w:rPr>
          <w:rFonts w:ascii="Times New Roman" w:hAnsi="Times New Roman" w:cs="Times New Roman"/>
          <w:sz w:val="24"/>
          <w:szCs w:val="24"/>
        </w:rPr>
        <w:t>a</w:t>
      </w:r>
      <w:r w:rsidR="00BE3CD4" w:rsidRPr="00ED64F4">
        <w:rPr>
          <w:rFonts w:ascii="Times New Roman" w:hAnsi="Times New Roman" w:cs="Times New Roman"/>
          <w:sz w:val="24"/>
          <w:szCs w:val="24"/>
        </w:rPr>
        <w:t xml:space="preserve">s </w:t>
      </w:r>
      <w:r w:rsidR="004817C6" w:rsidRPr="00ED64F4">
        <w:rPr>
          <w:rFonts w:ascii="Times New Roman" w:hAnsi="Times New Roman" w:cs="Times New Roman"/>
          <w:sz w:val="24"/>
          <w:szCs w:val="24"/>
        </w:rPr>
        <w:t xml:space="preserve">personas </w:t>
      </w:r>
      <w:r w:rsidR="00BE3CD4" w:rsidRPr="00ED64F4">
        <w:rPr>
          <w:rFonts w:ascii="Times New Roman" w:hAnsi="Times New Roman" w:cs="Times New Roman"/>
          <w:sz w:val="24"/>
          <w:szCs w:val="24"/>
        </w:rPr>
        <w:t>crear empleo para sí mismos y para otr</w:t>
      </w:r>
      <w:r w:rsidR="004817C6" w:rsidRPr="00ED64F4">
        <w:rPr>
          <w:rFonts w:ascii="Times New Roman" w:hAnsi="Times New Roman" w:cs="Times New Roman"/>
          <w:sz w:val="24"/>
          <w:szCs w:val="24"/>
        </w:rPr>
        <w:t>o</w:t>
      </w:r>
      <w:r w:rsidR="00BE3CD4" w:rsidRPr="00ED64F4">
        <w:rPr>
          <w:rFonts w:ascii="Times New Roman" w:hAnsi="Times New Roman" w:cs="Times New Roman"/>
          <w:sz w:val="24"/>
          <w:szCs w:val="24"/>
        </w:rPr>
        <w:t>s</w:t>
      </w:r>
      <w:r w:rsidR="004817C6" w:rsidRPr="00ED64F4">
        <w:rPr>
          <w:rFonts w:ascii="Times New Roman" w:hAnsi="Times New Roman" w:cs="Times New Roman"/>
          <w:sz w:val="24"/>
          <w:szCs w:val="24"/>
        </w:rPr>
        <w:t>.</w:t>
      </w:r>
      <w:r w:rsidR="00BE3CD4" w:rsidRPr="00ED64F4">
        <w:rPr>
          <w:rFonts w:ascii="Times New Roman" w:hAnsi="Times New Roman" w:cs="Times New Roman"/>
          <w:sz w:val="24"/>
          <w:szCs w:val="24"/>
        </w:rPr>
        <w:t xml:space="preserve"> </w:t>
      </w:r>
    </w:p>
    <w:p w14:paraId="38A7E03C" w14:textId="77777777" w:rsidR="00C876FE" w:rsidRDefault="003F521C" w:rsidP="002303F4">
      <w:pPr>
        <w:pStyle w:val="Default"/>
        <w:spacing w:line="360" w:lineRule="auto"/>
        <w:jc w:val="both"/>
        <w:rPr>
          <w:rFonts w:ascii="Times New Roman" w:hAnsi="Times New Roman" w:cs="Times New Roman"/>
        </w:rPr>
      </w:pPr>
      <w:proofErr w:type="gramStart"/>
      <w:r w:rsidRPr="00ED64F4">
        <w:rPr>
          <w:rFonts w:ascii="Times New Roman" w:hAnsi="Times New Roman" w:cs="Times New Roman"/>
        </w:rPr>
        <w:t>Finalmente</w:t>
      </w:r>
      <w:proofErr w:type="gramEnd"/>
      <w:r w:rsidRPr="00ED64F4">
        <w:rPr>
          <w:rFonts w:ascii="Times New Roman" w:hAnsi="Times New Roman" w:cs="Times New Roman"/>
        </w:rPr>
        <w:t xml:space="preserve"> los </w:t>
      </w:r>
      <w:r w:rsidR="006E42A8" w:rsidRPr="00ED64F4">
        <w:rPr>
          <w:rFonts w:ascii="Times New Roman" w:hAnsi="Times New Roman" w:cs="Times New Roman"/>
        </w:rPr>
        <w:t xml:space="preserve">alumnos al </w:t>
      </w:r>
      <w:r w:rsidRPr="00ED64F4">
        <w:rPr>
          <w:rFonts w:ascii="Times New Roman" w:hAnsi="Times New Roman" w:cs="Times New Roman"/>
        </w:rPr>
        <w:t>egresa</w:t>
      </w:r>
      <w:r w:rsidR="006E42A8" w:rsidRPr="00ED64F4">
        <w:rPr>
          <w:rFonts w:ascii="Times New Roman" w:hAnsi="Times New Roman" w:cs="Times New Roman"/>
        </w:rPr>
        <w:t xml:space="preserve">r, </w:t>
      </w:r>
      <w:r w:rsidRPr="00ED64F4">
        <w:rPr>
          <w:rFonts w:ascii="Times New Roman" w:hAnsi="Times New Roman" w:cs="Times New Roman"/>
        </w:rPr>
        <w:t>utilizar</w:t>
      </w:r>
      <w:r w:rsidR="006E42A8" w:rsidRPr="00ED64F4">
        <w:rPr>
          <w:rFonts w:ascii="Times New Roman" w:hAnsi="Times New Roman" w:cs="Times New Roman"/>
        </w:rPr>
        <w:t>án competencias como las desarrolladas en esta propuesta</w:t>
      </w:r>
      <w:r w:rsidR="00C876FE" w:rsidRPr="00ED64F4">
        <w:rPr>
          <w:rFonts w:ascii="Times New Roman" w:hAnsi="Times New Roman" w:cs="Times New Roman"/>
        </w:rPr>
        <w:t xml:space="preserve"> de aprendizaje orientado a proyectos </w:t>
      </w:r>
      <w:r w:rsidR="006E42A8" w:rsidRPr="00ED64F4">
        <w:rPr>
          <w:rFonts w:ascii="Times New Roman" w:hAnsi="Times New Roman" w:cs="Times New Roman"/>
        </w:rPr>
        <w:t xml:space="preserve">y otras complementarias </w:t>
      </w:r>
      <w:r w:rsidR="00C876FE" w:rsidRPr="00ED64F4">
        <w:rPr>
          <w:rFonts w:ascii="Times New Roman" w:hAnsi="Times New Roman" w:cs="Times New Roman"/>
        </w:rPr>
        <w:t xml:space="preserve">en su formación profesional </w:t>
      </w:r>
      <w:r w:rsidRPr="00ED64F4">
        <w:rPr>
          <w:rFonts w:ascii="Times New Roman" w:hAnsi="Times New Roman" w:cs="Times New Roman"/>
        </w:rPr>
        <w:t>como base de su desempeño laboral en la solución de problemas complejos presentes en una industria 4.0</w:t>
      </w:r>
      <w:r w:rsidR="00573B1F" w:rsidRPr="00ED64F4">
        <w:rPr>
          <w:rFonts w:ascii="Times New Roman" w:hAnsi="Times New Roman" w:cs="Times New Roman"/>
        </w:rPr>
        <w:t>.</w:t>
      </w:r>
    </w:p>
    <w:p w14:paraId="1B523803" w14:textId="77777777" w:rsidR="00D43161" w:rsidRDefault="00D43161" w:rsidP="002303F4">
      <w:pPr>
        <w:pStyle w:val="Default"/>
        <w:spacing w:line="360" w:lineRule="auto"/>
        <w:jc w:val="both"/>
        <w:rPr>
          <w:rFonts w:ascii="Times New Roman" w:hAnsi="Times New Roman" w:cs="Times New Roman"/>
        </w:rPr>
      </w:pPr>
    </w:p>
    <w:p w14:paraId="3C3B993E" w14:textId="77777777" w:rsidR="00D43161" w:rsidRDefault="00D43161" w:rsidP="002303F4">
      <w:pPr>
        <w:pStyle w:val="Default"/>
        <w:spacing w:line="360" w:lineRule="auto"/>
        <w:jc w:val="both"/>
        <w:rPr>
          <w:rFonts w:ascii="Times New Roman" w:hAnsi="Times New Roman" w:cs="Times New Roman"/>
        </w:rPr>
      </w:pPr>
    </w:p>
    <w:p w14:paraId="5572A44E" w14:textId="11BDB0A3" w:rsidR="00D43161" w:rsidRDefault="00D43161" w:rsidP="002303F4">
      <w:pPr>
        <w:pStyle w:val="Default"/>
        <w:spacing w:line="360" w:lineRule="auto"/>
        <w:jc w:val="both"/>
        <w:rPr>
          <w:rFonts w:ascii="Times New Roman" w:hAnsi="Times New Roman" w:cs="Times New Roman"/>
        </w:rPr>
      </w:pPr>
    </w:p>
    <w:p w14:paraId="352E1C61" w14:textId="450393CC" w:rsidR="00927C37" w:rsidRDefault="00927C37" w:rsidP="002303F4">
      <w:pPr>
        <w:pStyle w:val="Default"/>
        <w:spacing w:line="360" w:lineRule="auto"/>
        <w:jc w:val="both"/>
        <w:rPr>
          <w:rFonts w:ascii="Times New Roman" w:hAnsi="Times New Roman" w:cs="Times New Roman"/>
        </w:rPr>
      </w:pPr>
    </w:p>
    <w:p w14:paraId="3549DBCA" w14:textId="6D81B6B0" w:rsidR="00927C37" w:rsidRDefault="00927C37" w:rsidP="002303F4">
      <w:pPr>
        <w:pStyle w:val="Default"/>
        <w:spacing w:line="360" w:lineRule="auto"/>
        <w:jc w:val="both"/>
        <w:rPr>
          <w:rFonts w:ascii="Times New Roman" w:hAnsi="Times New Roman" w:cs="Times New Roman"/>
        </w:rPr>
      </w:pPr>
    </w:p>
    <w:p w14:paraId="244A63C4" w14:textId="77777777" w:rsidR="00927C37" w:rsidRPr="00ED64F4" w:rsidRDefault="00927C37" w:rsidP="002303F4">
      <w:pPr>
        <w:pStyle w:val="Default"/>
        <w:spacing w:line="360" w:lineRule="auto"/>
        <w:jc w:val="both"/>
        <w:rPr>
          <w:rFonts w:ascii="Times New Roman" w:hAnsi="Times New Roman" w:cs="Times New Roman"/>
        </w:rPr>
      </w:pPr>
    </w:p>
    <w:p w14:paraId="2A163ACD" w14:textId="77777777" w:rsidR="00E31FAB" w:rsidRPr="00ED64F4" w:rsidRDefault="00E31FAB" w:rsidP="002303F4">
      <w:pPr>
        <w:pStyle w:val="Default"/>
        <w:spacing w:line="360" w:lineRule="auto"/>
        <w:jc w:val="center"/>
        <w:rPr>
          <w:rFonts w:ascii="Times New Roman" w:hAnsi="Times New Roman" w:cs="Times New Roman"/>
          <w:b/>
          <w:color w:val="auto"/>
          <w:sz w:val="32"/>
          <w:szCs w:val="32"/>
        </w:rPr>
      </w:pPr>
      <w:r w:rsidRPr="00ED64F4">
        <w:rPr>
          <w:rFonts w:ascii="Times New Roman" w:hAnsi="Times New Roman" w:cs="Times New Roman"/>
          <w:b/>
          <w:color w:val="auto"/>
          <w:sz w:val="32"/>
          <w:szCs w:val="32"/>
        </w:rPr>
        <w:lastRenderedPageBreak/>
        <w:t>Conclusiones</w:t>
      </w:r>
    </w:p>
    <w:p w14:paraId="271E7971" w14:textId="77777777" w:rsidR="0026660F" w:rsidRPr="00ED64F4" w:rsidRDefault="0026660F" w:rsidP="002303F4">
      <w:pPr>
        <w:pStyle w:val="Default"/>
        <w:spacing w:line="360" w:lineRule="auto"/>
        <w:jc w:val="both"/>
        <w:rPr>
          <w:rFonts w:ascii="Times New Roman" w:hAnsi="Times New Roman" w:cs="Times New Roman"/>
        </w:rPr>
      </w:pPr>
      <w:r w:rsidRPr="00ED64F4">
        <w:rPr>
          <w:rFonts w:ascii="Times New Roman" w:hAnsi="Times New Roman" w:cs="Times New Roman"/>
          <w:color w:val="auto"/>
        </w:rPr>
        <w:t xml:space="preserve">La </w:t>
      </w:r>
      <w:r w:rsidRPr="00ED64F4">
        <w:rPr>
          <w:rFonts w:ascii="Times New Roman" w:hAnsi="Times New Roman" w:cs="Times New Roman"/>
        </w:rPr>
        <w:t>estrategia operativa de Aprendizaje Orientado a Proyectos descrita en este trabajo  es viable para alcanzar una educación 4.0 en contextos tanto industriales como de carácter social, dado que ofrece a los estudiantes una nueva perspectiva de apreciar su formación profesional, lo que implica el adquirir y fortalecer nuevas competencias no solo de carácter técnico y metodológico esto  conlleva</w:t>
      </w:r>
      <w:r w:rsidR="0071573F" w:rsidRPr="00ED64F4">
        <w:rPr>
          <w:rFonts w:ascii="Times New Roman" w:hAnsi="Times New Roman" w:cs="Times New Roman"/>
        </w:rPr>
        <w:t xml:space="preserve"> a</w:t>
      </w:r>
      <w:r w:rsidRPr="00ED64F4">
        <w:rPr>
          <w:rFonts w:ascii="Times New Roman" w:hAnsi="Times New Roman" w:cs="Times New Roman"/>
        </w:rPr>
        <w:t xml:space="preserve"> implementar nuevas estrategias de enseñanza y aprendizaje para el desarrollo y fortalecimiento de habilidades como el trabajo colaborativo, el análisis, la innovación, la creatividad y la autoformación que permitan a los futuros profesionistas contar con una formación integral. </w:t>
      </w:r>
    </w:p>
    <w:p w14:paraId="5AA86B64" w14:textId="77777777" w:rsidR="0026660F" w:rsidRPr="00ED64F4" w:rsidRDefault="00E955BE" w:rsidP="002303F4">
      <w:pPr>
        <w:pStyle w:val="Default"/>
        <w:spacing w:line="360" w:lineRule="auto"/>
        <w:jc w:val="both"/>
        <w:rPr>
          <w:rFonts w:ascii="Times New Roman" w:hAnsi="Times New Roman" w:cs="Times New Roman"/>
          <w:bCs/>
        </w:rPr>
      </w:pPr>
      <w:r w:rsidRPr="00ED64F4">
        <w:rPr>
          <w:rFonts w:ascii="Times New Roman" w:hAnsi="Times New Roman" w:cs="Times New Roman"/>
        </w:rPr>
        <w:t xml:space="preserve">Es importante mencionar </w:t>
      </w:r>
      <w:r w:rsidRPr="00ED64F4">
        <w:rPr>
          <w:rFonts w:ascii="Times New Roman" w:hAnsi="Times New Roman" w:cs="Times New Roman"/>
          <w:bCs/>
        </w:rPr>
        <w:t>que existen otras estrategias, metodologías y técnicas de evaluación que conducen a valorar</w:t>
      </w:r>
      <w:r w:rsidR="00AB3A5B" w:rsidRPr="00ED64F4">
        <w:rPr>
          <w:rFonts w:ascii="Times New Roman" w:hAnsi="Times New Roman" w:cs="Times New Roman"/>
          <w:bCs/>
        </w:rPr>
        <w:t xml:space="preserve"> y a alcanzar las</w:t>
      </w:r>
      <w:r w:rsidRPr="00ED64F4">
        <w:rPr>
          <w:rFonts w:ascii="Times New Roman" w:hAnsi="Times New Roman" w:cs="Times New Roman"/>
          <w:bCs/>
        </w:rPr>
        <w:t xml:space="preserve"> competencias </w:t>
      </w:r>
      <w:r w:rsidR="00AB3A5B" w:rsidRPr="00ED64F4">
        <w:rPr>
          <w:rFonts w:ascii="Times New Roman" w:hAnsi="Times New Roman" w:cs="Times New Roman"/>
          <w:bCs/>
        </w:rPr>
        <w:t>contempladas en</w:t>
      </w:r>
      <w:r w:rsidRPr="00ED64F4">
        <w:rPr>
          <w:rFonts w:ascii="Times New Roman" w:hAnsi="Times New Roman" w:cs="Times New Roman"/>
          <w:bCs/>
        </w:rPr>
        <w:t xml:space="preserve"> este nuevo enfoque educativo que contribuye al desarrollo del potencial de los estudiantes. </w:t>
      </w:r>
      <w:r w:rsidR="0026660F" w:rsidRPr="00ED64F4">
        <w:rPr>
          <w:rFonts w:ascii="Times New Roman" w:hAnsi="Times New Roman" w:cs="Times New Roman"/>
        </w:rPr>
        <w:t>Hoy en día los puestos de trabajo se están transformando lo que demanda una colaboración entre diferentes áreas del conocimiento</w:t>
      </w:r>
      <w:r w:rsidR="0071573F" w:rsidRPr="00ED64F4">
        <w:rPr>
          <w:rFonts w:ascii="Times New Roman" w:hAnsi="Times New Roman" w:cs="Times New Roman"/>
        </w:rPr>
        <w:t xml:space="preserve">, es decir un trabajo interdisciplinario por lo que </w:t>
      </w:r>
      <w:r w:rsidR="0026660F" w:rsidRPr="00ED64F4">
        <w:rPr>
          <w:rFonts w:ascii="Times New Roman" w:hAnsi="Times New Roman" w:cs="Times New Roman"/>
        </w:rPr>
        <w:t xml:space="preserve"> ante este panorama una formación continua es indispensable</w:t>
      </w:r>
      <w:r w:rsidR="0071573F" w:rsidRPr="00ED64F4">
        <w:rPr>
          <w:rFonts w:ascii="Times New Roman" w:hAnsi="Times New Roman" w:cs="Times New Roman"/>
        </w:rPr>
        <w:t xml:space="preserve">, </w:t>
      </w:r>
      <w:r w:rsidR="0026660F" w:rsidRPr="00ED64F4">
        <w:rPr>
          <w:rFonts w:ascii="Times New Roman" w:hAnsi="Times New Roman" w:cs="Times New Roman"/>
        </w:rPr>
        <w:t xml:space="preserve">los nuevos enfoques educativos </w:t>
      </w:r>
      <w:r w:rsidR="0071573F" w:rsidRPr="00ED64F4">
        <w:rPr>
          <w:rFonts w:ascii="Times New Roman" w:hAnsi="Times New Roman" w:cs="Times New Roman"/>
        </w:rPr>
        <w:t xml:space="preserve">deberán </w:t>
      </w:r>
      <w:r w:rsidR="0026660F" w:rsidRPr="00ED64F4">
        <w:rPr>
          <w:rFonts w:ascii="Times New Roman" w:hAnsi="Times New Roman" w:cs="Times New Roman"/>
        </w:rPr>
        <w:t>cubrir las necesidades que el campo laboral demande, la Educación 4.0 propone esquemas de organización de trabajo a través de la digitalización y el uso de plataformas conectadas, para dar servicio personalizado a divers</w:t>
      </w:r>
      <w:r w:rsidR="0071573F" w:rsidRPr="00ED64F4">
        <w:rPr>
          <w:rFonts w:ascii="Times New Roman" w:hAnsi="Times New Roman" w:cs="Times New Roman"/>
        </w:rPr>
        <w:t>a</w:t>
      </w:r>
      <w:r w:rsidR="0026660F" w:rsidRPr="00ED64F4">
        <w:rPr>
          <w:rFonts w:ascii="Times New Roman" w:hAnsi="Times New Roman" w:cs="Times New Roman"/>
        </w:rPr>
        <w:t>s</w:t>
      </w:r>
      <w:r w:rsidR="0071573F" w:rsidRPr="00ED64F4">
        <w:rPr>
          <w:rFonts w:ascii="Times New Roman" w:hAnsi="Times New Roman" w:cs="Times New Roman"/>
        </w:rPr>
        <w:t xml:space="preserve"> necesidades </w:t>
      </w:r>
      <w:r w:rsidR="0026660F" w:rsidRPr="00ED64F4">
        <w:rPr>
          <w:rFonts w:ascii="Times New Roman" w:hAnsi="Times New Roman" w:cs="Times New Roman"/>
        </w:rPr>
        <w:t>acortando los tiempos y los ciclos en la elaboración de productos y servicios.</w:t>
      </w:r>
    </w:p>
    <w:p w14:paraId="72D845A4" w14:textId="77777777" w:rsidR="0026660F" w:rsidRDefault="0026660F" w:rsidP="002303F4">
      <w:pPr>
        <w:pStyle w:val="Default"/>
        <w:spacing w:line="360" w:lineRule="auto"/>
        <w:jc w:val="both"/>
        <w:rPr>
          <w:rFonts w:ascii="Times New Roman" w:hAnsi="Times New Roman" w:cs="Times New Roman"/>
          <w:color w:val="auto"/>
        </w:rPr>
      </w:pPr>
      <w:proofErr w:type="gramStart"/>
      <w:r w:rsidRPr="00ED64F4">
        <w:rPr>
          <w:rFonts w:ascii="Times New Roman" w:hAnsi="Times New Roman" w:cs="Times New Roman"/>
        </w:rPr>
        <w:t>Finalmente</w:t>
      </w:r>
      <w:proofErr w:type="gramEnd"/>
      <w:r w:rsidRPr="00ED64F4">
        <w:rPr>
          <w:rFonts w:ascii="Times New Roman" w:hAnsi="Times New Roman" w:cs="Times New Roman"/>
        </w:rPr>
        <w:t xml:space="preserve"> la educación 4.0 contempla implementar diversas estrategias didácticas innovadoras cuyo objetivo es desarrollar competencias que promuevan la innovación, </w:t>
      </w:r>
      <w:r w:rsidR="00770B06" w:rsidRPr="00ED64F4">
        <w:rPr>
          <w:rFonts w:ascii="Times New Roman" w:hAnsi="Times New Roman" w:cs="Times New Roman"/>
        </w:rPr>
        <w:t>la creatividad</w:t>
      </w:r>
      <w:r w:rsidRPr="00ED64F4">
        <w:rPr>
          <w:rFonts w:ascii="Times New Roman" w:hAnsi="Times New Roman" w:cs="Times New Roman"/>
        </w:rPr>
        <w:t xml:space="preserve">, el pensamiento crítico en la toma de decisiones, así también </w:t>
      </w:r>
      <w:r w:rsidR="00237391" w:rsidRPr="00ED64F4">
        <w:rPr>
          <w:rFonts w:ascii="Times New Roman" w:hAnsi="Times New Roman" w:cs="Times New Roman"/>
          <w:color w:val="auto"/>
        </w:rPr>
        <w:t>competencias de tipo participativo y personales, las denominadas “competencias transversales</w:t>
      </w:r>
      <w:r w:rsidR="0069019A" w:rsidRPr="00ED64F4">
        <w:rPr>
          <w:rFonts w:ascii="Times New Roman" w:hAnsi="Times New Roman" w:cs="Times New Roman"/>
          <w:color w:val="auto"/>
        </w:rPr>
        <w:t>”, necesarias</w:t>
      </w:r>
      <w:r w:rsidR="00237391" w:rsidRPr="00ED64F4">
        <w:rPr>
          <w:rFonts w:ascii="Times New Roman" w:hAnsi="Times New Roman" w:cs="Times New Roman"/>
          <w:color w:val="auto"/>
        </w:rPr>
        <w:t xml:space="preserve"> para interactuar </w:t>
      </w:r>
      <w:r w:rsidRPr="00ED64F4">
        <w:rPr>
          <w:rFonts w:ascii="Times New Roman" w:hAnsi="Times New Roman" w:cs="Times New Roman"/>
          <w:color w:val="auto"/>
        </w:rPr>
        <w:t xml:space="preserve">y alcanzar el éxito </w:t>
      </w:r>
      <w:r w:rsidR="0069019A" w:rsidRPr="00ED64F4">
        <w:rPr>
          <w:rFonts w:ascii="Times New Roman" w:hAnsi="Times New Roman" w:cs="Times New Roman"/>
          <w:color w:val="auto"/>
        </w:rPr>
        <w:t>en contextos</w:t>
      </w:r>
      <w:r w:rsidR="00237391" w:rsidRPr="00ED64F4">
        <w:rPr>
          <w:rFonts w:ascii="Times New Roman" w:hAnsi="Times New Roman" w:cs="Times New Roman"/>
          <w:color w:val="auto"/>
        </w:rPr>
        <w:t xml:space="preserve"> laborales </w:t>
      </w:r>
      <w:r w:rsidRPr="00ED64F4">
        <w:rPr>
          <w:rFonts w:ascii="Times New Roman" w:hAnsi="Times New Roman" w:cs="Times New Roman"/>
          <w:color w:val="auto"/>
        </w:rPr>
        <w:t>y sociales que evoluciona a gran velocidad.</w:t>
      </w:r>
    </w:p>
    <w:p w14:paraId="6DF492B8" w14:textId="54E22A59" w:rsidR="00D43161" w:rsidRDefault="00D43161" w:rsidP="002303F4">
      <w:pPr>
        <w:pStyle w:val="Default"/>
        <w:spacing w:line="360" w:lineRule="auto"/>
        <w:jc w:val="both"/>
        <w:rPr>
          <w:rFonts w:ascii="Times New Roman" w:hAnsi="Times New Roman" w:cs="Times New Roman"/>
          <w:color w:val="auto"/>
        </w:rPr>
      </w:pPr>
    </w:p>
    <w:p w14:paraId="037F7180" w14:textId="4B31F4D2" w:rsidR="00927C37" w:rsidRDefault="00927C37" w:rsidP="002303F4">
      <w:pPr>
        <w:pStyle w:val="Default"/>
        <w:spacing w:line="360" w:lineRule="auto"/>
        <w:jc w:val="both"/>
        <w:rPr>
          <w:rFonts w:ascii="Times New Roman" w:hAnsi="Times New Roman" w:cs="Times New Roman"/>
          <w:color w:val="auto"/>
        </w:rPr>
      </w:pPr>
    </w:p>
    <w:p w14:paraId="5689F467" w14:textId="057204A3" w:rsidR="00927C37" w:rsidRDefault="00927C37" w:rsidP="002303F4">
      <w:pPr>
        <w:pStyle w:val="Default"/>
        <w:spacing w:line="360" w:lineRule="auto"/>
        <w:jc w:val="both"/>
        <w:rPr>
          <w:rFonts w:ascii="Times New Roman" w:hAnsi="Times New Roman" w:cs="Times New Roman"/>
          <w:color w:val="auto"/>
        </w:rPr>
      </w:pPr>
    </w:p>
    <w:p w14:paraId="0228A64E" w14:textId="6C809D94" w:rsidR="00927C37" w:rsidRDefault="00927C37" w:rsidP="002303F4">
      <w:pPr>
        <w:pStyle w:val="Default"/>
        <w:spacing w:line="360" w:lineRule="auto"/>
        <w:jc w:val="both"/>
        <w:rPr>
          <w:rFonts w:ascii="Times New Roman" w:hAnsi="Times New Roman" w:cs="Times New Roman"/>
          <w:color w:val="auto"/>
        </w:rPr>
      </w:pPr>
    </w:p>
    <w:p w14:paraId="1D2A2D28" w14:textId="761321C8" w:rsidR="00927C37" w:rsidRDefault="00927C37" w:rsidP="002303F4">
      <w:pPr>
        <w:pStyle w:val="Default"/>
        <w:spacing w:line="360" w:lineRule="auto"/>
        <w:jc w:val="both"/>
        <w:rPr>
          <w:rFonts w:ascii="Times New Roman" w:hAnsi="Times New Roman" w:cs="Times New Roman"/>
          <w:color w:val="auto"/>
        </w:rPr>
      </w:pPr>
    </w:p>
    <w:p w14:paraId="5703F615" w14:textId="4E046A5B" w:rsidR="00927C37" w:rsidRDefault="00927C37" w:rsidP="002303F4">
      <w:pPr>
        <w:pStyle w:val="Default"/>
        <w:spacing w:line="360" w:lineRule="auto"/>
        <w:jc w:val="both"/>
        <w:rPr>
          <w:rFonts w:ascii="Times New Roman" w:hAnsi="Times New Roman" w:cs="Times New Roman"/>
          <w:color w:val="auto"/>
        </w:rPr>
      </w:pPr>
    </w:p>
    <w:p w14:paraId="1A710006" w14:textId="77777777" w:rsidR="00927C37" w:rsidRDefault="00927C37" w:rsidP="002303F4">
      <w:pPr>
        <w:pStyle w:val="Default"/>
        <w:spacing w:line="360" w:lineRule="auto"/>
        <w:jc w:val="both"/>
        <w:rPr>
          <w:rFonts w:ascii="Times New Roman" w:hAnsi="Times New Roman" w:cs="Times New Roman"/>
          <w:color w:val="auto"/>
        </w:rPr>
      </w:pPr>
    </w:p>
    <w:p w14:paraId="5AAD9DA5" w14:textId="77777777" w:rsidR="00D43161" w:rsidRPr="00ED64F4" w:rsidRDefault="00D43161" w:rsidP="002303F4">
      <w:pPr>
        <w:pStyle w:val="Default"/>
        <w:spacing w:line="360" w:lineRule="auto"/>
        <w:jc w:val="both"/>
        <w:rPr>
          <w:rFonts w:ascii="Times New Roman" w:hAnsi="Times New Roman" w:cs="Times New Roman"/>
          <w:color w:val="auto"/>
        </w:rPr>
      </w:pPr>
    </w:p>
    <w:p w14:paraId="5185A612" w14:textId="77777777" w:rsidR="00237391" w:rsidRPr="00ED64F4" w:rsidRDefault="00237391" w:rsidP="002303F4">
      <w:pPr>
        <w:pStyle w:val="Default"/>
        <w:spacing w:line="360" w:lineRule="auto"/>
        <w:jc w:val="both"/>
        <w:rPr>
          <w:rFonts w:ascii="Times New Roman" w:hAnsi="Times New Roman" w:cs="Times New Roman"/>
          <w:color w:val="auto"/>
        </w:rPr>
      </w:pPr>
    </w:p>
    <w:p w14:paraId="0F40E64C" w14:textId="77777777" w:rsidR="00155111" w:rsidRPr="00927C37" w:rsidRDefault="00E955BE" w:rsidP="002303F4">
      <w:pPr>
        <w:pStyle w:val="Default"/>
        <w:spacing w:line="360" w:lineRule="auto"/>
        <w:jc w:val="center"/>
        <w:rPr>
          <w:rFonts w:ascii="Times New Roman" w:hAnsi="Times New Roman" w:cs="Times New Roman"/>
          <w:b/>
          <w:color w:val="auto"/>
          <w:sz w:val="28"/>
          <w:szCs w:val="28"/>
        </w:rPr>
      </w:pPr>
      <w:r w:rsidRPr="00927C37">
        <w:rPr>
          <w:rFonts w:ascii="Times New Roman" w:hAnsi="Times New Roman" w:cs="Times New Roman"/>
          <w:b/>
          <w:color w:val="auto"/>
          <w:sz w:val="28"/>
          <w:szCs w:val="28"/>
        </w:rPr>
        <w:lastRenderedPageBreak/>
        <w:t>Futuras líneas de investigación</w:t>
      </w:r>
    </w:p>
    <w:p w14:paraId="021464A7" w14:textId="77777777" w:rsidR="00A76415" w:rsidRPr="00ED64F4" w:rsidRDefault="0052064E" w:rsidP="002303F4">
      <w:pPr>
        <w:pStyle w:val="Default"/>
        <w:spacing w:line="360" w:lineRule="auto"/>
        <w:jc w:val="both"/>
        <w:rPr>
          <w:rFonts w:ascii="Times New Roman" w:hAnsi="Times New Roman" w:cs="Times New Roman"/>
          <w:color w:val="auto"/>
        </w:rPr>
      </w:pPr>
      <w:r w:rsidRPr="00ED64F4">
        <w:rPr>
          <w:rFonts w:ascii="Times New Roman" w:hAnsi="Times New Roman" w:cs="Times New Roman"/>
          <w:color w:val="auto"/>
        </w:rPr>
        <w:t>De acuerdo a los resultados obtenidos, se observa</w:t>
      </w:r>
      <w:r w:rsidR="00A76415" w:rsidRPr="00ED64F4">
        <w:rPr>
          <w:rFonts w:ascii="Times New Roman" w:hAnsi="Times New Roman" w:cs="Times New Roman"/>
          <w:color w:val="auto"/>
        </w:rPr>
        <w:t xml:space="preserve">n diversas </w:t>
      </w:r>
      <w:r w:rsidR="00D07496" w:rsidRPr="00ED64F4">
        <w:rPr>
          <w:rFonts w:ascii="Times New Roman" w:hAnsi="Times New Roman" w:cs="Times New Roman"/>
          <w:color w:val="auto"/>
        </w:rPr>
        <w:t>área</w:t>
      </w:r>
      <w:r w:rsidR="00A76415" w:rsidRPr="00ED64F4">
        <w:rPr>
          <w:rFonts w:ascii="Times New Roman" w:hAnsi="Times New Roman" w:cs="Times New Roman"/>
          <w:color w:val="auto"/>
        </w:rPr>
        <w:t>s</w:t>
      </w:r>
      <w:r w:rsidR="00D07496" w:rsidRPr="00ED64F4">
        <w:rPr>
          <w:rFonts w:ascii="Times New Roman" w:hAnsi="Times New Roman" w:cs="Times New Roman"/>
          <w:color w:val="auto"/>
        </w:rPr>
        <w:t xml:space="preserve"> de oportunidad</w:t>
      </w:r>
      <w:r w:rsidR="00A76415" w:rsidRPr="00ED64F4">
        <w:rPr>
          <w:rFonts w:ascii="Times New Roman" w:hAnsi="Times New Roman" w:cs="Times New Roman"/>
          <w:color w:val="auto"/>
        </w:rPr>
        <w:t xml:space="preserve">, una encaminada </w:t>
      </w:r>
      <w:r w:rsidR="00D07496" w:rsidRPr="00ED64F4">
        <w:rPr>
          <w:rFonts w:ascii="Times New Roman" w:hAnsi="Times New Roman" w:cs="Times New Roman"/>
          <w:color w:val="auto"/>
        </w:rPr>
        <w:t xml:space="preserve">en desarrollar competencias </w:t>
      </w:r>
      <w:r w:rsidR="00A76415" w:rsidRPr="00ED64F4">
        <w:rPr>
          <w:rFonts w:ascii="Times New Roman" w:hAnsi="Times New Roman" w:cs="Times New Roman"/>
          <w:color w:val="auto"/>
        </w:rPr>
        <w:t>suaves a lo largo de la formación de los alumnos</w:t>
      </w:r>
      <w:r w:rsidR="00D07496" w:rsidRPr="00ED64F4">
        <w:rPr>
          <w:rFonts w:ascii="Times New Roman" w:hAnsi="Times New Roman" w:cs="Times New Roman"/>
          <w:color w:val="auto"/>
        </w:rPr>
        <w:t xml:space="preserve">, por lo que </w:t>
      </w:r>
      <w:r w:rsidR="00A76415" w:rsidRPr="00ED64F4">
        <w:rPr>
          <w:rFonts w:ascii="Times New Roman" w:hAnsi="Times New Roman" w:cs="Times New Roman"/>
          <w:color w:val="auto"/>
        </w:rPr>
        <w:t xml:space="preserve">una línea futura es el desarrollar </w:t>
      </w:r>
      <w:r w:rsidR="00D07496" w:rsidRPr="00ED64F4">
        <w:rPr>
          <w:rFonts w:ascii="Times New Roman" w:hAnsi="Times New Roman" w:cs="Times New Roman"/>
          <w:color w:val="auto"/>
        </w:rPr>
        <w:t xml:space="preserve">estrategias dentro de las unidades de aprendizaje de carácter humano </w:t>
      </w:r>
      <w:r w:rsidR="002E5548" w:rsidRPr="00ED64F4">
        <w:rPr>
          <w:rFonts w:ascii="Times New Roman" w:hAnsi="Times New Roman" w:cs="Times New Roman"/>
          <w:color w:val="auto"/>
        </w:rPr>
        <w:t xml:space="preserve">que permitan </w:t>
      </w:r>
      <w:r w:rsidR="00D07496" w:rsidRPr="00ED64F4">
        <w:rPr>
          <w:rFonts w:ascii="Times New Roman" w:hAnsi="Times New Roman" w:cs="Times New Roman"/>
          <w:color w:val="auto"/>
        </w:rPr>
        <w:t>el fortalecimiento de estas competencias, por otro lado</w:t>
      </w:r>
      <w:r w:rsidR="00A76415" w:rsidRPr="00ED64F4">
        <w:rPr>
          <w:rFonts w:ascii="Times New Roman" w:hAnsi="Times New Roman" w:cs="Times New Roman"/>
          <w:color w:val="auto"/>
        </w:rPr>
        <w:t xml:space="preserve">, otra línea de investigación que se deriva de este trabajo es la </w:t>
      </w:r>
      <w:r w:rsidR="00010B76" w:rsidRPr="00ED64F4">
        <w:rPr>
          <w:rFonts w:ascii="Times New Roman" w:hAnsi="Times New Roman" w:cs="Times New Roman"/>
          <w:color w:val="auto"/>
        </w:rPr>
        <w:t>estructuración</w:t>
      </w:r>
      <w:r w:rsidR="00A76415" w:rsidRPr="00ED64F4">
        <w:rPr>
          <w:rFonts w:ascii="Times New Roman" w:hAnsi="Times New Roman" w:cs="Times New Roman"/>
          <w:color w:val="auto"/>
        </w:rPr>
        <w:t xml:space="preserve"> y evaluación d</w:t>
      </w:r>
      <w:r w:rsidR="00010B76" w:rsidRPr="00ED64F4">
        <w:rPr>
          <w:rFonts w:ascii="Times New Roman" w:hAnsi="Times New Roman" w:cs="Times New Roman"/>
          <w:color w:val="auto"/>
        </w:rPr>
        <w:t xml:space="preserve">e </w:t>
      </w:r>
      <w:r w:rsidR="002E5548" w:rsidRPr="00ED64F4">
        <w:rPr>
          <w:rFonts w:ascii="Times New Roman" w:hAnsi="Times New Roman" w:cs="Times New Roman"/>
          <w:color w:val="auto"/>
        </w:rPr>
        <w:t xml:space="preserve">nuevas metodologías </w:t>
      </w:r>
      <w:r w:rsidR="00A76415" w:rsidRPr="00ED64F4">
        <w:rPr>
          <w:rFonts w:ascii="Times New Roman" w:hAnsi="Times New Roman" w:cs="Times New Roman"/>
          <w:color w:val="auto"/>
        </w:rPr>
        <w:t xml:space="preserve">que permitan transitar a este modelo educativo de educación 4.0, como se menciono a lo largo del trabajo, existen diversas metodologías </w:t>
      </w:r>
      <w:r w:rsidR="00E63D87" w:rsidRPr="00ED64F4">
        <w:rPr>
          <w:rFonts w:ascii="Times New Roman" w:hAnsi="Times New Roman" w:cs="Times New Roman"/>
          <w:color w:val="auto"/>
        </w:rPr>
        <w:t xml:space="preserve">que permiten transitar a este modelo educativo, por lo que el diseño de otras estrategias </w:t>
      </w:r>
      <w:r w:rsidR="00A76415" w:rsidRPr="00ED64F4">
        <w:rPr>
          <w:rFonts w:ascii="Times New Roman" w:hAnsi="Times New Roman" w:cs="Times New Roman"/>
          <w:color w:val="auto"/>
        </w:rPr>
        <w:t>permitirá contar con diversas opciones de trabajo para que se apliquen de acuerdo al pe</w:t>
      </w:r>
      <w:r w:rsidR="00E63D87" w:rsidRPr="00ED64F4">
        <w:rPr>
          <w:rFonts w:ascii="Times New Roman" w:hAnsi="Times New Roman" w:cs="Times New Roman"/>
          <w:color w:val="auto"/>
        </w:rPr>
        <w:t>r</w:t>
      </w:r>
      <w:r w:rsidR="00A76415" w:rsidRPr="00ED64F4">
        <w:rPr>
          <w:rFonts w:ascii="Times New Roman" w:hAnsi="Times New Roman" w:cs="Times New Roman"/>
          <w:color w:val="auto"/>
        </w:rPr>
        <w:t>fil de los alumnos y la naturaleza de las unidades de aprendizaje.</w:t>
      </w:r>
    </w:p>
    <w:p w14:paraId="636617BC" w14:textId="77777777" w:rsidR="00E10D80" w:rsidRPr="00ED64F4" w:rsidRDefault="00E10D80" w:rsidP="002303F4">
      <w:pPr>
        <w:pStyle w:val="Default"/>
        <w:spacing w:line="360" w:lineRule="auto"/>
        <w:jc w:val="both"/>
        <w:rPr>
          <w:rFonts w:ascii="Times New Roman" w:hAnsi="Times New Roman" w:cs="Times New Roman"/>
          <w:b/>
        </w:rPr>
      </w:pPr>
    </w:p>
    <w:p w14:paraId="5EA9628F" w14:textId="77777777" w:rsidR="00E10D80" w:rsidRPr="00927C37" w:rsidRDefault="00E10D80" w:rsidP="00D43161">
      <w:pPr>
        <w:pStyle w:val="Default"/>
        <w:spacing w:line="360" w:lineRule="auto"/>
        <w:jc w:val="center"/>
        <w:rPr>
          <w:rFonts w:ascii="Times New Roman" w:hAnsi="Times New Roman" w:cs="Times New Roman"/>
          <w:b/>
        </w:rPr>
      </w:pPr>
      <w:r w:rsidRPr="00927C37">
        <w:rPr>
          <w:rFonts w:ascii="Times New Roman" w:hAnsi="Times New Roman" w:cs="Times New Roman"/>
          <w:b/>
        </w:rPr>
        <w:t>Agradecimientos</w:t>
      </w:r>
    </w:p>
    <w:p w14:paraId="1051FC94" w14:textId="77777777" w:rsidR="00E10D80" w:rsidRPr="00ED64F4" w:rsidRDefault="00E10D80" w:rsidP="002303F4">
      <w:pPr>
        <w:pStyle w:val="Default"/>
        <w:spacing w:line="360" w:lineRule="auto"/>
        <w:jc w:val="both"/>
        <w:rPr>
          <w:rFonts w:ascii="Times New Roman" w:hAnsi="Times New Roman" w:cs="Times New Roman"/>
        </w:rPr>
      </w:pPr>
      <w:r w:rsidRPr="00ED64F4">
        <w:rPr>
          <w:rFonts w:ascii="Times New Roman" w:hAnsi="Times New Roman" w:cs="Times New Roman"/>
        </w:rPr>
        <w:t>A mis alumnos por permitir la realización de esta investigación, quienes a partir de su trabajo en el aula aportaron ideas y brindaron su tiempo en la realización de las actividades descritas a quienes les envió un especial reconocimiento.</w:t>
      </w:r>
    </w:p>
    <w:p w14:paraId="34536992" w14:textId="77777777" w:rsidR="00E10D80" w:rsidRPr="00ED64F4" w:rsidRDefault="00E10D80" w:rsidP="002303F4">
      <w:pPr>
        <w:pStyle w:val="Default"/>
        <w:spacing w:line="360" w:lineRule="auto"/>
        <w:jc w:val="both"/>
        <w:rPr>
          <w:rFonts w:ascii="Times New Roman" w:hAnsi="Times New Roman" w:cs="Times New Roman"/>
        </w:rPr>
      </w:pPr>
      <w:r w:rsidRPr="00ED64F4">
        <w:rPr>
          <w:rFonts w:ascii="Times New Roman" w:hAnsi="Times New Roman" w:cs="Times New Roman"/>
        </w:rPr>
        <w:t>A la UPIBI-IPN por brindar las facilidades en la realización de la presente investigación.</w:t>
      </w:r>
    </w:p>
    <w:p w14:paraId="7F05DB87" w14:textId="77777777" w:rsidR="00E10D80" w:rsidRPr="00ED64F4" w:rsidRDefault="00E10D80" w:rsidP="002303F4">
      <w:pPr>
        <w:pStyle w:val="Default"/>
        <w:spacing w:line="360" w:lineRule="auto"/>
        <w:jc w:val="both"/>
        <w:rPr>
          <w:rFonts w:ascii="Times New Roman" w:hAnsi="Times New Roman" w:cs="Times New Roman"/>
        </w:rPr>
      </w:pPr>
    </w:p>
    <w:p w14:paraId="1EC3D3EA" w14:textId="3E1A2342" w:rsidR="00573B1F" w:rsidRDefault="00573B1F" w:rsidP="002303F4">
      <w:pPr>
        <w:pStyle w:val="Default"/>
        <w:spacing w:line="360" w:lineRule="auto"/>
        <w:jc w:val="both"/>
        <w:rPr>
          <w:rFonts w:ascii="Times New Roman" w:hAnsi="Times New Roman" w:cs="Times New Roman"/>
          <w:b/>
          <w:color w:val="auto"/>
        </w:rPr>
      </w:pPr>
    </w:p>
    <w:p w14:paraId="0BC779EA" w14:textId="7E9CBECD" w:rsidR="00927C37" w:rsidRDefault="00927C37" w:rsidP="002303F4">
      <w:pPr>
        <w:pStyle w:val="Default"/>
        <w:spacing w:line="360" w:lineRule="auto"/>
        <w:jc w:val="both"/>
        <w:rPr>
          <w:rFonts w:ascii="Times New Roman" w:hAnsi="Times New Roman" w:cs="Times New Roman"/>
          <w:b/>
          <w:color w:val="auto"/>
        </w:rPr>
      </w:pPr>
    </w:p>
    <w:p w14:paraId="5E50B289" w14:textId="58DE198B" w:rsidR="00927C37" w:rsidRDefault="00927C37" w:rsidP="002303F4">
      <w:pPr>
        <w:pStyle w:val="Default"/>
        <w:spacing w:line="360" w:lineRule="auto"/>
        <w:jc w:val="both"/>
        <w:rPr>
          <w:rFonts w:ascii="Times New Roman" w:hAnsi="Times New Roman" w:cs="Times New Roman"/>
          <w:b/>
          <w:color w:val="auto"/>
        </w:rPr>
      </w:pPr>
    </w:p>
    <w:p w14:paraId="5B86D94A" w14:textId="5F4AC605" w:rsidR="00927C37" w:rsidRDefault="00927C37" w:rsidP="002303F4">
      <w:pPr>
        <w:pStyle w:val="Default"/>
        <w:spacing w:line="360" w:lineRule="auto"/>
        <w:jc w:val="both"/>
        <w:rPr>
          <w:rFonts w:ascii="Times New Roman" w:hAnsi="Times New Roman" w:cs="Times New Roman"/>
          <w:b/>
          <w:color w:val="auto"/>
        </w:rPr>
      </w:pPr>
    </w:p>
    <w:p w14:paraId="529B9B5C" w14:textId="36A407B1" w:rsidR="00927C37" w:rsidRDefault="00927C37" w:rsidP="002303F4">
      <w:pPr>
        <w:pStyle w:val="Default"/>
        <w:spacing w:line="360" w:lineRule="auto"/>
        <w:jc w:val="both"/>
        <w:rPr>
          <w:rFonts w:ascii="Times New Roman" w:hAnsi="Times New Roman" w:cs="Times New Roman"/>
          <w:b/>
          <w:color w:val="auto"/>
        </w:rPr>
      </w:pPr>
    </w:p>
    <w:p w14:paraId="4DC7E106" w14:textId="08108736" w:rsidR="00927C37" w:rsidRDefault="00927C37" w:rsidP="002303F4">
      <w:pPr>
        <w:pStyle w:val="Default"/>
        <w:spacing w:line="360" w:lineRule="auto"/>
        <w:jc w:val="both"/>
        <w:rPr>
          <w:rFonts w:ascii="Times New Roman" w:hAnsi="Times New Roman" w:cs="Times New Roman"/>
          <w:b/>
          <w:color w:val="auto"/>
        </w:rPr>
      </w:pPr>
    </w:p>
    <w:p w14:paraId="7D1FE8E6" w14:textId="4C36A7EE" w:rsidR="00927C37" w:rsidRDefault="00927C37" w:rsidP="002303F4">
      <w:pPr>
        <w:pStyle w:val="Default"/>
        <w:spacing w:line="360" w:lineRule="auto"/>
        <w:jc w:val="both"/>
        <w:rPr>
          <w:rFonts w:ascii="Times New Roman" w:hAnsi="Times New Roman" w:cs="Times New Roman"/>
          <w:b/>
          <w:color w:val="auto"/>
        </w:rPr>
      </w:pPr>
    </w:p>
    <w:p w14:paraId="67D53059" w14:textId="78ACACD5" w:rsidR="00927C37" w:rsidRDefault="00927C37" w:rsidP="002303F4">
      <w:pPr>
        <w:pStyle w:val="Default"/>
        <w:spacing w:line="360" w:lineRule="auto"/>
        <w:jc w:val="both"/>
        <w:rPr>
          <w:rFonts w:ascii="Times New Roman" w:hAnsi="Times New Roman" w:cs="Times New Roman"/>
          <w:b/>
          <w:color w:val="auto"/>
        </w:rPr>
      </w:pPr>
    </w:p>
    <w:p w14:paraId="136F53CE" w14:textId="30EEB305" w:rsidR="00927C37" w:rsidRDefault="00927C37" w:rsidP="002303F4">
      <w:pPr>
        <w:pStyle w:val="Default"/>
        <w:spacing w:line="360" w:lineRule="auto"/>
        <w:jc w:val="both"/>
        <w:rPr>
          <w:rFonts w:ascii="Times New Roman" w:hAnsi="Times New Roman" w:cs="Times New Roman"/>
          <w:b/>
          <w:color w:val="auto"/>
        </w:rPr>
      </w:pPr>
    </w:p>
    <w:p w14:paraId="50568E99" w14:textId="23A95DDF" w:rsidR="00927C37" w:rsidRDefault="00927C37" w:rsidP="002303F4">
      <w:pPr>
        <w:pStyle w:val="Default"/>
        <w:spacing w:line="360" w:lineRule="auto"/>
        <w:jc w:val="both"/>
        <w:rPr>
          <w:rFonts w:ascii="Times New Roman" w:hAnsi="Times New Roman" w:cs="Times New Roman"/>
          <w:b/>
          <w:color w:val="auto"/>
        </w:rPr>
      </w:pPr>
    </w:p>
    <w:p w14:paraId="33830922" w14:textId="45021E04" w:rsidR="00927C37" w:rsidRDefault="00927C37" w:rsidP="002303F4">
      <w:pPr>
        <w:pStyle w:val="Default"/>
        <w:spacing w:line="360" w:lineRule="auto"/>
        <w:jc w:val="both"/>
        <w:rPr>
          <w:rFonts w:ascii="Times New Roman" w:hAnsi="Times New Roman" w:cs="Times New Roman"/>
          <w:b/>
          <w:color w:val="auto"/>
        </w:rPr>
      </w:pPr>
    </w:p>
    <w:p w14:paraId="7D464FEC" w14:textId="0D751416" w:rsidR="00927C37" w:rsidRDefault="00927C37" w:rsidP="002303F4">
      <w:pPr>
        <w:pStyle w:val="Default"/>
        <w:spacing w:line="360" w:lineRule="auto"/>
        <w:jc w:val="both"/>
        <w:rPr>
          <w:rFonts w:ascii="Times New Roman" w:hAnsi="Times New Roman" w:cs="Times New Roman"/>
          <w:b/>
          <w:color w:val="auto"/>
        </w:rPr>
      </w:pPr>
    </w:p>
    <w:p w14:paraId="5F905380" w14:textId="3EE04897" w:rsidR="00927C37" w:rsidRDefault="00927C37" w:rsidP="002303F4">
      <w:pPr>
        <w:pStyle w:val="Default"/>
        <w:spacing w:line="360" w:lineRule="auto"/>
        <w:jc w:val="both"/>
        <w:rPr>
          <w:rFonts w:ascii="Times New Roman" w:hAnsi="Times New Roman" w:cs="Times New Roman"/>
          <w:b/>
          <w:color w:val="auto"/>
        </w:rPr>
      </w:pPr>
    </w:p>
    <w:p w14:paraId="3D4DA2B2" w14:textId="66675855" w:rsidR="00927C37" w:rsidRDefault="00927C37" w:rsidP="002303F4">
      <w:pPr>
        <w:pStyle w:val="Default"/>
        <w:spacing w:line="360" w:lineRule="auto"/>
        <w:jc w:val="both"/>
        <w:rPr>
          <w:rFonts w:ascii="Times New Roman" w:hAnsi="Times New Roman" w:cs="Times New Roman"/>
          <w:b/>
          <w:color w:val="auto"/>
        </w:rPr>
      </w:pPr>
    </w:p>
    <w:p w14:paraId="25B4B4A2" w14:textId="20827914" w:rsidR="00927C37" w:rsidRDefault="00927C37" w:rsidP="002303F4">
      <w:pPr>
        <w:pStyle w:val="Default"/>
        <w:spacing w:line="360" w:lineRule="auto"/>
        <w:jc w:val="both"/>
        <w:rPr>
          <w:rFonts w:ascii="Times New Roman" w:hAnsi="Times New Roman" w:cs="Times New Roman"/>
          <w:b/>
          <w:color w:val="auto"/>
        </w:rPr>
      </w:pPr>
    </w:p>
    <w:p w14:paraId="486BC005" w14:textId="68B24BCB" w:rsidR="00927C37" w:rsidRDefault="00927C37" w:rsidP="002303F4">
      <w:pPr>
        <w:pStyle w:val="Default"/>
        <w:spacing w:line="360" w:lineRule="auto"/>
        <w:jc w:val="both"/>
        <w:rPr>
          <w:rFonts w:ascii="Times New Roman" w:hAnsi="Times New Roman" w:cs="Times New Roman"/>
          <w:b/>
          <w:color w:val="auto"/>
        </w:rPr>
      </w:pPr>
    </w:p>
    <w:p w14:paraId="0A99FBD9" w14:textId="77777777" w:rsidR="00927C37" w:rsidRPr="00ED64F4" w:rsidRDefault="00927C37" w:rsidP="002303F4">
      <w:pPr>
        <w:pStyle w:val="Default"/>
        <w:spacing w:line="360" w:lineRule="auto"/>
        <w:jc w:val="both"/>
        <w:rPr>
          <w:rFonts w:ascii="Times New Roman" w:hAnsi="Times New Roman" w:cs="Times New Roman"/>
          <w:b/>
          <w:color w:val="auto"/>
        </w:rPr>
      </w:pPr>
    </w:p>
    <w:p w14:paraId="59A573E0" w14:textId="77777777" w:rsidR="00155111" w:rsidRPr="00927C37" w:rsidRDefault="0026660F" w:rsidP="00D43161">
      <w:pPr>
        <w:pStyle w:val="Default"/>
        <w:spacing w:line="360" w:lineRule="auto"/>
        <w:rPr>
          <w:rFonts w:asciiTheme="minorHAnsi" w:hAnsiTheme="minorHAnsi" w:cstheme="minorHAnsi"/>
          <w:b/>
          <w:color w:val="auto"/>
          <w:sz w:val="28"/>
          <w:szCs w:val="28"/>
        </w:rPr>
      </w:pPr>
      <w:r w:rsidRPr="00927C37">
        <w:rPr>
          <w:rFonts w:asciiTheme="minorHAnsi" w:hAnsiTheme="minorHAnsi" w:cstheme="minorHAnsi"/>
          <w:b/>
          <w:color w:val="auto"/>
          <w:sz w:val="28"/>
          <w:szCs w:val="28"/>
        </w:rPr>
        <w:lastRenderedPageBreak/>
        <w:t>Referencias</w:t>
      </w:r>
    </w:p>
    <w:p w14:paraId="3562D0FD" w14:textId="77777777" w:rsidR="00756F5F" w:rsidRPr="00ED64F4" w:rsidRDefault="00756F5F" w:rsidP="00206FA0">
      <w:pPr>
        <w:pStyle w:val="Default"/>
        <w:spacing w:line="360" w:lineRule="auto"/>
        <w:ind w:left="709" w:hanging="709"/>
        <w:jc w:val="both"/>
        <w:rPr>
          <w:rFonts w:ascii="Times New Roman" w:hAnsi="Times New Roman" w:cs="Times New Roman"/>
          <w:iCs/>
        </w:rPr>
      </w:pPr>
      <w:proofErr w:type="spellStart"/>
      <w:r w:rsidRPr="00ED64F4">
        <w:rPr>
          <w:rFonts w:ascii="Times New Roman" w:hAnsi="Times New Roman" w:cs="Times New Roman"/>
          <w:iCs/>
        </w:rPr>
        <w:t>Ananiadou</w:t>
      </w:r>
      <w:proofErr w:type="spellEnd"/>
      <w:r w:rsidRPr="00ED64F4">
        <w:rPr>
          <w:rFonts w:ascii="Times New Roman" w:hAnsi="Times New Roman" w:cs="Times New Roman"/>
          <w:iCs/>
        </w:rPr>
        <w:t xml:space="preserve">, K. y Claro, M. 2009. </w:t>
      </w:r>
      <w:r w:rsidRPr="00B44D3E">
        <w:rPr>
          <w:rFonts w:ascii="Times New Roman" w:hAnsi="Times New Roman" w:cs="Times New Roman"/>
          <w:i/>
          <w:iCs/>
          <w:lang w:val="en-US"/>
        </w:rPr>
        <w:t>21st Century Skills and Competences for New Millennium Learners in OECD Countries.</w:t>
      </w:r>
      <w:r w:rsidRPr="00B44D3E">
        <w:rPr>
          <w:rFonts w:ascii="Times New Roman" w:hAnsi="Times New Roman" w:cs="Times New Roman"/>
          <w:iCs/>
          <w:lang w:val="en-US"/>
        </w:rPr>
        <w:t xml:space="preserve"> </w:t>
      </w:r>
      <w:r w:rsidRPr="00ED64F4">
        <w:rPr>
          <w:rFonts w:ascii="Times New Roman" w:hAnsi="Times New Roman" w:cs="Times New Roman"/>
          <w:iCs/>
        </w:rPr>
        <w:t xml:space="preserve">Documentos temáticos sobre educación de la OCDE, No. 41. París: OCDE. </w:t>
      </w:r>
      <w:proofErr w:type="gramStart"/>
      <w:r w:rsidRPr="00ED64F4">
        <w:rPr>
          <w:rFonts w:ascii="Times New Roman" w:hAnsi="Times New Roman" w:cs="Times New Roman"/>
          <w:iCs/>
        </w:rPr>
        <w:t xml:space="preserve">www.oecd.org/officialdocuments/publicdispla  </w:t>
      </w:r>
      <w:proofErr w:type="spellStart"/>
      <w:r w:rsidRPr="00ED64F4">
        <w:rPr>
          <w:rFonts w:ascii="Times New Roman" w:hAnsi="Times New Roman" w:cs="Times New Roman"/>
          <w:iCs/>
        </w:rPr>
        <w:t>ydocumentpdf</w:t>
      </w:r>
      <w:proofErr w:type="spellEnd"/>
      <w:proofErr w:type="gramEnd"/>
      <w:r w:rsidRPr="00ED64F4">
        <w:rPr>
          <w:rFonts w:ascii="Times New Roman" w:hAnsi="Times New Roman" w:cs="Times New Roman"/>
          <w:iCs/>
        </w:rPr>
        <w:t xml:space="preserve">/?cote=EDU/WKP(2009)20&amp;doclanguage=en </w:t>
      </w:r>
    </w:p>
    <w:p w14:paraId="2AF84BBC" w14:textId="77777777" w:rsidR="00756F5F" w:rsidRPr="00ED64F4" w:rsidRDefault="00756F5F" w:rsidP="00206FA0">
      <w:pPr>
        <w:pStyle w:val="Default"/>
        <w:spacing w:line="360" w:lineRule="auto"/>
        <w:ind w:left="709" w:hanging="709"/>
        <w:jc w:val="both"/>
        <w:rPr>
          <w:rFonts w:ascii="Times New Roman" w:hAnsi="Times New Roman" w:cs="Times New Roman"/>
        </w:rPr>
      </w:pPr>
      <w:proofErr w:type="spellStart"/>
      <w:r w:rsidRPr="00B44D3E">
        <w:rPr>
          <w:rFonts w:ascii="Times New Roman" w:hAnsi="Times New Roman" w:cs="Times New Roman"/>
          <w:lang w:val="en-US"/>
        </w:rPr>
        <w:t>Bodrow</w:t>
      </w:r>
      <w:proofErr w:type="spellEnd"/>
      <w:r w:rsidRPr="00B44D3E">
        <w:rPr>
          <w:rFonts w:ascii="Times New Roman" w:hAnsi="Times New Roman" w:cs="Times New Roman"/>
          <w:lang w:val="en-US"/>
        </w:rPr>
        <w:t xml:space="preserve">, W. (2017). </w:t>
      </w:r>
      <w:r w:rsidRPr="00B44D3E">
        <w:rPr>
          <w:rFonts w:ascii="Times New Roman" w:hAnsi="Times New Roman" w:cs="Times New Roman"/>
          <w:i/>
          <w:lang w:val="en-US"/>
        </w:rPr>
        <w:t xml:space="preserve">Impact of Industry 4.0 in </w:t>
      </w:r>
      <w:proofErr w:type="gramStart"/>
      <w:r w:rsidRPr="00B44D3E">
        <w:rPr>
          <w:rFonts w:ascii="Times New Roman" w:hAnsi="Times New Roman" w:cs="Times New Roman"/>
          <w:i/>
          <w:lang w:val="en-US"/>
        </w:rPr>
        <w:t>service oriented</w:t>
      </w:r>
      <w:proofErr w:type="gramEnd"/>
      <w:r w:rsidRPr="00B44D3E">
        <w:rPr>
          <w:rFonts w:ascii="Times New Roman" w:hAnsi="Times New Roman" w:cs="Times New Roman"/>
          <w:i/>
          <w:lang w:val="en-US"/>
        </w:rPr>
        <w:t xml:space="preserve"> firm.</w:t>
      </w:r>
      <w:r w:rsidRPr="00B44D3E">
        <w:rPr>
          <w:rFonts w:ascii="Times New Roman" w:hAnsi="Times New Roman" w:cs="Times New Roman"/>
          <w:lang w:val="en-US"/>
        </w:rPr>
        <w:t xml:space="preserve"> </w:t>
      </w:r>
      <w:proofErr w:type="spellStart"/>
      <w:r w:rsidRPr="00ED64F4">
        <w:rPr>
          <w:rFonts w:ascii="Times New Roman" w:hAnsi="Times New Roman" w:cs="Times New Roman"/>
        </w:rPr>
        <w:t>Advances</w:t>
      </w:r>
      <w:proofErr w:type="spellEnd"/>
      <w:r w:rsidRPr="00ED64F4">
        <w:rPr>
          <w:rFonts w:ascii="Times New Roman" w:hAnsi="Times New Roman" w:cs="Times New Roman"/>
        </w:rPr>
        <w:t xml:space="preserve"> in </w:t>
      </w:r>
      <w:proofErr w:type="spellStart"/>
      <w:r w:rsidRPr="00ED64F4">
        <w:rPr>
          <w:rFonts w:ascii="Times New Roman" w:hAnsi="Times New Roman" w:cs="Times New Roman"/>
        </w:rPr>
        <w:t>Manufacturing</w:t>
      </w:r>
      <w:proofErr w:type="spellEnd"/>
      <w:r w:rsidRPr="00ED64F4">
        <w:rPr>
          <w:rFonts w:ascii="Times New Roman" w:hAnsi="Times New Roman" w:cs="Times New Roman"/>
        </w:rPr>
        <w:t xml:space="preserve">, 1-7. </w:t>
      </w:r>
    </w:p>
    <w:p w14:paraId="0D74CC54" w14:textId="77777777" w:rsidR="00756F5F" w:rsidRPr="00ED64F4" w:rsidRDefault="00756F5F" w:rsidP="00206FA0">
      <w:pPr>
        <w:pStyle w:val="Default"/>
        <w:spacing w:line="360" w:lineRule="auto"/>
        <w:ind w:left="709" w:hanging="709"/>
        <w:jc w:val="both"/>
        <w:rPr>
          <w:rFonts w:ascii="Times New Roman" w:hAnsi="Times New Roman" w:cs="Times New Roman"/>
        </w:rPr>
      </w:pPr>
      <w:proofErr w:type="spellStart"/>
      <w:r w:rsidRPr="00ED64F4">
        <w:rPr>
          <w:rFonts w:ascii="Times New Roman" w:hAnsi="Times New Roman" w:cs="Times New Roman"/>
        </w:rPr>
        <w:t>Buzai</w:t>
      </w:r>
      <w:proofErr w:type="spellEnd"/>
      <w:r w:rsidRPr="00ED64F4">
        <w:rPr>
          <w:rFonts w:ascii="Times New Roman" w:hAnsi="Times New Roman" w:cs="Times New Roman"/>
        </w:rPr>
        <w:t xml:space="preserve">, G. (2020). </w:t>
      </w:r>
      <w:r w:rsidRPr="00ED64F4">
        <w:rPr>
          <w:rFonts w:ascii="Times New Roman" w:hAnsi="Times New Roman" w:cs="Times New Roman"/>
          <w:i/>
        </w:rPr>
        <w:t>De Wuhan a Luján. Evolución espacial del COVID-19.</w:t>
      </w:r>
      <w:r w:rsidRPr="00ED64F4">
        <w:rPr>
          <w:rFonts w:ascii="Times New Roman" w:hAnsi="Times New Roman" w:cs="Times New Roman"/>
        </w:rPr>
        <w:t xml:space="preserve"> Posición. Recuperado el 19 de julio de 2020, de </w:t>
      </w:r>
      <w:hyperlink r:id="rId12" w:history="1">
        <w:r w:rsidRPr="00ED64F4">
          <w:rPr>
            <w:rStyle w:val="Hipervnculo"/>
            <w:rFonts w:ascii="Times New Roman" w:hAnsi="Times New Roman" w:cs="Times New Roman"/>
          </w:rPr>
          <w:t>https://ri.unlu.edu.ar/xmlui/handle/rediunlu/683?show=full</w:t>
        </w:r>
      </w:hyperlink>
    </w:p>
    <w:p w14:paraId="54CF58A7"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Currie, A. (2018). </w:t>
      </w:r>
      <w:r w:rsidRPr="00B44D3E">
        <w:rPr>
          <w:rFonts w:ascii="Times New Roman" w:hAnsi="Times New Roman" w:cs="Times New Roman"/>
          <w:i/>
          <w:iCs/>
          <w:lang w:val="en-US"/>
        </w:rPr>
        <w:t>Existential risk, creativity &amp; well-adapted science.</w:t>
      </w:r>
      <w:r w:rsidRPr="00B44D3E">
        <w:rPr>
          <w:rFonts w:ascii="Times New Roman" w:hAnsi="Times New Roman" w:cs="Times New Roman"/>
          <w:iCs/>
          <w:lang w:val="en-US"/>
        </w:rPr>
        <w:t xml:space="preserve"> Studies in History and Philosophy of Science, </w:t>
      </w:r>
      <w:proofErr w:type="spellStart"/>
      <w:r w:rsidRPr="00B44D3E">
        <w:rPr>
          <w:rFonts w:ascii="Times New Roman" w:hAnsi="Times New Roman" w:cs="Times New Roman"/>
          <w:iCs/>
          <w:lang w:val="en-US"/>
        </w:rPr>
        <w:t>recuperado</w:t>
      </w:r>
      <w:proofErr w:type="spellEnd"/>
      <w:r w:rsidRPr="00B44D3E">
        <w:rPr>
          <w:rFonts w:ascii="Times New Roman" w:hAnsi="Times New Roman" w:cs="Times New Roman"/>
          <w:iCs/>
          <w:lang w:val="en-US"/>
        </w:rPr>
        <w:t xml:space="preserve"> de: https://doi.org/10.1016/j.shpsa.2018.09.008.</w:t>
      </w:r>
    </w:p>
    <w:p w14:paraId="3188E9F7"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Davies, A.; Fidler, D.; y </w:t>
      </w:r>
      <w:proofErr w:type="spellStart"/>
      <w:r w:rsidRPr="00B44D3E">
        <w:rPr>
          <w:rFonts w:ascii="Times New Roman" w:hAnsi="Times New Roman" w:cs="Times New Roman"/>
          <w:iCs/>
          <w:lang w:val="en-US"/>
        </w:rPr>
        <w:t>Gorbis</w:t>
      </w:r>
      <w:proofErr w:type="spellEnd"/>
      <w:r w:rsidRPr="00B44D3E">
        <w:rPr>
          <w:rFonts w:ascii="Times New Roman" w:hAnsi="Times New Roman" w:cs="Times New Roman"/>
          <w:iCs/>
          <w:lang w:val="en-US"/>
        </w:rPr>
        <w:t xml:space="preserve">, M. 2011. </w:t>
      </w:r>
      <w:r w:rsidRPr="00B44D3E">
        <w:rPr>
          <w:rFonts w:ascii="Times New Roman" w:hAnsi="Times New Roman" w:cs="Times New Roman"/>
          <w:i/>
          <w:iCs/>
          <w:lang w:val="en-US"/>
        </w:rPr>
        <w:t>Future Work Skills 2020</w:t>
      </w:r>
      <w:r w:rsidRPr="00B44D3E">
        <w:rPr>
          <w:rFonts w:ascii="Times New Roman" w:hAnsi="Times New Roman" w:cs="Times New Roman"/>
          <w:iCs/>
          <w:lang w:val="en-US"/>
        </w:rPr>
        <w:t xml:space="preserve">. </w:t>
      </w:r>
      <w:r w:rsidRPr="00ED64F4">
        <w:rPr>
          <w:rFonts w:ascii="Times New Roman" w:hAnsi="Times New Roman" w:cs="Times New Roman"/>
          <w:iCs/>
        </w:rPr>
        <w:t xml:space="preserve">Palo Alto, California: Instituto de Investigación de la Universidad de Phoenix. </w:t>
      </w:r>
      <w:hyperlink r:id="rId13" w:history="1">
        <w:r w:rsidRPr="00B44D3E">
          <w:rPr>
            <w:rStyle w:val="Hipervnculo"/>
            <w:rFonts w:ascii="Times New Roman" w:hAnsi="Times New Roman" w:cs="Times New Roman"/>
            <w:iCs/>
            <w:lang w:val="en-US"/>
          </w:rPr>
          <w:t>www.iftf.org/uploads/media/SR-1382A</w:t>
        </w:r>
      </w:hyperlink>
      <w:r w:rsidRPr="00B44D3E">
        <w:rPr>
          <w:rFonts w:ascii="Times New Roman" w:hAnsi="Times New Roman" w:cs="Times New Roman"/>
          <w:iCs/>
          <w:lang w:val="en-US"/>
        </w:rPr>
        <w:t xml:space="preserve"> _UPRI_future_work_skills_sm.pdf </w:t>
      </w:r>
    </w:p>
    <w:p w14:paraId="6C8486C3"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Gleason, N. (ed.) (2018). </w:t>
      </w:r>
      <w:r w:rsidRPr="00B44D3E">
        <w:rPr>
          <w:rFonts w:ascii="Times New Roman" w:hAnsi="Times New Roman" w:cs="Times New Roman"/>
          <w:i/>
          <w:iCs/>
          <w:lang w:val="en-US"/>
        </w:rPr>
        <w:t>Higher Education in the Era of the Fourth Industrial Revolution.</w:t>
      </w:r>
      <w:r w:rsidRPr="00B44D3E">
        <w:rPr>
          <w:rFonts w:ascii="Times New Roman" w:hAnsi="Times New Roman" w:cs="Times New Roman"/>
          <w:iCs/>
          <w:lang w:val="en-US"/>
        </w:rPr>
        <w:t xml:space="preserve"> Singapore: Palgrave Macmillan. </w:t>
      </w:r>
    </w:p>
    <w:p w14:paraId="3332E578" w14:textId="77777777" w:rsidR="00756F5F" w:rsidRPr="00ED64F4" w:rsidRDefault="00756F5F" w:rsidP="00206FA0">
      <w:pPr>
        <w:pStyle w:val="Default"/>
        <w:spacing w:line="360" w:lineRule="auto"/>
        <w:ind w:left="709" w:hanging="709"/>
        <w:jc w:val="both"/>
        <w:rPr>
          <w:rFonts w:ascii="Times New Roman" w:hAnsi="Times New Roman" w:cs="Times New Roman"/>
        </w:rPr>
      </w:pPr>
      <w:r w:rsidRPr="00B44D3E">
        <w:rPr>
          <w:rFonts w:ascii="Times New Roman" w:hAnsi="Times New Roman" w:cs="Times New Roman"/>
          <w:lang w:val="en-US"/>
        </w:rPr>
        <w:t xml:space="preserve">Industrial Internet Consortium (2017). </w:t>
      </w:r>
      <w:r w:rsidRPr="00B44D3E">
        <w:rPr>
          <w:rFonts w:ascii="Times New Roman" w:hAnsi="Times New Roman" w:cs="Times New Roman"/>
          <w:i/>
          <w:iCs/>
          <w:lang w:val="en-US"/>
        </w:rPr>
        <w:t xml:space="preserve">A Global Industry First: Industrial Internet Consortium and </w:t>
      </w:r>
      <w:proofErr w:type="spellStart"/>
      <w:r w:rsidRPr="00B44D3E">
        <w:rPr>
          <w:rFonts w:ascii="Times New Roman" w:hAnsi="Times New Roman" w:cs="Times New Roman"/>
          <w:i/>
          <w:iCs/>
          <w:lang w:val="en-US"/>
        </w:rPr>
        <w:t>Plattform</w:t>
      </w:r>
      <w:proofErr w:type="spellEnd"/>
      <w:r w:rsidRPr="00B44D3E">
        <w:rPr>
          <w:rFonts w:ascii="Times New Roman" w:hAnsi="Times New Roman" w:cs="Times New Roman"/>
          <w:i/>
          <w:iCs/>
          <w:lang w:val="en-US"/>
        </w:rPr>
        <w:t xml:space="preserve"> </w:t>
      </w:r>
      <w:proofErr w:type="spellStart"/>
      <w:r w:rsidRPr="00B44D3E">
        <w:rPr>
          <w:rFonts w:ascii="Times New Roman" w:hAnsi="Times New Roman" w:cs="Times New Roman"/>
          <w:i/>
          <w:iCs/>
          <w:lang w:val="en-US"/>
        </w:rPr>
        <w:t>Industrie</w:t>
      </w:r>
      <w:proofErr w:type="spellEnd"/>
      <w:r w:rsidRPr="00B44D3E">
        <w:rPr>
          <w:rFonts w:ascii="Times New Roman" w:hAnsi="Times New Roman" w:cs="Times New Roman"/>
          <w:i/>
          <w:iCs/>
          <w:lang w:val="en-US"/>
        </w:rPr>
        <w:t xml:space="preserve"> 4.0 to Host Joint </w:t>
      </w:r>
      <w:proofErr w:type="spellStart"/>
      <w:r w:rsidRPr="00B44D3E">
        <w:rPr>
          <w:rFonts w:ascii="Times New Roman" w:hAnsi="Times New Roman" w:cs="Times New Roman"/>
          <w:i/>
          <w:iCs/>
          <w:lang w:val="en-US"/>
        </w:rPr>
        <w:t>IIoT</w:t>
      </w:r>
      <w:proofErr w:type="spellEnd"/>
      <w:r w:rsidRPr="00B44D3E">
        <w:rPr>
          <w:rFonts w:ascii="Times New Roman" w:hAnsi="Times New Roman" w:cs="Times New Roman"/>
          <w:i/>
          <w:iCs/>
          <w:lang w:val="en-US"/>
        </w:rPr>
        <w:t xml:space="preserve"> Security Demonstration at Hannover Messe</w:t>
      </w:r>
      <w:r w:rsidRPr="00B44D3E">
        <w:rPr>
          <w:rFonts w:ascii="Times New Roman" w:hAnsi="Times New Roman" w:cs="Times New Roman"/>
          <w:lang w:val="en-US"/>
        </w:rPr>
        <w:t xml:space="preserve">. </w:t>
      </w:r>
      <w:r w:rsidRPr="00ED64F4">
        <w:rPr>
          <w:rFonts w:ascii="Times New Roman" w:hAnsi="Times New Roman" w:cs="Times New Roman"/>
        </w:rPr>
        <w:t xml:space="preserve">Recuperado de: </w:t>
      </w:r>
      <w:hyperlink r:id="rId14" w:history="1">
        <w:r w:rsidRPr="00ED64F4">
          <w:rPr>
            <w:rStyle w:val="Hipervnculo"/>
            <w:rFonts w:ascii="Times New Roman" w:hAnsi="Times New Roman" w:cs="Times New Roman"/>
          </w:rPr>
          <w:t>https://www.iiconsortium.org/press-room/04-20-17.htm</w:t>
        </w:r>
      </w:hyperlink>
    </w:p>
    <w:p w14:paraId="429A0589" w14:textId="77777777" w:rsidR="004312DE" w:rsidRPr="00B44D3E" w:rsidRDefault="004312DE" w:rsidP="00206FA0">
      <w:pPr>
        <w:pStyle w:val="Default"/>
        <w:spacing w:line="360" w:lineRule="auto"/>
        <w:ind w:left="709" w:hanging="709"/>
        <w:jc w:val="both"/>
        <w:rPr>
          <w:rFonts w:ascii="Times New Roman" w:hAnsi="Times New Roman" w:cs="Times New Roman"/>
          <w:lang w:val="en-US"/>
        </w:rPr>
      </w:pPr>
      <w:proofErr w:type="spellStart"/>
      <w:r w:rsidRPr="00ED64F4">
        <w:rPr>
          <w:rFonts w:ascii="Times New Roman" w:hAnsi="Times New Roman" w:cs="Times New Roman"/>
        </w:rPr>
        <w:t>Kamble</w:t>
      </w:r>
      <w:proofErr w:type="spellEnd"/>
      <w:r w:rsidRPr="00ED64F4">
        <w:rPr>
          <w:rFonts w:ascii="Times New Roman" w:hAnsi="Times New Roman" w:cs="Times New Roman"/>
        </w:rPr>
        <w:t xml:space="preserve"> S., </w:t>
      </w:r>
      <w:proofErr w:type="spellStart"/>
      <w:r w:rsidRPr="00ED64F4">
        <w:rPr>
          <w:rFonts w:ascii="Times New Roman" w:hAnsi="Times New Roman" w:cs="Times New Roman"/>
        </w:rPr>
        <w:t>Gunasekaran</w:t>
      </w:r>
      <w:proofErr w:type="spellEnd"/>
      <w:r w:rsidRPr="00ED64F4">
        <w:rPr>
          <w:rFonts w:ascii="Times New Roman" w:hAnsi="Times New Roman" w:cs="Times New Roman"/>
        </w:rPr>
        <w:t xml:space="preserve"> A., y </w:t>
      </w:r>
      <w:proofErr w:type="spellStart"/>
      <w:r w:rsidR="00B66F93" w:rsidRPr="00ED64F4">
        <w:rPr>
          <w:rFonts w:ascii="Times New Roman" w:hAnsi="Times New Roman" w:cs="Times New Roman"/>
        </w:rPr>
        <w:t>Dhone</w:t>
      </w:r>
      <w:proofErr w:type="spellEnd"/>
      <w:r w:rsidR="00B66F93" w:rsidRPr="00ED64F4">
        <w:rPr>
          <w:rFonts w:ascii="Times New Roman" w:hAnsi="Times New Roman" w:cs="Times New Roman"/>
        </w:rPr>
        <w:t xml:space="preserve"> </w:t>
      </w:r>
      <w:r w:rsidRPr="00ED64F4">
        <w:rPr>
          <w:rFonts w:ascii="Times New Roman" w:hAnsi="Times New Roman" w:cs="Times New Roman"/>
        </w:rPr>
        <w:t>N. (2020) </w:t>
      </w:r>
      <w:r w:rsidRPr="00ED64F4">
        <w:rPr>
          <w:rFonts w:ascii="Times New Roman" w:hAnsi="Times New Roman" w:cs="Times New Roman"/>
          <w:i/>
        </w:rPr>
        <w:t>Industria 4.0 y prácticas de fabricación ajustada para el desempeño organizacional sostenible en empresas manufactureras indias</w:t>
      </w:r>
      <w:r w:rsidR="0039139C" w:rsidRPr="00ED64F4">
        <w:rPr>
          <w:rFonts w:ascii="Times New Roman" w:hAnsi="Times New Roman" w:cs="Times New Roman"/>
          <w:i/>
        </w:rPr>
        <w:t>.</w:t>
      </w:r>
      <w:r w:rsidRPr="00ED64F4">
        <w:rPr>
          <w:rFonts w:ascii="Times New Roman" w:hAnsi="Times New Roman" w:cs="Times New Roman"/>
        </w:rPr>
        <w:t> </w:t>
      </w:r>
      <w:r w:rsidRPr="00B44D3E">
        <w:rPr>
          <w:rFonts w:ascii="Times New Roman" w:hAnsi="Times New Roman" w:cs="Times New Roman"/>
          <w:lang w:val="en-US"/>
        </w:rPr>
        <w:t>International Journal of Production Research, 58:5, 1319-1337</w:t>
      </w:r>
    </w:p>
    <w:p w14:paraId="29D3238D"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McLoughlin, C. y Lee, M. J. W. 2008. </w:t>
      </w:r>
      <w:r w:rsidRPr="00B44D3E">
        <w:rPr>
          <w:rFonts w:ascii="Times New Roman" w:hAnsi="Times New Roman" w:cs="Times New Roman"/>
          <w:i/>
          <w:iCs/>
          <w:lang w:val="en-US"/>
        </w:rPr>
        <w:t>The three p’s of pedagogy for the networked society: personalization, participation, and productivity.</w:t>
      </w:r>
      <w:r w:rsidRPr="00B44D3E">
        <w:rPr>
          <w:rFonts w:ascii="Times New Roman" w:hAnsi="Times New Roman" w:cs="Times New Roman"/>
          <w:iCs/>
          <w:lang w:val="en-US"/>
        </w:rPr>
        <w:t xml:space="preserve"> International Journal of Teaching and Learning in Higher Education (</w:t>
      </w:r>
      <w:proofErr w:type="spellStart"/>
      <w:r w:rsidRPr="00B44D3E">
        <w:rPr>
          <w:rFonts w:ascii="Times New Roman" w:hAnsi="Times New Roman" w:cs="Times New Roman"/>
          <w:iCs/>
          <w:lang w:val="en-US"/>
        </w:rPr>
        <w:t>Revista</w:t>
      </w:r>
      <w:proofErr w:type="spellEnd"/>
      <w:r w:rsidRPr="00B44D3E">
        <w:rPr>
          <w:rFonts w:ascii="Times New Roman" w:hAnsi="Times New Roman" w:cs="Times New Roman"/>
          <w:iCs/>
          <w:lang w:val="en-US"/>
        </w:rPr>
        <w:t xml:space="preserve"> </w:t>
      </w:r>
      <w:proofErr w:type="spellStart"/>
      <w:r w:rsidRPr="00B44D3E">
        <w:rPr>
          <w:rFonts w:ascii="Times New Roman" w:hAnsi="Times New Roman" w:cs="Times New Roman"/>
          <w:iCs/>
          <w:lang w:val="en-US"/>
        </w:rPr>
        <w:t>internacional</w:t>
      </w:r>
      <w:proofErr w:type="spellEnd"/>
      <w:r w:rsidRPr="00B44D3E">
        <w:rPr>
          <w:rFonts w:ascii="Times New Roman" w:hAnsi="Times New Roman" w:cs="Times New Roman"/>
          <w:iCs/>
          <w:lang w:val="en-US"/>
        </w:rPr>
        <w:t xml:space="preserve"> de </w:t>
      </w:r>
      <w:proofErr w:type="spellStart"/>
      <w:r w:rsidRPr="00B44D3E">
        <w:rPr>
          <w:rFonts w:ascii="Times New Roman" w:hAnsi="Times New Roman" w:cs="Times New Roman"/>
          <w:iCs/>
          <w:lang w:val="en-US"/>
        </w:rPr>
        <w:t>enseñanza</w:t>
      </w:r>
      <w:proofErr w:type="spellEnd"/>
      <w:r w:rsidRPr="00B44D3E">
        <w:rPr>
          <w:rFonts w:ascii="Times New Roman" w:hAnsi="Times New Roman" w:cs="Times New Roman"/>
          <w:iCs/>
          <w:lang w:val="en-US"/>
        </w:rPr>
        <w:t xml:space="preserve"> y </w:t>
      </w:r>
      <w:proofErr w:type="spellStart"/>
      <w:r w:rsidRPr="00B44D3E">
        <w:rPr>
          <w:rFonts w:ascii="Times New Roman" w:hAnsi="Times New Roman" w:cs="Times New Roman"/>
          <w:iCs/>
          <w:lang w:val="en-US"/>
        </w:rPr>
        <w:t>aprendizaje</w:t>
      </w:r>
      <w:proofErr w:type="spellEnd"/>
      <w:r w:rsidRPr="00B44D3E">
        <w:rPr>
          <w:rFonts w:ascii="Times New Roman" w:hAnsi="Times New Roman" w:cs="Times New Roman"/>
          <w:iCs/>
          <w:lang w:val="en-US"/>
        </w:rPr>
        <w:t xml:space="preserve"> </w:t>
      </w:r>
      <w:proofErr w:type="spellStart"/>
      <w:r w:rsidRPr="00B44D3E">
        <w:rPr>
          <w:rFonts w:ascii="Times New Roman" w:hAnsi="Times New Roman" w:cs="Times New Roman"/>
          <w:iCs/>
          <w:lang w:val="en-US"/>
        </w:rPr>
        <w:t>en</w:t>
      </w:r>
      <w:proofErr w:type="spellEnd"/>
      <w:r w:rsidRPr="00B44D3E">
        <w:rPr>
          <w:rFonts w:ascii="Times New Roman" w:hAnsi="Times New Roman" w:cs="Times New Roman"/>
          <w:iCs/>
          <w:lang w:val="en-US"/>
        </w:rPr>
        <w:t xml:space="preserve"> la </w:t>
      </w:r>
      <w:proofErr w:type="spellStart"/>
      <w:r w:rsidRPr="00B44D3E">
        <w:rPr>
          <w:rFonts w:ascii="Times New Roman" w:hAnsi="Times New Roman" w:cs="Times New Roman"/>
          <w:iCs/>
          <w:lang w:val="en-US"/>
        </w:rPr>
        <w:t>educación</w:t>
      </w:r>
      <w:proofErr w:type="spellEnd"/>
      <w:r w:rsidRPr="00B44D3E">
        <w:rPr>
          <w:rFonts w:ascii="Times New Roman" w:hAnsi="Times New Roman" w:cs="Times New Roman"/>
          <w:iCs/>
          <w:lang w:val="en-US"/>
        </w:rPr>
        <w:t xml:space="preserve"> superior). Vol. 20, No. 1, </w:t>
      </w:r>
      <w:proofErr w:type="spellStart"/>
      <w:r w:rsidRPr="00B44D3E">
        <w:rPr>
          <w:rFonts w:ascii="Times New Roman" w:hAnsi="Times New Roman" w:cs="Times New Roman"/>
          <w:iCs/>
          <w:lang w:val="en-US"/>
        </w:rPr>
        <w:t>págs</w:t>
      </w:r>
      <w:proofErr w:type="spellEnd"/>
      <w:r w:rsidRPr="00B44D3E">
        <w:rPr>
          <w:rFonts w:ascii="Times New Roman" w:hAnsi="Times New Roman" w:cs="Times New Roman"/>
          <w:iCs/>
          <w:lang w:val="en-US"/>
        </w:rPr>
        <w:t xml:space="preserve">. 10- 27. </w:t>
      </w:r>
      <w:hyperlink r:id="rId15" w:history="1">
        <w:r w:rsidRPr="00B44D3E">
          <w:rPr>
            <w:rStyle w:val="Hipervnculo"/>
            <w:rFonts w:ascii="Times New Roman" w:hAnsi="Times New Roman" w:cs="Times New Roman"/>
            <w:iCs/>
            <w:lang w:val="en-US"/>
          </w:rPr>
          <w:t>http://files.eric.ed.gov/fulltext/EJ895221.pdf</w:t>
        </w:r>
      </w:hyperlink>
      <w:r w:rsidRPr="00B44D3E">
        <w:rPr>
          <w:rFonts w:ascii="Times New Roman" w:hAnsi="Times New Roman" w:cs="Times New Roman"/>
          <w:iCs/>
          <w:lang w:val="en-US"/>
        </w:rPr>
        <w:t xml:space="preserve"> </w:t>
      </w:r>
    </w:p>
    <w:p w14:paraId="24079657"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NEA. 2010. </w:t>
      </w:r>
      <w:r w:rsidRPr="00B44D3E">
        <w:rPr>
          <w:rFonts w:ascii="Times New Roman" w:hAnsi="Times New Roman" w:cs="Times New Roman"/>
          <w:i/>
          <w:iCs/>
          <w:lang w:val="en-US"/>
        </w:rPr>
        <w:t>Preparing 21st Century Students for a Global Society: An Educator’s Guide to ‘The Four Cs’</w:t>
      </w:r>
      <w:r w:rsidRPr="00B44D3E">
        <w:rPr>
          <w:rFonts w:ascii="Times New Roman" w:hAnsi="Times New Roman" w:cs="Times New Roman"/>
          <w:iCs/>
          <w:lang w:val="en-US"/>
        </w:rPr>
        <w:t xml:space="preserve">. Washington D.C.: National Education Association (NEA). </w:t>
      </w:r>
      <w:hyperlink r:id="rId16" w:history="1">
        <w:r w:rsidRPr="00B44D3E">
          <w:rPr>
            <w:rStyle w:val="Hipervnculo"/>
            <w:rFonts w:ascii="Times New Roman" w:hAnsi="Times New Roman" w:cs="Times New Roman"/>
            <w:iCs/>
            <w:lang w:val="en-US"/>
          </w:rPr>
          <w:t>www.nea.org/tools/52217.htm</w:t>
        </w:r>
      </w:hyperlink>
      <w:r w:rsidRPr="00B44D3E">
        <w:rPr>
          <w:rFonts w:ascii="Times New Roman" w:hAnsi="Times New Roman" w:cs="Times New Roman"/>
          <w:iCs/>
          <w:lang w:val="en-US"/>
        </w:rPr>
        <w:t xml:space="preserve"> </w:t>
      </w:r>
    </w:p>
    <w:p w14:paraId="521F5156"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lastRenderedPageBreak/>
        <w:t xml:space="preserve">P21. 2007a. </w:t>
      </w:r>
      <w:r w:rsidRPr="00B44D3E">
        <w:rPr>
          <w:rFonts w:ascii="Times New Roman" w:hAnsi="Times New Roman" w:cs="Times New Roman"/>
          <w:i/>
          <w:iCs/>
          <w:lang w:val="en-US"/>
        </w:rPr>
        <w:t>The Intellectual and Policy Foundations of the 21st Century Skills Framework</w:t>
      </w:r>
      <w:r w:rsidRPr="00B44D3E">
        <w:rPr>
          <w:rFonts w:ascii="Times New Roman" w:hAnsi="Times New Roman" w:cs="Times New Roman"/>
          <w:iCs/>
          <w:lang w:val="en-US"/>
        </w:rPr>
        <w:t xml:space="preserve">. Washington D.C.: Partnership for 21st Century Skills. </w:t>
      </w:r>
      <w:hyperlink r:id="rId17" w:history="1">
        <w:r w:rsidRPr="00B44D3E">
          <w:rPr>
            <w:rStyle w:val="Hipervnculo"/>
            <w:rFonts w:ascii="Times New Roman" w:hAnsi="Times New Roman" w:cs="Times New Roman"/>
            <w:iCs/>
            <w:lang w:val="en-US"/>
          </w:rPr>
          <w:t>http://route21.p21.org/images/stories/epapers/</w:t>
        </w:r>
      </w:hyperlink>
      <w:r w:rsidRPr="00B44D3E">
        <w:rPr>
          <w:rFonts w:ascii="Times New Roman" w:hAnsi="Times New Roman" w:cs="Times New Roman"/>
          <w:iCs/>
          <w:lang w:val="en-US"/>
        </w:rPr>
        <w:t xml:space="preserve"> skills_foundations_final.pdf </w:t>
      </w:r>
    </w:p>
    <w:p w14:paraId="16801FE5"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P21. 2007b. 21st Century Curriculum and Instruction. Washington D.C.: Partnership for 21st Century Skills. http://route21.p21.org/images/stories/epapers/r21_ci_epaper.p</w:t>
      </w:r>
    </w:p>
    <w:p w14:paraId="4C544AE3"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proofErr w:type="spellStart"/>
      <w:r w:rsidRPr="00B44D3E">
        <w:rPr>
          <w:rFonts w:ascii="Times New Roman" w:hAnsi="Times New Roman" w:cs="Times New Roman"/>
          <w:iCs/>
          <w:lang w:val="en-US"/>
        </w:rPr>
        <w:t>Redecker</w:t>
      </w:r>
      <w:proofErr w:type="spellEnd"/>
      <w:r w:rsidRPr="00B44D3E">
        <w:rPr>
          <w:rFonts w:ascii="Times New Roman" w:hAnsi="Times New Roman" w:cs="Times New Roman"/>
          <w:iCs/>
          <w:lang w:val="en-US"/>
        </w:rPr>
        <w:t>, C.; Ala-</w:t>
      </w:r>
      <w:proofErr w:type="spellStart"/>
      <w:r w:rsidRPr="00B44D3E">
        <w:rPr>
          <w:rFonts w:ascii="Times New Roman" w:hAnsi="Times New Roman" w:cs="Times New Roman"/>
          <w:iCs/>
          <w:lang w:val="en-US"/>
        </w:rPr>
        <w:t>Mutka</w:t>
      </w:r>
      <w:proofErr w:type="spellEnd"/>
      <w:r w:rsidRPr="00B44D3E">
        <w:rPr>
          <w:rFonts w:ascii="Times New Roman" w:hAnsi="Times New Roman" w:cs="Times New Roman"/>
          <w:iCs/>
          <w:lang w:val="en-US"/>
        </w:rPr>
        <w:t xml:space="preserve">, K.; </w:t>
      </w:r>
      <w:proofErr w:type="spellStart"/>
      <w:r w:rsidRPr="00B44D3E">
        <w:rPr>
          <w:rFonts w:ascii="Times New Roman" w:hAnsi="Times New Roman" w:cs="Times New Roman"/>
          <w:iCs/>
          <w:lang w:val="en-US"/>
        </w:rPr>
        <w:t>Leendertse</w:t>
      </w:r>
      <w:proofErr w:type="spellEnd"/>
      <w:r w:rsidRPr="00B44D3E">
        <w:rPr>
          <w:rFonts w:ascii="Times New Roman" w:hAnsi="Times New Roman" w:cs="Times New Roman"/>
          <w:iCs/>
          <w:lang w:val="en-US"/>
        </w:rPr>
        <w:t xml:space="preserve">, M.; Punie, Y.; </w:t>
      </w:r>
      <w:proofErr w:type="spellStart"/>
      <w:r w:rsidRPr="00B44D3E">
        <w:rPr>
          <w:rFonts w:ascii="Times New Roman" w:hAnsi="Times New Roman" w:cs="Times New Roman"/>
          <w:iCs/>
          <w:lang w:val="en-US"/>
        </w:rPr>
        <w:t>Gijsbers</w:t>
      </w:r>
      <w:proofErr w:type="spellEnd"/>
      <w:r w:rsidRPr="00B44D3E">
        <w:rPr>
          <w:rFonts w:ascii="Times New Roman" w:hAnsi="Times New Roman" w:cs="Times New Roman"/>
          <w:iCs/>
          <w:lang w:val="en-US"/>
        </w:rPr>
        <w:t xml:space="preserve">, G.; Kirschner, P.; </w:t>
      </w:r>
      <w:proofErr w:type="spellStart"/>
      <w:r w:rsidRPr="00B44D3E">
        <w:rPr>
          <w:rFonts w:ascii="Times New Roman" w:hAnsi="Times New Roman" w:cs="Times New Roman"/>
          <w:iCs/>
          <w:lang w:val="en-US"/>
        </w:rPr>
        <w:t>Stoyanov</w:t>
      </w:r>
      <w:proofErr w:type="spellEnd"/>
      <w:r w:rsidRPr="00B44D3E">
        <w:rPr>
          <w:rFonts w:ascii="Times New Roman" w:hAnsi="Times New Roman" w:cs="Times New Roman"/>
          <w:iCs/>
          <w:lang w:val="en-US"/>
        </w:rPr>
        <w:t xml:space="preserve">, S.; y </w:t>
      </w:r>
      <w:proofErr w:type="spellStart"/>
      <w:r w:rsidRPr="00B44D3E">
        <w:rPr>
          <w:rFonts w:ascii="Times New Roman" w:hAnsi="Times New Roman" w:cs="Times New Roman"/>
          <w:iCs/>
          <w:lang w:val="en-US"/>
        </w:rPr>
        <w:t>Hoogveld</w:t>
      </w:r>
      <w:proofErr w:type="spellEnd"/>
      <w:r w:rsidRPr="00B44D3E">
        <w:rPr>
          <w:rFonts w:ascii="Times New Roman" w:hAnsi="Times New Roman" w:cs="Times New Roman"/>
          <w:iCs/>
          <w:lang w:val="en-US"/>
        </w:rPr>
        <w:t xml:space="preserve">, B. 2011. </w:t>
      </w:r>
      <w:r w:rsidRPr="00B44D3E">
        <w:rPr>
          <w:rFonts w:ascii="Times New Roman" w:hAnsi="Times New Roman" w:cs="Times New Roman"/>
          <w:i/>
          <w:iCs/>
          <w:lang w:val="en-US"/>
        </w:rPr>
        <w:t xml:space="preserve">The Future of Learning: Preparing for Change. </w:t>
      </w:r>
      <w:proofErr w:type="spellStart"/>
      <w:r w:rsidRPr="00B44D3E">
        <w:rPr>
          <w:rFonts w:ascii="Times New Roman" w:hAnsi="Times New Roman" w:cs="Times New Roman"/>
          <w:iCs/>
          <w:lang w:val="en-US"/>
        </w:rPr>
        <w:t>Luxemburgo</w:t>
      </w:r>
      <w:proofErr w:type="spellEnd"/>
      <w:r w:rsidRPr="00B44D3E">
        <w:rPr>
          <w:rFonts w:ascii="Times New Roman" w:hAnsi="Times New Roman" w:cs="Times New Roman"/>
          <w:iCs/>
          <w:lang w:val="en-US"/>
        </w:rPr>
        <w:t xml:space="preserve">: </w:t>
      </w:r>
      <w:proofErr w:type="spellStart"/>
      <w:r w:rsidRPr="00B44D3E">
        <w:rPr>
          <w:rFonts w:ascii="Times New Roman" w:hAnsi="Times New Roman" w:cs="Times New Roman"/>
          <w:iCs/>
          <w:lang w:val="en-US"/>
        </w:rPr>
        <w:t>Oficina</w:t>
      </w:r>
      <w:proofErr w:type="spellEnd"/>
      <w:r w:rsidRPr="00B44D3E">
        <w:rPr>
          <w:rFonts w:ascii="Times New Roman" w:hAnsi="Times New Roman" w:cs="Times New Roman"/>
          <w:iCs/>
          <w:lang w:val="en-US"/>
        </w:rPr>
        <w:t xml:space="preserve"> de </w:t>
      </w:r>
      <w:proofErr w:type="spellStart"/>
      <w:r w:rsidRPr="00B44D3E">
        <w:rPr>
          <w:rFonts w:ascii="Times New Roman" w:hAnsi="Times New Roman" w:cs="Times New Roman"/>
          <w:iCs/>
          <w:lang w:val="en-US"/>
        </w:rPr>
        <w:t>Publicaciones</w:t>
      </w:r>
      <w:proofErr w:type="spellEnd"/>
      <w:r w:rsidRPr="00B44D3E">
        <w:rPr>
          <w:rFonts w:ascii="Times New Roman" w:hAnsi="Times New Roman" w:cs="Times New Roman"/>
          <w:iCs/>
          <w:lang w:val="en-US"/>
        </w:rPr>
        <w:t xml:space="preserve"> </w:t>
      </w:r>
      <w:proofErr w:type="spellStart"/>
      <w:r w:rsidRPr="00B44D3E">
        <w:rPr>
          <w:rFonts w:ascii="Times New Roman" w:hAnsi="Times New Roman" w:cs="Times New Roman"/>
          <w:iCs/>
          <w:lang w:val="en-US"/>
        </w:rPr>
        <w:t>Oficiales</w:t>
      </w:r>
      <w:proofErr w:type="spellEnd"/>
      <w:r w:rsidRPr="00B44D3E">
        <w:rPr>
          <w:rFonts w:ascii="Times New Roman" w:hAnsi="Times New Roman" w:cs="Times New Roman"/>
          <w:iCs/>
          <w:lang w:val="en-US"/>
        </w:rPr>
        <w:t xml:space="preserve"> de la Unión </w:t>
      </w:r>
      <w:proofErr w:type="spellStart"/>
      <w:r w:rsidRPr="00B44D3E">
        <w:rPr>
          <w:rFonts w:ascii="Times New Roman" w:hAnsi="Times New Roman" w:cs="Times New Roman"/>
          <w:iCs/>
          <w:lang w:val="en-US"/>
        </w:rPr>
        <w:t>Europea</w:t>
      </w:r>
      <w:proofErr w:type="spellEnd"/>
      <w:r w:rsidRPr="00B44D3E">
        <w:rPr>
          <w:rFonts w:ascii="Times New Roman" w:hAnsi="Times New Roman" w:cs="Times New Roman"/>
          <w:iCs/>
          <w:lang w:val="en-US"/>
        </w:rPr>
        <w:t xml:space="preserve">. http://ftp.jrc.es/EURdoc/JRC66836.pdf </w:t>
      </w:r>
    </w:p>
    <w:p w14:paraId="58C9D73B" w14:textId="77777777" w:rsidR="00756F5F" w:rsidRPr="00B44D3E" w:rsidRDefault="00756F5F"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Robinson, K. 2006. </w:t>
      </w:r>
      <w:r w:rsidRPr="00B44D3E">
        <w:rPr>
          <w:rFonts w:ascii="Times New Roman" w:hAnsi="Times New Roman" w:cs="Times New Roman"/>
          <w:i/>
          <w:iCs/>
          <w:lang w:val="en-US"/>
        </w:rPr>
        <w:t>How schools kill creativity (</w:t>
      </w:r>
      <w:proofErr w:type="spellStart"/>
      <w:r w:rsidRPr="00B44D3E">
        <w:rPr>
          <w:rFonts w:ascii="Times New Roman" w:hAnsi="Times New Roman" w:cs="Times New Roman"/>
          <w:i/>
          <w:iCs/>
          <w:lang w:val="en-US"/>
        </w:rPr>
        <w:t>vídeo</w:t>
      </w:r>
      <w:proofErr w:type="spellEnd"/>
      <w:r w:rsidRPr="00B44D3E">
        <w:rPr>
          <w:rFonts w:ascii="Times New Roman" w:hAnsi="Times New Roman" w:cs="Times New Roman"/>
          <w:i/>
          <w:iCs/>
          <w:lang w:val="en-US"/>
        </w:rPr>
        <w:t xml:space="preserve"> </w:t>
      </w:r>
      <w:proofErr w:type="spellStart"/>
      <w:r w:rsidRPr="00B44D3E">
        <w:rPr>
          <w:rFonts w:ascii="Times New Roman" w:hAnsi="Times New Roman" w:cs="Times New Roman"/>
          <w:i/>
          <w:iCs/>
          <w:lang w:val="en-US"/>
        </w:rPr>
        <w:t>en</w:t>
      </w:r>
      <w:proofErr w:type="spellEnd"/>
      <w:r w:rsidRPr="00B44D3E">
        <w:rPr>
          <w:rFonts w:ascii="Times New Roman" w:hAnsi="Times New Roman" w:cs="Times New Roman"/>
          <w:i/>
          <w:iCs/>
          <w:lang w:val="en-US"/>
        </w:rPr>
        <w:t xml:space="preserve"> </w:t>
      </w:r>
      <w:proofErr w:type="spellStart"/>
      <w:r w:rsidRPr="00B44D3E">
        <w:rPr>
          <w:rFonts w:ascii="Times New Roman" w:hAnsi="Times New Roman" w:cs="Times New Roman"/>
          <w:i/>
          <w:iCs/>
          <w:lang w:val="en-US"/>
        </w:rPr>
        <w:t>línea</w:t>
      </w:r>
      <w:proofErr w:type="spellEnd"/>
      <w:r w:rsidRPr="00B44D3E">
        <w:rPr>
          <w:rFonts w:ascii="Times New Roman" w:hAnsi="Times New Roman" w:cs="Times New Roman"/>
          <w:i/>
          <w:iCs/>
          <w:lang w:val="en-US"/>
        </w:rPr>
        <w:t>).</w:t>
      </w:r>
      <w:r w:rsidRPr="00B44D3E">
        <w:rPr>
          <w:rFonts w:ascii="Times New Roman" w:hAnsi="Times New Roman" w:cs="Times New Roman"/>
          <w:iCs/>
          <w:lang w:val="en-US"/>
        </w:rPr>
        <w:t xml:space="preserve"> </w:t>
      </w:r>
      <w:proofErr w:type="spellStart"/>
      <w:r w:rsidRPr="00B44D3E">
        <w:rPr>
          <w:rFonts w:ascii="Times New Roman" w:hAnsi="Times New Roman" w:cs="Times New Roman"/>
          <w:iCs/>
          <w:lang w:val="en-US"/>
        </w:rPr>
        <w:t>Conferencia</w:t>
      </w:r>
      <w:proofErr w:type="spellEnd"/>
      <w:r w:rsidRPr="00B44D3E">
        <w:rPr>
          <w:rFonts w:ascii="Times New Roman" w:hAnsi="Times New Roman" w:cs="Times New Roman"/>
          <w:iCs/>
          <w:lang w:val="en-US"/>
        </w:rPr>
        <w:t xml:space="preserve"> TED 2006. Monterrey, California. www.ted.com/talks/ken_robinson_says_scholos_kill_creativity </w:t>
      </w:r>
    </w:p>
    <w:p w14:paraId="5252DA6F" w14:textId="77777777" w:rsidR="00756F5F" w:rsidRPr="00B44D3E" w:rsidRDefault="0039139C" w:rsidP="00206FA0">
      <w:pPr>
        <w:pStyle w:val="Default"/>
        <w:spacing w:line="360" w:lineRule="auto"/>
        <w:ind w:left="709" w:hanging="709"/>
        <w:jc w:val="both"/>
        <w:rPr>
          <w:rFonts w:ascii="Times New Roman" w:hAnsi="Times New Roman" w:cs="Times New Roman"/>
          <w:iCs/>
          <w:lang w:val="en-US"/>
        </w:rPr>
      </w:pPr>
      <w:r w:rsidRPr="00B44D3E">
        <w:rPr>
          <w:rFonts w:ascii="Times New Roman" w:hAnsi="Times New Roman" w:cs="Times New Roman"/>
          <w:iCs/>
          <w:lang w:val="en-US"/>
        </w:rPr>
        <w:t xml:space="preserve">Schwab, Klaus (2016). </w:t>
      </w:r>
      <w:r w:rsidR="00756F5F" w:rsidRPr="00B44D3E">
        <w:rPr>
          <w:rFonts w:ascii="Times New Roman" w:hAnsi="Times New Roman" w:cs="Times New Roman"/>
          <w:i/>
          <w:iCs/>
          <w:lang w:val="en-US"/>
        </w:rPr>
        <w:t xml:space="preserve">The Fourth Industrial Revolution: what it means and how to respond. </w:t>
      </w:r>
      <w:r w:rsidR="00756F5F" w:rsidRPr="00B44D3E">
        <w:rPr>
          <w:rFonts w:ascii="Times New Roman" w:hAnsi="Times New Roman" w:cs="Times New Roman"/>
          <w:iCs/>
          <w:lang w:val="en-US"/>
        </w:rPr>
        <w:t xml:space="preserve">https://www.weforum.org/ agenda/2016/01/the-fourth-industrial revolution-what-it-means-and-how-to-respond/ </w:t>
      </w:r>
    </w:p>
    <w:p w14:paraId="4F92B2A9" w14:textId="77777777" w:rsidR="00756F5F" w:rsidRPr="00B44D3E" w:rsidRDefault="00756F5F" w:rsidP="00206FA0">
      <w:pPr>
        <w:pStyle w:val="Default"/>
        <w:spacing w:line="360" w:lineRule="auto"/>
        <w:ind w:left="709" w:hanging="709"/>
        <w:jc w:val="both"/>
        <w:rPr>
          <w:rFonts w:ascii="Times New Roman" w:hAnsi="Times New Roman" w:cs="Times New Roman"/>
          <w:lang w:val="en-US"/>
        </w:rPr>
      </w:pPr>
      <w:proofErr w:type="spellStart"/>
      <w:proofErr w:type="gramStart"/>
      <w:r w:rsidRPr="00ED64F4">
        <w:rPr>
          <w:rFonts w:ascii="Times New Roman" w:hAnsi="Times New Roman" w:cs="Times New Roman"/>
        </w:rPr>
        <w:t>Sternberg,R.J</w:t>
      </w:r>
      <w:proofErr w:type="spellEnd"/>
      <w:r w:rsidRPr="00ED64F4">
        <w:rPr>
          <w:rFonts w:ascii="Times New Roman" w:hAnsi="Times New Roman" w:cs="Times New Roman"/>
        </w:rPr>
        <w:t>.</w:t>
      </w:r>
      <w:proofErr w:type="gramEnd"/>
      <w:r w:rsidRPr="00ED64F4">
        <w:rPr>
          <w:rFonts w:ascii="Times New Roman" w:hAnsi="Times New Roman" w:cs="Times New Roman"/>
        </w:rPr>
        <w:t xml:space="preserve"> y </w:t>
      </w:r>
      <w:proofErr w:type="spellStart"/>
      <w:r w:rsidRPr="00ED64F4">
        <w:rPr>
          <w:rFonts w:ascii="Times New Roman" w:hAnsi="Times New Roman" w:cs="Times New Roman"/>
        </w:rPr>
        <w:t>Subotnik</w:t>
      </w:r>
      <w:proofErr w:type="spellEnd"/>
      <w:r w:rsidRPr="00ED64F4">
        <w:rPr>
          <w:rFonts w:ascii="Times New Roman" w:hAnsi="Times New Roman" w:cs="Times New Roman"/>
        </w:rPr>
        <w:t xml:space="preserve">, R.F. (compiladores). </w:t>
      </w:r>
      <w:r w:rsidRPr="00B44D3E">
        <w:rPr>
          <w:rFonts w:ascii="Times New Roman" w:hAnsi="Times New Roman" w:cs="Times New Roman"/>
          <w:lang w:val="en-US"/>
        </w:rPr>
        <w:t xml:space="preserve">2006. </w:t>
      </w:r>
      <w:r w:rsidRPr="00B44D3E">
        <w:rPr>
          <w:rFonts w:ascii="Times New Roman" w:hAnsi="Times New Roman" w:cs="Times New Roman"/>
          <w:i/>
          <w:iCs/>
          <w:lang w:val="en-US"/>
        </w:rPr>
        <w:t xml:space="preserve">Optimizing </w:t>
      </w:r>
      <w:proofErr w:type="gramStart"/>
      <w:r w:rsidRPr="00B44D3E">
        <w:rPr>
          <w:rFonts w:ascii="Times New Roman" w:hAnsi="Times New Roman" w:cs="Times New Roman"/>
          <w:i/>
          <w:iCs/>
          <w:lang w:val="en-US"/>
        </w:rPr>
        <w:t xml:space="preserve">Student  </w:t>
      </w:r>
      <w:proofErr w:type="spellStart"/>
      <w:r w:rsidRPr="00B44D3E">
        <w:rPr>
          <w:rFonts w:ascii="Times New Roman" w:hAnsi="Times New Roman" w:cs="Times New Roman"/>
          <w:i/>
          <w:iCs/>
          <w:lang w:val="en-US"/>
        </w:rPr>
        <w:t>Successin</w:t>
      </w:r>
      <w:proofErr w:type="spellEnd"/>
      <w:proofErr w:type="gramEnd"/>
      <w:r w:rsidRPr="00B44D3E">
        <w:rPr>
          <w:rFonts w:ascii="Times New Roman" w:hAnsi="Times New Roman" w:cs="Times New Roman"/>
          <w:i/>
          <w:iCs/>
          <w:lang w:val="en-US"/>
        </w:rPr>
        <w:t xml:space="preserve"> School with the Other Three Rs: Reasoning, Resilience, and  </w:t>
      </w:r>
      <w:proofErr w:type="spellStart"/>
      <w:r w:rsidRPr="00B44D3E">
        <w:rPr>
          <w:rFonts w:ascii="Times New Roman" w:hAnsi="Times New Roman" w:cs="Times New Roman"/>
          <w:i/>
          <w:iCs/>
          <w:lang w:val="en-US"/>
        </w:rPr>
        <w:t>Responibility</w:t>
      </w:r>
      <w:proofErr w:type="spellEnd"/>
      <w:r w:rsidRPr="00B44D3E">
        <w:rPr>
          <w:rFonts w:ascii="Times New Roman" w:hAnsi="Times New Roman" w:cs="Times New Roman"/>
          <w:lang w:val="en-US"/>
        </w:rPr>
        <w:t xml:space="preserve">.  </w:t>
      </w:r>
      <w:proofErr w:type="spellStart"/>
      <w:r w:rsidRPr="00B44D3E">
        <w:rPr>
          <w:rFonts w:ascii="Times New Roman" w:hAnsi="Times New Roman" w:cs="Times New Roman"/>
          <w:lang w:val="en-US"/>
        </w:rPr>
        <w:t>Researchin</w:t>
      </w:r>
      <w:proofErr w:type="spellEnd"/>
      <w:r w:rsidRPr="00B44D3E">
        <w:rPr>
          <w:rFonts w:ascii="Times New Roman" w:hAnsi="Times New Roman" w:cs="Times New Roman"/>
          <w:lang w:val="en-US"/>
        </w:rPr>
        <w:t xml:space="preserve"> Educational Productivity Series. Charlotte, Carolina del Norte: Information Age Publishing. </w:t>
      </w:r>
      <w:proofErr w:type="gramStart"/>
      <w:r w:rsidRPr="00B44D3E">
        <w:rPr>
          <w:rFonts w:ascii="Times New Roman" w:hAnsi="Times New Roman" w:cs="Times New Roman"/>
          <w:lang w:val="en-US"/>
        </w:rPr>
        <w:t>http://books.google.com/books?id=GDFeJnFlCfUC&amp;dq=%E2%80%9Cthe+application+o  +</w:t>
      </w:r>
      <w:proofErr w:type="gramEnd"/>
      <w:r w:rsidRPr="00B44D3E">
        <w:rPr>
          <w:rFonts w:ascii="Times New Roman" w:hAnsi="Times New Roman" w:cs="Times New Roman"/>
          <w:lang w:val="en-US"/>
        </w:rPr>
        <w:t>intelligence,+creativity,+and+knowledge+for+a+common+good.%E2%80%9D&amp;source=gbs_navlinks_s</w:t>
      </w:r>
    </w:p>
    <w:p w14:paraId="49DCCB2B" w14:textId="77777777" w:rsidR="00756F5F" w:rsidRPr="00B44D3E" w:rsidRDefault="00756F5F" w:rsidP="00206FA0">
      <w:pPr>
        <w:pStyle w:val="Default"/>
        <w:spacing w:line="360" w:lineRule="auto"/>
        <w:ind w:left="709" w:hanging="709"/>
        <w:jc w:val="both"/>
        <w:rPr>
          <w:rFonts w:ascii="Times New Roman" w:hAnsi="Times New Roman" w:cs="Times New Roman"/>
          <w:lang w:val="en-US"/>
        </w:rPr>
      </w:pPr>
      <w:r w:rsidRPr="00B44D3E">
        <w:rPr>
          <w:rFonts w:ascii="Times New Roman" w:hAnsi="Times New Roman" w:cs="Times New Roman"/>
          <w:lang w:val="en-US"/>
        </w:rPr>
        <w:t xml:space="preserve">Trilling, B. y Fadel, C. 2009. </w:t>
      </w:r>
      <w:r w:rsidRPr="00B44D3E">
        <w:rPr>
          <w:rFonts w:ascii="Times New Roman" w:hAnsi="Times New Roman" w:cs="Times New Roman"/>
          <w:i/>
          <w:iCs/>
          <w:lang w:val="en-US"/>
        </w:rPr>
        <w:t xml:space="preserve">21st Century Skills: Learning for Life in Our Times. </w:t>
      </w:r>
      <w:r w:rsidRPr="00B44D3E">
        <w:rPr>
          <w:rFonts w:ascii="Times New Roman" w:hAnsi="Times New Roman" w:cs="Times New Roman"/>
          <w:lang w:val="en-US"/>
        </w:rPr>
        <w:t xml:space="preserve">San Francisco, California: Jossey-Bass/John Wiley &amp; Sons, Inc. </w:t>
      </w:r>
      <w:hyperlink r:id="rId18" w:history="1">
        <w:r w:rsidRPr="00B44D3E">
          <w:rPr>
            <w:rStyle w:val="Hipervnculo"/>
            <w:rFonts w:ascii="Times New Roman" w:hAnsi="Times New Roman" w:cs="Times New Roman"/>
            <w:lang w:val="en-US"/>
          </w:rPr>
          <w:t>https://yasamboyuogrenme.wikispaces.com/file/</w:t>
        </w:r>
      </w:hyperlink>
      <w:r w:rsidRPr="00B44D3E">
        <w:rPr>
          <w:rFonts w:ascii="Times New Roman" w:hAnsi="Times New Roman" w:cs="Times New Roman"/>
          <w:lang w:val="en-US"/>
        </w:rPr>
        <w:t xml:space="preserve"> view/21st+CENTURY+SKILLS.pdf </w:t>
      </w:r>
    </w:p>
    <w:p w14:paraId="366B1F4B" w14:textId="77777777" w:rsidR="00CC77C8" w:rsidRPr="00B44D3E" w:rsidRDefault="00CC77C8" w:rsidP="00206FA0">
      <w:pPr>
        <w:pStyle w:val="Default"/>
        <w:spacing w:line="360" w:lineRule="auto"/>
        <w:ind w:left="709" w:hanging="709"/>
        <w:jc w:val="both"/>
        <w:rPr>
          <w:rFonts w:ascii="Times New Roman" w:hAnsi="Times New Roman" w:cs="Times New Roman"/>
          <w:color w:val="auto"/>
          <w:lang w:val="en-US"/>
        </w:rPr>
      </w:pPr>
    </w:p>
    <w:sectPr w:rsidR="00CC77C8" w:rsidRPr="00B44D3E" w:rsidSect="00B44D3E">
      <w:headerReference w:type="default" r:id="rId19"/>
      <w:footerReference w:type="default" r:id="rId20"/>
      <w:pgSz w:w="12240" w:h="15840"/>
      <w:pgMar w:top="709"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20E1" w14:textId="77777777" w:rsidR="007917CF" w:rsidRDefault="007917CF" w:rsidP="00B44D3E">
      <w:pPr>
        <w:spacing w:after="0" w:line="240" w:lineRule="auto"/>
      </w:pPr>
      <w:r>
        <w:separator/>
      </w:r>
    </w:p>
  </w:endnote>
  <w:endnote w:type="continuationSeparator" w:id="0">
    <w:p w14:paraId="32A81B2F" w14:textId="77777777" w:rsidR="007917CF" w:rsidRDefault="007917CF" w:rsidP="00B4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FD3" w14:textId="0C8BFEA3" w:rsidR="00B44D3E" w:rsidRDefault="00B44D3E" w:rsidP="00B44D3E">
    <w:pPr>
      <w:pStyle w:val="Piedepgina"/>
      <w:jc w:val="cente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BE91" w14:textId="77777777" w:rsidR="007917CF" w:rsidRDefault="007917CF" w:rsidP="00B44D3E">
      <w:pPr>
        <w:spacing w:after="0" w:line="240" w:lineRule="auto"/>
      </w:pPr>
      <w:r>
        <w:separator/>
      </w:r>
    </w:p>
  </w:footnote>
  <w:footnote w:type="continuationSeparator" w:id="0">
    <w:p w14:paraId="2B488869" w14:textId="77777777" w:rsidR="007917CF" w:rsidRDefault="007917CF" w:rsidP="00B44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A81F" w14:textId="1B8966EE" w:rsidR="00B44D3E" w:rsidRDefault="00B44D3E" w:rsidP="00B44D3E">
    <w:pPr>
      <w:pStyle w:val="Encabezado"/>
      <w:jc w:val="center"/>
    </w:pP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1F05"/>
    <w:multiLevelType w:val="hybridMultilevel"/>
    <w:tmpl w:val="7504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104533C"/>
    <w:multiLevelType w:val="hybridMultilevel"/>
    <w:tmpl w:val="C36EE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0E17F9"/>
    <w:multiLevelType w:val="hybridMultilevel"/>
    <w:tmpl w:val="A83EF0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3800C9"/>
    <w:multiLevelType w:val="multilevel"/>
    <w:tmpl w:val="B4F49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295985">
    <w:abstractNumId w:val="2"/>
  </w:num>
  <w:num w:numId="2" w16cid:durableId="617103866">
    <w:abstractNumId w:val="3"/>
  </w:num>
  <w:num w:numId="3" w16cid:durableId="1968854961">
    <w:abstractNumId w:val="1"/>
  </w:num>
  <w:num w:numId="4" w16cid:durableId="85269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13"/>
    <w:rsid w:val="0000452B"/>
    <w:rsid w:val="00010B76"/>
    <w:rsid w:val="000163AA"/>
    <w:rsid w:val="00041C70"/>
    <w:rsid w:val="00052409"/>
    <w:rsid w:val="0005342C"/>
    <w:rsid w:val="000A5D24"/>
    <w:rsid w:val="000A73A7"/>
    <w:rsid w:val="000B0288"/>
    <w:rsid w:val="000B30F1"/>
    <w:rsid w:val="000B6AAE"/>
    <w:rsid w:val="000C4B90"/>
    <w:rsid w:val="000D1E7A"/>
    <w:rsid w:val="000E5E49"/>
    <w:rsid w:val="00124495"/>
    <w:rsid w:val="00125BE9"/>
    <w:rsid w:val="00155111"/>
    <w:rsid w:val="001639D4"/>
    <w:rsid w:val="001654EB"/>
    <w:rsid w:val="00175773"/>
    <w:rsid w:val="00187C57"/>
    <w:rsid w:val="001946BA"/>
    <w:rsid w:val="001E3C34"/>
    <w:rsid w:val="001F0B59"/>
    <w:rsid w:val="001F5B80"/>
    <w:rsid w:val="0020009C"/>
    <w:rsid w:val="00201E89"/>
    <w:rsid w:val="00206FA0"/>
    <w:rsid w:val="002109B4"/>
    <w:rsid w:val="00216ED7"/>
    <w:rsid w:val="002303F4"/>
    <w:rsid w:val="00237391"/>
    <w:rsid w:val="00251FE2"/>
    <w:rsid w:val="0025283F"/>
    <w:rsid w:val="00265220"/>
    <w:rsid w:val="0026660F"/>
    <w:rsid w:val="00276DFC"/>
    <w:rsid w:val="002826D4"/>
    <w:rsid w:val="00282931"/>
    <w:rsid w:val="00287EF5"/>
    <w:rsid w:val="00290B26"/>
    <w:rsid w:val="00293A93"/>
    <w:rsid w:val="00295536"/>
    <w:rsid w:val="00296DD2"/>
    <w:rsid w:val="002A0C6C"/>
    <w:rsid w:val="002A4A20"/>
    <w:rsid w:val="002B7DD1"/>
    <w:rsid w:val="002C1538"/>
    <w:rsid w:val="002C2279"/>
    <w:rsid w:val="002D24E8"/>
    <w:rsid w:val="002D5606"/>
    <w:rsid w:val="002E5548"/>
    <w:rsid w:val="002F4393"/>
    <w:rsid w:val="002F4B6C"/>
    <w:rsid w:val="0030313C"/>
    <w:rsid w:val="00327ADE"/>
    <w:rsid w:val="00330D96"/>
    <w:rsid w:val="0033542C"/>
    <w:rsid w:val="00342033"/>
    <w:rsid w:val="0034285B"/>
    <w:rsid w:val="003615F7"/>
    <w:rsid w:val="00366F29"/>
    <w:rsid w:val="0039139C"/>
    <w:rsid w:val="003B4144"/>
    <w:rsid w:val="003B544E"/>
    <w:rsid w:val="003C5FD5"/>
    <w:rsid w:val="003C6BBA"/>
    <w:rsid w:val="003E5D3B"/>
    <w:rsid w:val="003F521C"/>
    <w:rsid w:val="00413C97"/>
    <w:rsid w:val="00413FEF"/>
    <w:rsid w:val="004312DE"/>
    <w:rsid w:val="0043582E"/>
    <w:rsid w:val="004475E5"/>
    <w:rsid w:val="00451B9C"/>
    <w:rsid w:val="00453327"/>
    <w:rsid w:val="004610FE"/>
    <w:rsid w:val="004817C6"/>
    <w:rsid w:val="00482583"/>
    <w:rsid w:val="00482E73"/>
    <w:rsid w:val="004845C3"/>
    <w:rsid w:val="004A3C1D"/>
    <w:rsid w:val="004C20B2"/>
    <w:rsid w:val="004E69C2"/>
    <w:rsid w:val="004F10B2"/>
    <w:rsid w:val="004F2DD7"/>
    <w:rsid w:val="005042B7"/>
    <w:rsid w:val="0051243D"/>
    <w:rsid w:val="0052064E"/>
    <w:rsid w:val="00522F86"/>
    <w:rsid w:val="005305C4"/>
    <w:rsid w:val="00533C8B"/>
    <w:rsid w:val="00536540"/>
    <w:rsid w:val="00536D15"/>
    <w:rsid w:val="00540D8A"/>
    <w:rsid w:val="00541EB6"/>
    <w:rsid w:val="005576C0"/>
    <w:rsid w:val="00557900"/>
    <w:rsid w:val="00563680"/>
    <w:rsid w:val="00573B1F"/>
    <w:rsid w:val="00584C9E"/>
    <w:rsid w:val="00591199"/>
    <w:rsid w:val="005B4CA1"/>
    <w:rsid w:val="005D29E8"/>
    <w:rsid w:val="005E59AB"/>
    <w:rsid w:val="00633625"/>
    <w:rsid w:val="006431C4"/>
    <w:rsid w:val="0064384C"/>
    <w:rsid w:val="00647CA0"/>
    <w:rsid w:val="0065617C"/>
    <w:rsid w:val="00660539"/>
    <w:rsid w:val="00664BF9"/>
    <w:rsid w:val="0067353A"/>
    <w:rsid w:val="00675002"/>
    <w:rsid w:val="0069019A"/>
    <w:rsid w:val="00694FAF"/>
    <w:rsid w:val="00695F51"/>
    <w:rsid w:val="006A4335"/>
    <w:rsid w:val="006A6378"/>
    <w:rsid w:val="006B2113"/>
    <w:rsid w:val="006C6D8F"/>
    <w:rsid w:val="006D065D"/>
    <w:rsid w:val="006E42A8"/>
    <w:rsid w:val="00700AB0"/>
    <w:rsid w:val="00705B95"/>
    <w:rsid w:val="00712176"/>
    <w:rsid w:val="0071573F"/>
    <w:rsid w:val="007363E0"/>
    <w:rsid w:val="00736DAA"/>
    <w:rsid w:val="00741B0C"/>
    <w:rsid w:val="00756F5F"/>
    <w:rsid w:val="00761A69"/>
    <w:rsid w:val="00761CF1"/>
    <w:rsid w:val="00764465"/>
    <w:rsid w:val="00770B06"/>
    <w:rsid w:val="00770E3B"/>
    <w:rsid w:val="00790182"/>
    <w:rsid w:val="00791531"/>
    <w:rsid w:val="007917CF"/>
    <w:rsid w:val="007A736B"/>
    <w:rsid w:val="007B02AF"/>
    <w:rsid w:val="007B6BBD"/>
    <w:rsid w:val="007C422A"/>
    <w:rsid w:val="007C4D5C"/>
    <w:rsid w:val="007D0D8C"/>
    <w:rsid w:val="007D217E"/>
    <w:rsid w:val="008148D3"/>
    <w:rsid w:val="008472F3"/>
    <w:rsid w:val="008711EB"/>
    <w:rsid w:val="00874B52"/>
    <w:rsid w:val="00876571"/>
    <w:rsid w:val="00893A2D"/>
    <w:rsid w:val="008B3205"/>
    <w:rsid w:val="008B330F"/>
    <w:rsid w:val="008B3AE7"/>
    <w:rsid w:val="008B5BC4"/>
    <w:rsid w:val="008C0495"/>
    <w:rsid w:val="008E6BA6"/>
    <w:rsid w:val="008E7D63"/>
    <w:rsid w:val="0090565F"/>
    <w:rsid w:val="00916987"/>
    <w:rsid w:val="009212B1"/>
    <w:rsid w:val="00927C37"/>
    <w:rsid w:val="00936237"/>
    <w:rsid w:val="009424B4"/>
    <w:rsid w:val="00946EBE"/>
    <w:rsid w:val="00956363"/>
    <w:rsid w:val="00963957"/>
    <w:rsid w:val="0096512F"/>
    <w:rsid w:val="009907FD"/>
    <w:rsid w:val="009A2326"/>
    <w:rsid w:val="009A5109"/>
    <w:rsid w:val="009A70EC"/>
    <w:rsid w:val="009C2FCD"/>
    <w:rsid w:val="009D3C09"/>
    <w:rsid w:val="009E4C0C"/>
    <w:rsid w:val="00A124DB"/>
    <w:rsid w:val="00A21854"/>
    <w:rsid w:val="00A4070B"/>
    <w:rsid w:val="00A52EEC"/>
    <w:rsid w:val="00A66755"/>
    <w:rsid w:val="00A76415"/>
    <w:rsid w:val="00A85008"/>
    <w:rsid w:val="00A86F12"/>
    <w:rsid w:val="00A94E81"/>
    <w:rsid w:val="00A97366"/>
    <w:rsid w:val="00AA6F45"/>
    <w:rsid w:val="00AA77F9"/>
    <w:rsid w:val="00AB3A5B"/>
    <w:rsid w:val="00AB53C1"/>
    <w:rsid w:val="00AC0C76"/>
    <w:rsid w:val="00B0369B"/>
    <w:rsid w:val="00B0397D"/>
    <w:rsid w:val="00B03C26"/>
    <w:rsid w:val="00B24A5F"/>
    <w:rsid w:val="00B27530"/>
    <w:rsid w:val="00B442CE"/>
    <w:rsid w:val="00B44D3E"/>
    <w:rsid w:val="00B578F5"/>
    <w:rsid w:val="00B652EB"/>
    <w:rsid w:val="00B66F93"/>
    <w:rsid w:val="00B808BA"/>
    <w:rsid w:val="00B83D1E"/>
    <w:rsid w:val="00B906F1"/>
    <w:rsid w:val="00B9551E"/>
    <w:rsid w:val="00B95F52"/>
    <w:rsid w:val="00B96870"/>
    <w:rsid w:val="00BA2EF8"/>
    <w:rsid w:val="00BA5B8B"/>
    <w:rsid w:val="00BB2E6A"/>
    <w:rsid w:val="00BB7E5B"/>
    <w:rsid w:val="00BD0CA7"/>
    <w:rsid w:val="00BE3CD4"/>
    <w:rsid w:val="00BF0E2F"/>
    <w:rsid w:val="00BF2D02"/>
    <w:rsid w:val="00BF5854"/>
    <w:rsid w:val="00BF6B33"/>
    <w:rsid w:val="00C009FE"/>
    <w:rsid w:val="00C1223B"/>
    <w:rsid w:val="00C130AE"/>
    <w:rsid w:val="00C26F9E"/>
    <w:rsid w:val="00C40247"/>
    <w:rsid w:val="00C532D4"/>
    <w:rsid w:val="00C62201"/>
    <w:rsid w:val="00C63AB8"/>
    <w:rsid w:val="00C72E0E"/>
    <w:rsid w:val="00C74A8A"/>
    <w:rsid w:val="00C75315"/>
    <w:rsid w:val="00C76DDC"/>
    <w:rsid w:val="00C8284E"/>
    <w:rsid w:val="00C832E6"/>
    <w:rsid w:val="00C876FE"/>
    <w:rsid w:val="00CA11BF"/>
    <w:rsid w:val="00CA128C"/>
    <w:rsid w:val="00CC421E"/>
    <w:rsid w:val="00CC77C8"/>
    <w:rsid w:val="00CD0728"/>
    <w:rsid w:val="00CD265A"/>
    <w:rsid w:val="00CD29E8"/>
    <w:rsid w:val="00CE2EC4"/>
    <w:rsid w:val="00D07496"/>
    <w:rsid w:val="00D153FB"/>
    <w:rsid w:val="00D1575A"/>
    <w:rsid w:val="00D16D17"/>
    <w:rsid w:val="00D17225"/>
    <w:rsid w:val="00D213FC"/>
    <w:rsid w:val="00D24F47"/>
    <w:rsid w:val="00D268A4"/>
    <w:rsid w:val="00D36296"/>
    <w:rsid w:val="00D41343"/>
    <w:rsid w:val="00D43161"/>
    <w:rsid w:val="00D53825"/>
    <w:rsid w:val="00D56FAA"/>
    <w:rsid w:val="00D70E76"/>
    <w:rsid w:val="00D77CD0"/>
    <w:rsid w:val="00DA0D22"/>
    <w:rsid w:val="00DA20D6"/>
    <w:rsid w:val="00DA267A"/>
    <w:rsid w:val="00DA3048"/>
    <w:rsid w:val="00DA7AA9"/>
    <w:rsid w:val="00DD133E"/>
    <w:rsid w:val="00DD77B0"/>
    <w:rsid w:val="00DE0CEB"/>
    <w:rsid w:val="00DE50BD"/>
    <w:rsid w:val="00E038AD"/>
    <w:rsid w:val="00E100D4"/>
    <w:rsid w:val="00E10D80"/>
    <w:rsid w:val="00E25E40"/>
    <w:rsid w:val="00E31FAB"/>
    <w:rsid w:val="00E42848"/>
    <w:rsid w:val="00E44272"/>
    <w:rsid w:val="00E52C19"/>
    <w:rsid w:val="00E55923"/>
    <w:rsid w:val="00E615D3"/>
    <w:rsid w:val="00E63D87"/>
    <w:rsid w:val="00E7279B"/>
    <w:rsid w:val="00E731AD"/>
    <w:rsid w:val="00E76C37"/>
    <w:rsid w:val="00E91F7B"/>
    <w:rsid w:val="00E955BE"/>
    <w:rsid w:val="00EB0BF5"/>
    <w:rsid w:val="00ED64F4"/>
    <w:rsid w:val="00F02EE0"/>
    <w:rsid w:val="00F07023"/>
    <w:rsid w:val="00F11626"/>
    <w:rsid w:val="00F26BA2"/>
    <w:rsid w:val="00F37E92"/>
    <w:rsid w:val="00F45418"/>
    <w:rsid w:val="00F51AA4"/>
    <w:rsid w:val="00F725C6"/>
    <w:rsid w:val="00F77A40"/>
    <w:rsid w:val="00F811A9"/>
    <w:rsid w:val="00FA2199"/>
    <w:rsid w:val="00FB3E58"/>
    <w:rsid w:val="00FB65B1"/>
    <w:rsid w:val="00FC14DB"/>
    <w:rsid w:val="00FC76E7"/>
    <w:rsid w:val="00FD0A8E"/>
    <w:rsid w:val="00FD26A5"/>
    <w:rsid w:val="00FE0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3A78"/>
  <w15:docId w15:val="{13875166-6C34-4813-B852-C9C3F879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13FC"/>
    <w:rPr>
      <w:color w:val="0000FF"/>
      <w:u w:val="single"/>
    </w:rPr>
  </w:style>
  <w:style w:type="character" w:customStyle="1" w:styleId="authors">
    <w:name w:val="authors"/>
    <w:basedOn w:val="Fuentedeprrafopredeter"/>
    <w:rsid w:val="0005342C"/>
  </w:style>
  <w:style w:type="character" w:customStyle="1" w:styleId="Fecha1">
    <w:name w:val="Fecha1"/>
    <w:basedOn w:val="Fuentedeprrafopredeter"/>
    <w:rsid w:val="0005342C"/>
  </w:style>
  <w:style w:type="character" w:customStyle="1" w:styleId="arttitle">
    <w:name w:val="art_title"/>
    <w:basedOn w:val="Fuentedeprrafopredeter"/>
    <w:rsid w:val="0005342C"/>
  </w:style>
  <w:style w:type="character" w:customStyle="1" w:styleId="serialtitle">
    <w:name w:val="serial_title"/>
    <w:basedOn w:val="Fuentedeprrafopredeter"/>
    <w:rsid w:val="0005342C"/>
  </w:style>
  <w:style w:type="character" w:customStyle="1" w:styleId="volumeissue">
    <w:name w:val="volume_issue"/>
    <w:basedOn w:val="Fuentedeprrafopredeter"/>
    <w:rsid w:val="0005342C"/>
  </w:style>
  <w:style w:type="character" w:customStyle="1" w:styleId="pagerange">
    <w:name w:val="page_range"/>
    <w:basedOn w:val="Fuentedeprrafopredeter"/>
    <w:rsid w:val="0005342C"/>
  </w:style>
  <w:style w:type="character" w:customStyle="1" w:styleId="doilink">
    <w:name w:val="doi_link"/>
    <w:basedOn w:val="Fuentedeprrafopredeter"/>
    <w:rsid w:val="0005342C"/>
  </w:style>
  <w:style w:type="paragraph" w:customStyle="1" w:styleId="text-align-justify">
    <w:name w:val="text-align-justify"/>
    <w:basedOn w:val="Normal"/>
    <w:rsid w:val="00BF585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9C2F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96395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9A51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244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495"/>
    <w:rPr>
      <w:rFonts w:ascii="Tahoma" w:hAnsi="Tahoma" w:cs="Tahoma"/>
      <w:sz w:val="16"/>
      <w:szCs w:val="16"/>
    </w:rPr>
  </w:style>
  <w:style w:type="paragraph" w:styleId="Prrafodelista">
    <w:name w:val="List Paragraph"/>
    <w:basedOn w:val="Normal"/>
    <w:uiPriority w:val="34"/>
    <w:qFormat/>
    <w:rsid w:val="004610FE"/>
    <w:pPr>
      <w:ind w:left="720"/>
      <w:contextualSpacing/>
    </w:pPr>
  </w:style>
  <w:style w:type="paragraph" w:styleId="HTMLconformatoprevio">
    <w:name w:val="HTML Preformatted"/>
    <w:basedOn w:val="Normal"/>
    <w:link w:val="HTMLconformatoprevioCar"/>
    <w:unhideWhenUsed/>
    <w:qFormat/>
    <w:rsid w:val="0067353A"/>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7353A"/>
    <w:rPr>
      <w:rFonts w:ascii="Consolas" w:hAnsi="Consolas" w:cs="Consolas"/>
      <w:sz w:val="20"/>
      <w:szCs w:val="20"/>
    </w:rPr>
  </w:style>
  <w:style w:type="paragraph" w:styleId="Encabezado">
    <w:name w:val="header"/>
    <w:basedOn w:val="Normal"/>
    <w:link w:val="EncabezadoCar"/>
    <w:uiPriority w:val="99"/>
    <w:unhideWhenUsed/>
    <w:rsid w:val="00B44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D3E"/>
  </w:style>
  <w:style w:type="paragraph" w:styleId="Piedepgina">
    <w:name w:val="footer"/>
    <w:basedOn w:val="Normal"/>
    <w:link w:val="PiedepginaCar"/>
    <w:uiPriority w:val="99"/>
    <w:unhideWhenUsed/>
    <w:rsid w:val="00B44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533">
      <w:bodyDiv w:val="1"/>
      <w:marLeft w:val="0"/>
      <w:marRight w:val="0"/>
      <w:marTop w:val="0"/>
      <w:marBottom w:val="0"/>
      <w:divBdr>
        <w:top w:val="none" w:sz="0" w:space="0" w:color="auto"/>
        <w:left w:val="none" w:sz="0" w:space="0" w:color="auto"/>
        <w:bottom w:val="none" w:sz="0" w:space="0" w:color="auto"/>
        <w:right w:val="none" w:sz="0" w:space="0" w:color="auto"/>
      </w:divBdr>
    </w:div>
    <w:div w:id="583950574">
      <w:bodyDiv w:val="1"/>
      <w:marLeft w:val="0"/>
      <w:marRight w:val="0"/>
      <w:marTop w:val="0"/>
      <w:marBottom w:val="0"/>
      <w:divBdr>
        <w:top w:val="none" w:sz="0" w:space="0" w:color="auto"/>
        <w:left w:val="none" w:sz="0" w:space="0" w:color="auto"/>
        <w:bottom w:val="none" w:sz="0" w:space="0" w:color="auto"/>
        <w:right w:val="none" w:sz="0" w:space="0" w:color="auto"/>
      </w:divBdr>
    </w:div>
    <w:div w:id="698045828">
      <w:bodyDiv w:val="1"/>
      <w:marLeft w:val="0"/>
      <w:marRight w:val="0"/>
      <w:marTop w:val="0"/>
      <w:marBottom w:val="0"/>
      <w:divBdr>
        <w:top w:val="none" w:sz="0" w:space="0" w:color="auto"/>
        <w:left w:val="none" w:sz="0" w:space="0" w:color="auto"/>
        <w:bottom w:val="none" w:sz="0" w:space="0" w:color="auto"/>
        <w:right w:val="none" w:sz="0" w:space="0" w:color="auto"/>
      </w:divBdr>
    </w:div>
    <w:div w:id="1017151418">
      <w:bodyDiv w:val="1"/>
      <w:marLeft w:val="0"/>
      <w:marRight w:val="0"/>
      <w:marTop w:val="0"/>
      <w:marBottom w:val="0"/>
      <w:divBdr>
        <w:top w:val="none" w:sz="0" w:space="0" w:color="auto"/>
        <w:left w:val="none" w:sz="0" w:space="0" w:color="auto"/>
        <w:bottom w:val="none" w:sz="0" w:space="0" w:color="auto"/>
        <w:right w:val="none" w:sz="0" w:space="0" w:color="auto"/>
      </w:divBdr>
    </w:div>
    <w:div w:id="1136292766">
      <w:bodyDiv w:val="1"/>
      <w:marLeft w:val="0"/>
      <w:marRight w:val="0"/>
      <w:marTop w:val="0"/>
      <w:marBottom w:val="0"/>
      <w:divBdr>
        <w:top w:val="none" w:sz="0" w:space="0" w:color="auto"/>
        <w:left w:val="none" w:sz="0" w:space="0" w:color="auto"/>
        <w:bottom w:val="none" w:sz="0" w:space="0" w:color="auto"/>
        <w:right w:val="none" w:sz="0" w:space="0" w:color="auto"/>
      </w:divBdr>
    </w:div>
    <w:div w:id="1169709464">
      <w:bodyDiv w:val="1"/>
      <w:marLeft w:val="0"/>
      <w:marRight w:val="0"/>
      <w:marTop w:val="0"/>
      <w:marBottom w:val="0"/>
      <w:divBdr>
        <w:top w:val="none" w:sz="0" w:space="0" w:color="auto"/>
        <w:left w:val="none" w:sz="0" w:space="0" w:color="auto"/>
        <w:bottom w:val="none" w:sz="0" w:space="0" w:color="auto"/>
        <w:right w:val="none" w:sz="0" w:space="0" w:color="auto"/>
      </w:divBdr>
    </w:div>
    <w:div w:id="1509443061">
      <w:bodyDiv w:val="1"/>
      <w:marLeft w:val="0"/>
      <w:marRight w:val="0"/>
      <w:marTop w:val="0"/>
      <w:marBottom w:val="0"/>
      <w:divBdr>
        <w:top w:val="none" w:sz="0" w:space="0" w:color="auto"/>
        <w:left w:val="none" w:sz="0" w:space="0" w:color="auto"/>
        <w:bottom w:val="none" w:sz="0" w:space="0" w:color="auto"/>
        <w:right w:val="none" w:sz="0" w:space="0" w:color="auto"/>
      </w:divBdr>
    </w:div>
    <w:div w:id="168316634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ftf.org/uploads/media/SR-1382A" TargetMode="External"/><Relationship Id="rId18" Type="http://schemas.openxmlformats.org/officeDocument/2006/relationships/hyperlink" Target="https://yasamboyuogrenme.wikispaces.com/fi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ri.unlu.edu.ar/xmlui/handle/rediunlu/683?show=full" TargetMode="External"/><Relationship Id="rId17" Type="http://schemas.openxmlformats.org/officeDocument/2006/relationships/hyperlink" Target="http://route21.p21.org/images/stories/epapers/" TargetMode="External"/><Relationship Id="rId2" Type="http://schemas.openxmlformats.org/officeDocument/2006/relationships/styles" Target="styles.xml"/><Relationship Id="rId16" Type="http://schemas.openxmlformats.org/officeDocument/2006/relationships/hyperlink" Target="http://www.nea.org/tools/52217.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files.eric.ed.gov/fulltext/EJ895221.pdf" TargetMode="Externa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iconsortium.org/press-room/04-20-17.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21</Pages>
  <Words>6504</Words>
  <Characters>35774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HP18-E1</dc:creator>
  <cp:lastModifiedBy>Gustavo Toledo</cp:lastModifiedBy>
  <cp:revision>13</cp:revision>
  <dcterms:created xsi:type="dcterms:W3CDTF">2022-11-10T17:22:00Z</dcterms:created>
  <dcterms:modified xsi:type="dcterms:W3CDTF">2022-11-26T14:12:00Z</dcterms:modified>
</cp:coreProperties>
</file>