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8149" w14:textId="493D9C1E" w:rsidR="00834FA6" w:rsidRPr="00834FA6" w:rsidRDefault="00834FA6" w:rsidP="00834FA6">
      <w:pPr>
        <w:spacing w:before="240" w:after="240" w:line="360" w:lineRule="auto"/>
        <w:jc w:val="right"/>
        <w:rPr>
          <w:b/>
          <w:sz w:val="32"/>
          <w:szCs w:val="32"/>
        </w:rPr>
      </w:pPr>
      <w:r w:rsidRPr="00834FA6">
        <w:rPr>
          <w:b/>
          <w:bCs/>
          <w:i/>
          <w:iCs/>
          <w:color w:val="000000"/>
          <w:sz w:val="24"/>
          <w:szCs w:val="24"/>
        </w:rPr>
        <w:t>Artículos científicos</w:t>
      </w:r>
    </w:p>
    <w:p w14:paraId="5A7D36F4" w14:textId="4D0013D4" w:rsidR="001615AF" w:rsidRPr="00834FA6" w:rsidRDefault="001615AF" w:rsidP="00834FA6">
      <w:pPr>
        <w:spacing w:line="276" w:lineRule="auto"/>
        <w:jc w:val="right"/>
        <w:rPr>
          <w:rFonts w:ascii="Calibri" w:hAnsi="Calibri" w:cs="Calibri"/>
          <w:b/>
          <w:color w:val="000000"/>
          <w:sz w:val="32"/>
          <w:szCs w:val="32"/>
          <w:lang w:val="es-MX"/>
        </w:rPr>
      </w:pPr>
      <w:r w:rsidRPr="00834FA6">
        <w:rPr>
          <w:rFonts w:ascii="Calibri" w:hAnsi="Calibri" w:cs="Calibri"/>
          <w:b/>
          <w:color w:val="000000"/>
          <w:sz w:val="32"/>
          <w:szCs w:val="32"/>
          <w:lang w:val="es-MX"/>
        </w:rPr>
        <w:t>Relación entre depresión y factores de personalidad en adolescentes</w:t>
      </w:r>
    </w:p>
    <w:p w14:paraId="52040651" w14:textId="77777777" w:rsidR="001615AF" w:rsidRPr="00834FA6" w:rsidRDefault="001615AF" w:rsidP="00834FA6">
      <w:pPr>
        <w:spacing w:line="276" w:lineRule="auto"/>
        <w:jc w:val="right"/>
        <w:rPr>
          <w:rFonts w:ascii="Calibri" w:hAnsi="Calibri" w:cs="Calibri"/>
          <w:b/>
          <w:color w:val="000000"/>
          <w:sz w:val="32"/>
          <w:szCs w:val="32"/>
          <w:lang w:val="es-MX"/>
        </w:rPr>
      </w:pPr>
    </w:p>
    <w:p w14:paraId="31FF8A49" w14:textId="299649CF" w:rsidR="001615AF" w:rsidRPr="00834FA6" w:rsidRDefault="001615AF" w:rsidP="00834FA6">
      <w:pPr>
        <w:spacing w:line="276" w:lineRule="auto"/>
        <w:jc w:val="right"/>
        <w:rPr>
          <w:rFonts w:ascii="Calibri" w:hAnsi="Calibri" w:cs="Calibri"/>
          <w:b/>
          <w:i/>
          <w:iCs/>
          <w:color w:val="000000"/>
          <w:sz w:val="28"/>
          <w:szCs w:val="28"/>
          <w:lang w:val="es-MX"/>
        </w:rPr>
      </w:pPr>
      <w:r w:rsidRPr="00834FA6">
        <w:rPr>
          <w:rFonts w:ascii="Calibri" w:hAnsi="Calibri" w:cs="Calibri"/>
          <w:b/>
          <w:color w:val="000000"/>
          <w:sz w:val="32"/>
          <w:szCs w:val="32"/>
          <w:lang w:val="es-MX"/>
        </w:rPr>
        <w:tab/>
      </w:r>
      <w:r w:rsidRPr="00834FA6">
        <w:rPr>
          <w:rFonts w:ascii="Calibri" w:hAnsi="Calibri" w:cs="Calibri"/>
          <w:b/>
          <w:i/>
          <w:iCs/>
          <w:color w:val="000000"/>
          <w:sz w:val="28"/>
          <w:szCs w:val="28"/>
          <w:lang w:val="es-MX"/>
        </w:rPr>
        <w:t>Relationship between depression and personality factors in adolescents</w:t>
      </w:r>
    </w:p>
    <w:p w14:paraId="5F1DEC6A" w14:textId="3EC9079A" w:rsidR="00834FA6" w:rsidRPr="00834FA6" w:rsidRDefault="00834FA6" w:rsidP="00834FA6">
      <w:pPr>
        <w:spacing w:line="276" w:lineRule="auto"/>
        <w:jc w:val="right"/>
        <w:rPr>
          <w:rFonts w:asciiTheme="majorHAnsi" w:hAnsiTheme="majorHAnsi" w:cstheme="majorHAnsi"/>
          <w:b/>
          <w:bCs/>
        </w:rPr>
      </w:pPr>
      <w:r>
        <w:br/>
      </w:r>
      <w:r w:rsidRPr="00834FA6">
        <w:rPr>
          <w:rFonts w:asciiTheme="majorHAnsi" w:hAnsiTheme="majorHAnsi" w:cstheme="majorHAnsi"/>
          <w:b/>
          <w:bCs/>
          <w:sz w:val="24"/>
          <w:szCs w:val="24"/>
        </w:rPr>
        <w:t>Magali Huerta Reyes</w:t>
      </w:r>
    </w:p>
    <w:p w14:paraId="137FF0BF" w14:textId="28470CDB" w:rsidR="00834FA6" w:rsidRPr="00834FA6" w:rsidRDefault="00834FA6" w:rsidP="00834FA6">
      <w:pPr>
        <w:spacing w:line="276" w:lineRule="auto"/>
        <w:jc w:val="right"/>
        <w:rPr>
          <w:sz w:val="24"/>
          <w:szCs w:val="24"/>
        </w:rPr>
      </w:pPr>
      <w:r w:rsidRPr="00834FA6">
        <w:rPr>
          <w:sz w:val="24"/>
          <w:szCs w:val="24"/>
        </w:rPr>
        <w:t>Universidad Veracruzana</w:t>
      </w:r>
      <w:r w:rsidRPr="00834FA6">
        <w:rPr>
          <w:sz w:val="24"/>
          <w:szCs w:val="24"/>
        </w:rPr>
        <w:t xml:space="preserve">, </w:t>
      </w:r>
      <w:r w:rsidRPr="00834FA6">
        <w:rPr>
          <w:sz w:val="24"/>
          <w:szCs w:val="24"/>
        </w:rPr>
        <w:t>México</w:t>
      </w:r>
    </w:p>
    <w:p w14:paraId="70FED553" w14:textId="06C164B2" w:rsidR="00834FA6" w:rsidRDefault="00834FA6" w:rsidP="00834FA6">
      <w:pPr>
        <w:spacing w:line="276" w:lineRule="auto"/>
        <w:jc w:val="right"/>
        <w:rPr>
          <w:rStyle w:val="Hipervnculo"/>
          <w:color w:val="auto"/>
          <w:sz w:val="24"/>
          <w:szCs w:val="24"/>
          <w:u w:val="none"/>
        </w:rPr>
      </w:pPr>
      <w:r w:rsidRPr="00834FA6">
        <w:rPr>
          <w:rFonts w:asciiTheme="majorHAnsi" w:hAnsiTheme="majorHAnsi" w:cstheme="majorHAnsi"/>
          <w:color w:val="FF0000"/>
          <w:sz w:val="24"/>
          <w:szCs w:val="24"/>
        </w:rPr>
        <w:t>maghuerta@uv.mx</w:t>
      </w:r>
      <w:r w:rsidRPr="00834FA6">
        <w:rPr>
          <w:rFonts w:asciiTheme="majorHAnsi" w:hAnsiTheme="majorHAnsi" w:cstheme="majorHAnsi"/>
          <w:color w:val="FF0000"/>
          <w:sz w:val="24"/>
          <w:szCs w:val="24"/>
        </w:rPr>
        <w:br/>
      </w:r>
      <w:r w:rsidRPr="00834FA6">
        <w:rPr>
          <w:sz w:val="24"/>
          <w:szCs w:val="24"/>
          <w:lang w:val="es-MX"/>
        </w:rPr>
        <w:t>https://orcid.org/</w:t>
      </w:r>
      <w:hyperlink r:id="rId7" w:history="1">
        <w:r w:rsidRPr="00834FA6">
          <w:rPr>
            <w:rStyle w:val="Hipervnculo"/>
            <w:color w:val="auto"/>
            <w:sz w:val="24"/>
            <w:szCs w:val="24"/>
            <w:u w:val="none"/>
          </w:rPr>
          <w:t>0000-0001-5031-4700</w:t>
        </w:r>
      </w:hyperlink>
    </w:p>
    <w:p w14:paraId="7E6E5753" w14:textId="77777777" w:rsidR="00834FA6" w:rsidRDefault="00834FA6" w:rsidP="00834FA6">
      <w:pPr>
        <w:spacing w:line="276" w:lineRule="auto"/>
        <w:jc w:val="right"/>
        <w:rPr>
          <w:rStyle w:val="Hipervnculo"/>
          <w:color w:val="auto"/>
          <w:sz w:val="24"/>
          <w:szCs w:val="24"/>
          <w:u w:val="none"/>
        </w:rPr>
      </w:pPr>
    </w:p>
    <w:p w14:paraId="6A1908A8" w14:textId="77777777" w:rsidR="00834FA6" w:rsidRPr="00834FA6" w:rsidRDefault="00834FA6" w:rsidP="00834FA6">
      <w:pPr>
        <w:spacing w:line="276" w:lineRule="auto"/>
        <w:jc w:val="right"/>
        <w:rPr>
          <w:rFonts w:asciiTheme="majorHAnsi" w:hAnsiTheme="majorHAnsi" w:cstheme="majorHAnsi"/>
          <w:b/>
          <w:bCs/>
          <w:sz w:val="24"/>
          <w:szCs w:val="24"/>
        </w:rPr>
      </w:pPr>
      <w:r w:rsidRPr="00834FA6">
        <w:rPr>
          <w:rFonts w:asciiTheme="majorHAnsi" w:hAnsiTheme="majorHAnsi" w:cstheme="majorHAnsi"/>
          <w:b/>
          <w:bCs/>
          <w:sz w:val="24"/>
          <w:szCs w:val="24"/>
        </w:rPr>
        <w:t>Diana Melissa Gómez Vera</w:t>
      </w:r>
    </w:p>
    <w:p w14:paraId="5EE1A221" w14:textId="365C95D3" w:rsidR="00834FA6" w:rsidRDefault="00834FA6" w:rsidP="00834FA6">
      <w:pPr>
        <w:spacing w:line="276" w:lineRule="auto"/>
        <w:jc w:val="right"/>
      </w:pPr>
      <w:r w:rsidRPr="00834FA6">
        <w:rPr>
          <w:sz w:val="24"/>
          <w:szCs w:val="24"/>
        </w:rPr>
        <w:t>Universidad Veracruzana, México</w:t>
      </w:r>
    </w:p>
    <w:p w14:paraId="1115AEF9" w14:textId="47844B8D" w:rsidR="00834FA6" w:rsidRPr="00834FA6" w:rsidRDefault="00834FA6" w:rsidP="00834FA6">
      <w:pPr>
        <w:spacing w:line="276" w:lineRule="auto"/>
        <w:jc w:val="right"/>
        <w:rPr>
          <w:rFonts w:asciiTheme="majorHAnsi" w:hAnsiTheme="majorHAnsi" w:cstheme="majorHAnsi"/>
          <w:color w:val="FF0000"/>
          <w:sz w:val="24"/>
          <w:szCs w:val="24"/>
        </w:rPr>
      </w:pPr>
      <w:r w:rsidRPr="00834FA6">
        <w:rPr>
          <w:rFonts w:asciiTheme="majorHAnsi" w:hAnsiTheme="majorHAnsi" w:cstheme="majorHAnsi"/>
          <w:color w:val="FF0000"/>
          <w:sz w:val="24"/>
          <w:szCs w:val="24"/>
        </w:rPr>
        <w:t>zs15007655@estudiantes.uv.mx</w:t>
      </w:r>
    </w:p>
    <w:p w14:paraId="07E637EA" w14:textId="392C50E6" w:rsidR="00834FA6" w:rsidRPr="00834FA6" w:rsidRDefault="00834FA6" w:rsidP="00834FA6">
      <w:pPr>
        <w:spacing w:line="276" w:lineRule="auto"/>
        <w:jc w:val="right"/>
        <w:rPr>
          <w:sz w:val="24"/>
          <w:szCs w:val="24"/>
        </w:rPr>
      </w:pPr>
      <w:r w:rsidRPr="00834FA6">
        <w:rPr>
          <w:sz w:val="24"/>
          <w:szCs w:val="24"/>
        </w:rPr>
        <w:t>https://orcid.org/</w:t>
      </w:r>
      <w:hyperlink r:id="rId8" w:history="1">
        <w:r w:rsidRPr="00834FA6">
          <w:rPr>
            <w:sz w:val="24"/>
            <w:szCs w:val="24"/>
          </w:rPr>
          <w:t>0000-0001-7321-5123</w:t>
        </w:r>
      </w:hyperlink>
    </w:p>
    <w:p w14:paraId="7CF860E2" w14:textId="6104DFC0" w:rsidR="00834FA6" w:rsidRDefault="00834FA6" w:rsidP="00834FA6">
      <w:pPr>
        <w:spacing w:line="276" w:lineRule="auto"/>
        <w:jc w:val="right"/>
        <w:rPr>
          <w:sz w:val="24"/>
          <w:szCs w:val="24"/>
          <w:lang w:val="es-MX"/>
        </w:rPr>
      </w:pPr>
    </w:p>
    <w:p w14:paraId="5FA9B250" w14:textId="77777777" w:rsidR="00834FA6" w:rsidRPr="00834FA6" w:rsidRDefault="00834FA6" w:rsidP="00834FA6">
      <w:pPr>
        <w:spacing w:line="276" w:lineRule="auto"/>
        <w:jc w:val="right"/>
        <w:rPr>
          <w:rFonts w:asciiTheme="majorHAnsi" w:hAnsiTheme="majorHAnsi" w:cstheme="majorHAnsi"/>
          <w:b/>
          <w:bCs/>
          <w:sz w:val="24"/>
          <w:szCs w:val="24"/>
        </w:rPr>
      </w:pPr>
      <w:r w:rsidRPr="00834FA6">
        <w:rPr>
          <w:rFonts w:asciiTheme="majorHAnsi" w:hAnsiTheme="majorHAnsi" w:cstheme="majorHAnsi"/>
          <w:b/>
          <w:bCs/>
          <w:sz w:val="24"/>
          <w:szCs w:val="24"/>
        </w:rPr>
        <w:t>Isaac Echazarreta Nieves</w:t>
      </w:r>
    </w:p>
    <w:p w14:paraId="59CD3F7B" w14:textId="3100B19C" w:rsidR="00834FA6" w:rsidRDefault="00834FA6" w:rsidP="00834FA6">
      <w:pPr>
        <w:spacing w:line="276" w:lineRule="auto"/>
        <w:jc w:val="right"/>
      </w:pPr>
      <w:r w:rsidRPr="00834FA6">
        <w:rPr>
          <w:sz w:val="24"/>
          <w:szCs w:val="24"/>
        </w:rPr>
        <w:t>Universidad Veracruzana, México</w:t>
      </w:r>
    </w:p>
    <w:p w14:paraId="32092C93" w14:textId="640653C9" w:rsidR="00834FA6" w:rsidRPr="00834FA6" w:rsidRDefault="00834FA6" w:rsidP="00834FA6">
      <w:pPr>
        <w:spacing w:line="276" w:lineRule="auto"/>
        <w:jc w:val="right"/>
        <w:rPr>
          <w:rFonts w:asciiTheme="majorHAnsi" w:hAnsiTheme="majorHAnsi" w:cstheme="majorHAnsi"/>
          <w:color w:val="FF0000"/>
          <w:sz w:val="24"/>
          <w:szCs w:val="24"/>
        </w:rPr>
      </w:pPr>
      <w:r w:rsidRPr="00834FA6">
        <w:rPr>
          <w:rFonts w:asciiTheme="majorHAnsi" w:hAnsiTheme="majorHAnsi" w:cstheme="majorHAnsi"/>
          <w:color w:val="FF0000"/>
          <w:sz w:val="24"/>
          <w:szCs w:val="24"/>
        </w:rPr>
        <w:t>iechazarreta@uv.mx</w:t>
      </w:r>
    </w:p>
    <w:p w14:paraId="6A6DF912" w14:textId="77777777" w:rsidR="00834FA6" w:rsidRDefault="00834FA6" w:rsidP="00834FA6">
      <w:pPr>
        <w:spacing w:line="276" w:lineRule="auto"/>
        <w:jc w:val="right"/>
        <w:rPr>
          <w:sz w:val="24"/>
          <w:szCs w:val="24"/>
        </w:rPr>
      </w:pPr>
      <w:r w:rsidRPr="00834FA6">
        <w:rPr>
          <w:sz w:val="24"/>
          <w:szCs w:val="24"/>
        </w:rPr>
        <w:t>https://orcid.org/</w:t>
      </w:r>
      <w:hyperlink r:id="rId9" w:tgtFrame="_blank" w:history="1">
        <w:r w:rsidRPr="00834FA6">
          <w:rPr>
            <w:sz w:val="24"/>
            <w:szCs w:val="24"/>
          </w:rPr>
          <w:t>0000-0001-8215-7981</w:t>
        </w:r>
      </w:hyperlink>
    </w:p>
    <w:p w14:paraId="4B1205BB" w14:textId="77777777" w:rsidR="00834FA6" w:rsidRDefault="00834FA6" w:rsidP="00834FA6">
      <w:pPr>
        <w:spacing w:line="276" w:lineRule="auto"/>
        <w:jc w:val="right"/>
        <w:rPr>
          <w:sz w:val="24"/>
          <w:szCs w:val="24"/>
        </w:rPr>
      </w:pPr>
    </w:p>
    <w:p w14:paraId="0D72BC9D" w14:textId="77777777" w:rsidR="00834FA6" w:rsidRPr="00834FA6" w:rsidRDefault="00834FA6" w:rsidP="00834FA6">
      <w:pPr>
        <w:tabs>
          <w:tab w:val="left" w:pos="5235"/>
        </w:tabs>
        <w:spacing w:line="276" w:lineRule="auto"/>
        <w:jc w:val="right"/>
        <w:rPr>
          <w:rFonts w:asciiTheme="majorHAnsi" w:hAnsiTheme="majorHAnsi" w:cstheme="majorHAnsi"/>
          <w:b/>
          <w:bCs/>
          <w:sz w:val="24"/>
          <w:szCs w:val="24"/>
        </w:rPr>
      </w:pPr>
      <w:r w:rsidRPr="00834FA6">
        <w:rPr>
          <w:rFonts w:asciiTheme="majorHAnsi" w:hAnsiTheme="majorHAnsi" w:cstheme="majorHAnsi"/>
          <w:b/>
          <w:bCs/>
          <w:sz w:val="24"/>
          <w:szCs w:val="24"/>
        </w:rPr>
        <w:t>Rodolfo Uscanga Hermida</w:t>
      </w:r>
    </w:p>
    <w:p w14:paraId="6292E10F" w14:textId="296CF288" w:rsidR="00834FA6" w:rsidRPr="00085DF2" w:rsidRDefault="00834FA6" w:rsidP="00834FA6">
      <w:pPr>
        <w:tabs>
          <w:tab w:val="left" w:pos="5235"/>
        </w:tabs>
        <w:spacing w:line="276" w:lineRule="auto"/>
        <w:jc w:val="right"/>
      </w:pPr>
      <w:r w:rsidRPr="00834FA6">
        <w:rPr>
          <w:sz w:val="24"/>
          <w:szCs w:val="24"/>
        </w:rPr>
        <w:t>Universidad Veracruzana, México</w:t>
      </w:r>
      <w:r w:rsidRPr="00085DF2">
        <w:t xml:space="preserve"> </w:t>
      </w:r>
    </w:p>
    <w:p w14:paraId="37D0DF81" w14:textId="68669053" w:rsidR="00834FA6" w:rsidRPr="00834FA6" w:rsidRDefault="00834FA6" w:rsidP="00834FA6">
      <w:pPr>
        <w:tabs>
          <w:tab w:val="left" w:pos="5235"/>
        </w:tabs>
        <w:spacing w:line="276" w:lineRule="auto"/>
        <w:jc w:val="right"/>
        <w:rPr>
          <w:rFonts w:asciiTheme="majorHAnsi" w:hAnsiTheme="majorHAnsi" w:cstheme="majorHAnsi"/>
          <w:color w:val="FF0000"/>
          <w:sz w:val="24"/>
          <w:szCs w:val="24"/>
        </w:rPr>
      </w:pPr>
      <w:r w:rsidRPr="00834FA6">
        <w:rPr>
          <w:rFonts w:asciiTheme="majorHAnsi" w:hAnsiTheme="majorHAnsi" w:cstheme="majorHAnsi"/>
          <w:color w:val="FF0000"/>
          <w:sz w:val="24"/>
          <w:szCs w:val="24"/>
        </w:rPr>
        <w:t>rouscanga@uv.mx</w:t>
      </w:r>
    </w:p>
    <w:p w14:paraId="631B36A5" w14:textId="02B43CFE" w:rsidR="00834FA6" w:rsidRPr="00834FA6" w:rsidRDefault="00834FA6" w:rsidP="00834FA6">
      <w:pPr>
        <w:tabs>
          <w:tab w:val="left" w:pos="5235"/>
        </w:tabs>
        <w:spacing w:line="276" w:lineRule="auto"/>
        <w:jc w:val="right"/>
        <w:rPr>
          <w:sz w:val="24"/>
          <w:szCs w:val="24"/>
        </w:rPr>
      </w:pPr>
      <w:r w:rsidRPr="00834FA6">
        <w:rPr>
          <w:sz w:val="24"/>
          <w:szCs w:val="24"/>
        </w:rPr>
        <w:t>https://orcid.org/0000-0001-5046-4581</w:t>
      </w:r>
    </w:p>
    <w:p w14:paraId="51F2973F" w14:textId="77777777" w:rsidR="00834FA6" w:rsidRDefault="00834FA6" w:rsidP="00834FA6">
      <w:pPr>
        <w:spacing w:line="276" w:lineRule="auto"/>
        <w:jc w:val="right"/>
        <w:rPr>
          <w:sz w:val="24"/>
          <w:szCs w:val="24"/>
          <w:lang w:val="es-MX"/>
        </w:rPr>
      </w:pPr>
    </w:p>
    <w:p w14:paraId="62A11B62" w14:textId="77777777" w:rsidR="00834FA6" w:rsidRPr="00834FA6" w:rsidRDefault="00834FA6" w:rsidP="00834FA6">
      <w:pPr>
        <w:spacing w:line="276" w:lineRule="auto"/>
        <w:jc w:val="right"/>
        <w:rPr>
          <w:rFonts w:asciiTheme="majorHAnsi" w:hAnsiTheme="majorHAnsi" w:cstheme="majorHAnsi"/>
          <w:b/>
          <w:bCs/>
          <w:sz w:val="24"/>
          <w:szCs w:val="24"/>
        </w:rPr>
      </w:pPr>
      <w:r w:rsidRPr="00834FA6">
        <w:rPr>
          <w:rFonts w:asciiTheme="majorHAnsi" w:hAnsiTheme="majorHAnsi" w:cstheme="majorHAnsi"/>
          <w:b/>
          <w:bCs/>
          <w:sz w:val="24"/>
          <w:szCs w:val="24"/>
        </w:rPr>
        <w:t>Javier López González</w:t>
      </w:r>
    </w:p>
    <w:p w14:paraId="15066901" w14:textId="7D0802EC" w:rsidR="00834FA6" w:rsidRPr="008B6F46" w:rsidRDefault="00834FA6" w:rsidP="00834FA6">
      <w:pPr>
        <w:spacing w:line="276" w:lineRule="auto"/>
        <w:jc w:val="right"/>
        <w:rPr>
          <w:lang w:val="pt-BR"/>
        </w:rPr>
      </w:pPr>
      <w:r w:rsidRPr="00834FA6">
        <w:rPr>
          <w:sz w:val="24"/>
          <w:szCs w:val="24"/>
        </w:rPr>
        <w:t>Universidad Veracruzana, México</w:t>
      </w:r>
    </w:p>
    <w:p w14:paraId="31F70C41" w14:textId="394C06DA" w:rsidR="00834FA6" w:rsidRPr="00834FA6" w:rsidRDefault="00834FA6" w:rsidP="00834FA6">
      <w:pPr>
        <w:spacing w:line="276" w:lineRule="auto"/>
        <w:jc w:val="right"/>
        <w:rPr>
          <w:rFonts w:asciiTheme="majorHAnsi" w:hAnsiTheme="majorHAnsi" w:cstheme="majorHAnsi"/>
          <w:color w:val="FF0000"/>
          <w:sz w:val="24"/>
          <w:szCs w:val="24"/>
        </w:rPr>
      </w:pPr>
      <w:r w:rsidRPr="00834FA6">
        <w:rPr>
          <w:rFonts w:asciiTheme="majorHAnsi" w:hAnsiTheme="majorHAnsi" w:cstheme="majorHAnsi"/>
          <w:color w:val="FF0000"/>
          <w:sz w:val="24"/>
          <w:szCs w:val="24"/>
        </w:rPr>
        <w:t>jalopez@uv.mx</w:t>
      </w:r>
    </w:p>
    <w:p w14:paraId="63CC0DE8" w14:textId="26290E7A" w:rsidR="001615AF" w:rsidRPr="00834FA6" w:rsidRDefault="00834FA6" w:rsidP="00834FA6">
      <w:pPr>
        <w:spacing w:line="276" w:lineRule="auto"/>
        <w:jc w:val="right"/>
        <w:rPr>
          <w:rFonts w:ascii="Calibri" w:hAnsi="Calibri" w:cs="Calibri"/>
          <w:color w:val="002451"/>
          <w:lang w:val="es-MX"/>
        </w:rPr>
      </w:pPr>
      <w:r w:rsidRPr="00834FA6">
        <w:rPr>
          <w:sz w:val="24"/>
          <w:szCs w:val="24"/>
        </w:rPr>
        <w:t>https://orcid.org/0000-0003-2704-7944</w:t>
      </w:r>
      <w:r w:rsidR="001615AF" w:rsidRPr="00834FA6">
        <w:rPr>
          <w:sz w:val="24"/>
          <w:szCs w:val="24"/>
          <w:lang w:val="es-MX"/>
        </w:rPr>
        <w:br w:type="page"/>
      </w:r>
    </w:p>
    <w:p w14:paraId="573C664E" w14:textId="77777777" w:rsidR="00AD2BE6" w:rsidRPr="00834FA6" w:rsidRDefault="00D05C12" w:rsidP="00834FA6">
      <w:pPr>
        <w:spacing w:line="360" w:lineRule="auto"/>
        <w:jc w:val="both"/>
        <w:rPr>
          <w:rFonts w:asciiTheme="majorHAnsi" w:hAnsiTheme="majorHAnsi" w:cstheme="majorHAnsi"/>
          <w:b/>
          <w:sz w:val="32"/>
          <w:szCs w:val="32"/>
        </w:rPr>
      </w:pPr>
      <w:r w:rsidRPr="00834FA6">
        <w:rPr>
          <w:rFonts w:asciiTheme="majorHAnsi" w:hAnsiTheme="majorHAnsi" w:cstheme="majorHAnsi"/>
          <w:b/>
          <w:sz w:val="28"/>
          <w:szCs w:val="28"/>
        </w:rPr>
        <w:lastRenderedPageBreak/>
        <w:t>Resumen</w:t>
      </w:r>
    </w:p>
    <w:p w14:paraId="5BB4025D" w14:textId="6D294256" w:rsidR="00AD2BE6" w:rsidRPr="000A62BC" w:rsidRDefault="00D05C12" w:rsidP="00834FA6">
      <w:pPr>
        <w:spacing w:line="360" w:lineRule="auto"/>
        <w:jc w:val="both"/>
        <w:rPr>
          <w:sz w:val="24"/>
          <w:szCs w:val="24"/>
        </w:rPr>
      </w:pPr>
      <w:r w:rsidRPr="000A62BC">
        <w:rPr>
          <w:sz w:val="24"/>
          <w:szCs w:val="24"/>
        </w:rPr>
        <w:t xml:space="preserve">La depresión es un trastorno mental cada día más frecuente, siendo los adolescentes un sector de la población vulnerable ante esta enfermedad. El objetivo de este trabajo fue </w:t>
      </w:r>
      <w:r w:rsidR="00FE5399" w:rsidRPr="000A62BC">
        <w:rPr>
          <w:sz w:val="24"/>
          <w:szCs w:val="24"/>
        </w:rPr>
        <w:t>conocer</w:t>
      </w:r>
      <w:r w:rsidRPr="000A62BC">
        <w:rPr>
          <w:sz w:val="24"/>
          <w:szCs w:val="24"/>
        </w:rPr>
        <w:t xml:space="preserve"> los rasgos de personalidad que comparten adolescentes de nivel bachillerato que presentaron niveles moderado y severo de depresión de acuerdo con el Inventario de Depresión de Beck II (BDI-II). Para obtener los rasgos de personalidad se utilizó en Inventario de los 5 Factores de Personalidad para niños (FFPI-C). Participaron un total de 15</w:t>
      </w:r>
      <w:r w:rsidR="002C2D70" w:rsidRPr="000A62BC">
        <w:rPr>
          <w:sz w:val="24"/>
          <w:szCs w:val="24"/>
        </w:rPr>
        <w:t>3</w:t>
      </w:r>
      <w:r w:rsidRPr="000A62BC">
        <w:rPr>
          <w:sz w:val="24"/>
          <w:szCs w:val="24"/>
        </w:rPr>
        <w:t xml:space="preserve"> estudiantes de 1°, 3° y 5° semestre. Los resultados mostraron que, hay rasgos compartidos entre los adolescentes que presentaron niveles de depresión moderado y severo. Las cualidades que se relacionan con niveles de depresión de moderado a severo son, con un nivel de relación débil, la extraversión, con un nivel de correlación moderado, la apertura a la experiencia, y con un nivel medio alto la regulación emocional. </w:t>
      </w:r>
    </w:p>
    <w:p w14:paraId="550C9234" w14:textId="6E503B36" w:rsidR="00FE5399" w:rsidRPr="000A62BC" w:rsidRDefault="00FE5399" w:rsidP="00834FA6">
      <w:pPr>
        <w:spacing w:line="360" w:lineRule="auto"/>
        <w:jc w:val="both"/>
        <w:rPr>
          <w:b/>
          <w:sz w:val="24"/>
          <w:szCs w:val="24"/>
        </w:rPr>
      </w:pPr>
      <w:r w:rsidRPr="00834FA6">
        <w:rPr>
          <w:rFonts w:asciiTheme="majorHAnsi" w:hAnsiTheme="majorHAnsi" w:cstheme="majorHAnsi"/>
          <w:b/>
          <w:sz w:val="28"/>
          <w:szCs w:val="28"/>
        </w:rPr>
        <w:t>Palabras clave:</w:t>
      </w:r>
      <w:r w:rsidRPr="000A62BC">
        <w:rPr>
          <w:b/>
          <w:sz w:val="24"/>
          <w:szCs w:val="24"/>
        </w:rPr>
        <w:t xml:space="preserve"> </w:t>
      </w:r>
      <w:r w:rsidR="00DB55A7" w:rsidRPr="000A62BC">
        <w:rPr>
          <w:bCs/>
          <w:sz w:val="24"/>
          <w:szCs w:val="24"/>
        </w:rPr>
        <w:t>d</w:t>
      </w:r>
      <w:r w:rsidRPr="000A62BC">
        <w:rPr>
          <w:bCs/>
          <w:sz w:val="24"/>
          <w:szCs w:val="24"/>
        </w:rPr>
        <w:t xml:space="preserve">epresión, </w:t>
      </w:r>
      <w:r w:rsidR="00DB55A7" w:rsidRPr="000A62BC">
        <w:rPr>
          <w:bCs/>
          <w:sz w:val="24"/>
          <w:szCs w:val="24"/>
        </w:rPr>
        <w:t>p</w:t>
      </w:r>
      <w:r w:rsidRPr="000A62BC">
        <w:rPr>
          <w:bCs/>
          <w:sz w:val="24"/>
          <w:szCs w:val="24"/>
        </w:rPr>
        <w:t xml:space="preserve">ersonalidad, </w:t>
      </w:r>
      <w:r w:rsidR="00DB55A7" w:rsidRPr="000A62BC">
        <w:rPr>
          <w:bCs/>
          <w:sz w:val="24"/>
          <w:szCs w:val="24"/>
        </w:rPr>
        <w:t>a</w:t>
      </w:r>
      <w:r w:rsidRPr="000A62BC">
        <w:rPr>
          <w:bCs/>
          <w:sz w:val="24"/>
          <w:szCs w:val="24"/>
        </w:rPr>
        <w:t>dolescentes</w:t>
      </w:r>
      <w:r w:rsidR="00834FA6">
        <w:rPr>
          <w:bCs/>
          <w:sz w:val="24"/>
          <w:szCs w:val="24"/>
        </w:rPr>
        <w:t>.</w:t>
      </w:r>
    </w:p>
    <w:p w14:paraId="7E7B0FAC" w14:textId="77777777" w:rsidR="00FE5399" w:rsidRPr="000A62BC" w:rsidRDefault="00FE5399" w:rsidP="00834FA6">
      <w:pPr>
        <w:spacing w:line="360" w:lineRule="auto"/>
        <w:jc w:val="both"/>
        <w:rPr>
          <w:b/>
          <w:sz w:val="24"/>
          <w:szCs w:val="24"/>
          <w:lang w:val="es-MX"/>
        </w:rPr>
      </w:pPr>
    </w:p>
    <w:p w14:paraId="513D8607" w14:textId="5E51AD87" w:rsidR="00AD2BE6" w:rsidRPr="00834FA6" w:rsidRDefault="00D05C12" w:rsidP="00834FA6">
      <w:pPr>
        <w:spacing w:line="360" w:lineRule="auto"/>
        <w:jc w:val="both"/>
        <w:rPr>
          <w:rFonts w:asciiTheme="majorHAnsi" w:hAnsiTheme="majorHAnsi" w:cstheme="majorHAnsi"/>
          <w:b/>
          <w:sz w:val="28"/>
          <w:szCs w:val="28"/>
        </w:rPr>
      </w:pPr>
      <w:proofErr w:type="spellStart"/>
      <w:r w:rsidRPr="00834FA6">
        <w:rPr>
          <w:rFonts w:asciiTheme="majorHAnsi" w:hAnsiTheme="majorHAnsi" w:cstheme="majorHAnsi"/>
          <w:b/>
          <w:sz w:val="28"/>
          <w:szCs w:val="28"/>
        </w:rPr>
        <w:t>Abstract</w:t>
      </w:r>
      <w:proofErr w:type="spellEnd"/>
    </w:p>
    <w:p w14:paraId="45349034" w14:textId="7B0130C7" w:rsidR="0081299B" w:rsidRPr="000A62BC" w:rsidRDefault="0081299B" w:rsidP="00834FA6">
      <w:pPr>
        <w:spacing w:line="360" w:lineRule="auto"/>
        <w:jc w:val="both"/>
        <w:rPr>
          <w:sz w:val="24"/>
          <w:szCs w:val="24"/>
          <w:lang w:val="en-US"/>
        </w:rPr>
      </w:pPr>
      <w:r w:rsidRPr="000A62BC">
        <w:rPr>
          <w:sz w:val="24"/>
          <w:szCs w:val="24"/>
          <w:lang w:val="en-US"/>
        </w:rPr>
        <w:t>Depression is a mental disorder that is becoming more frequent every day, with adolescents being a sector of the population that is vulnerable to this disease. The objective of this research was to find the personality traits shared by high school adolescents who presented moderate and severe levels of depression according to the Beck Depression Inventory-II (BDI-II). The 5 Personality Factors Inventory for children (FFPI-C) was used to obtain personality traits. A total of 153 students from the 1st, 3rd, and 5th semesters participated. The results showed that adolescents who presented moderate and severe levels of depression shared traits. The qualities related to moderate and severe levels of depression are extraversion (with a weak relationship), openness to experience (with a moderate level of correlation), and emotional regulation (with a medium-high level</w:t>
      </w:r>
      <w:r w:rsidR="00E225E5" w:rsidRPr="000A62BC">
        <w:rPr>
          <w:sz w:val="24"/>
          <w:szCs w:val="24"/>
          <w:lang w:val="en-US"/>
        </w:rPr>
        <w:t xml:space="preserve"> of correlation</w:t>
      </w:r>
      <w:r w:rsidRPr="000A62BC">
        <w:rPr>
          <w:sz w:val="24"/>
          <w:szCs w:val="24"/>
          <w:lang w:val="en-US"/>
        </w:rPr>
        <w:t>).</w:t>
      </w:r>
    </w:p>
    <w:p w14:paraId="49F32E1D" w14:textId="16FC80AE" w:rsidR="00AD2BE6" w:rsidRDefault="00D05C12" w:rsidP="00834FA6">
      <w:pPr>
        <w:spacing w:line="360" w:lineRule="auto"/>
        <w:jc w:val="both"/>
        <w:rPr>
          <w:bCs/>
          <w:sz w:val="24"/>
          <w:szCs w:val="24"/>
          <w:lang w:val="en-US"/>
        </w:rPr>
      </w:pPr>
      <w:proofErr w:type="spellStart"/>
      <w:r w:rsidRPr="00834FA6">
        <w:rPr>
          <w:rFonts w:asciiTheme="majorHAnsi" w:hAnsiTheme="majorHAnsi" w:cstheme="majorHAnsi"/>
          <w:b/>
          <w:sz w:val="28"/>
          <w:szCs w:val="28"/>
        </w:rPr>
        <w:t>Keywords</w:t>
      </w:r>
      <w:proofErr w:type="spellEnd"/>
      <w:r w:rsidR="00FE5399" w:rsidRPr="00834FA6">
        <w:rPr>
          <w:rFonts w:asciiTheme="majorHAnsi" w:hAnsiTheme="majorHAnsi" w:cstheme="majorHAnsi"/>
          <w:b/>
          <w:sz w:val="28"/>
          <w:szCs w:val="28"/>
        </w:rPr>
        <w:t>:</w:t>
      </w:r>
      <w:r w:rsidR="00FE5399" w:rsidRPr="000A62BC">
        <w:rPr>
          <w:b/>
          <w:sz w:val="24"/>
          <w:szCs w:val="24"/>
          <w:lang w:val="en-US"/>
        </w:rPr>
        <w:t xml:space="preserve"> </w:t>
      </w:r>
      <w:r w:rsidR="00DB55A7" w:rsidRPr="000A62BC">
        <w:rPr>
          <w:bCs/>
          <w:sz w:val="24"/>
          <w:szCs w:val="24"/>
          <w:lang w:val="en-US"/>
        </w:rPr>
        <w:t>d</w:t>
      </w:r>
      <w:r w:rsidRPr="000A62BC">
        <w:rPr>
          <w:bCs/>
          <w:sz w:val="24"/>
          <w:szCs w:val="24"/>
          <w:lang w:val="en-US"/>
        </w:rPr>
        <w:t>epression</w:t>
      </w:r>
      <w:r w:rsidR="00FE5399" w:rsidRPr="000A62BC">
        <w:rPr>
          <w:bCs/>
          <w:sz w:val="24"/>
          <w:szCs w:val="24"/>
          <w:lang w:val="en-US"/>
        </w:rPr>
        <w:t>,</w:t>
      </w:r>
      <w:r w:rsidRPr="000A62BC">
        <w:rPr>
          <w:bCs/>
          <w:sz w:val="24"/>
          <w:szCs w:val="24"/>
          <w:lang w:val="en-US"/>
        </w:rPr>
        <w:t xml:space="preserve"> </w:t>
      </w:r>
      <w:r w:rsidR="00DB55A7" w:rsidRPr="000A62BC">
        <w:rPr>
          <w:bCs/>
          <w:sz w:val="24"/>
          <w:szCs w:val="24"/>
          <w:lang w:val="en-US"/>
        </w:rPr>
        <w:t>p</w:t>
      </w:r>
      <w:r w:rsidRPr="000A62BC">
        <w:rPr>
          <w:bCs/>
          <w:sz w:val="24"/>
          <w:szCs w:val="24"/>
          <w:lang w:val="en-US"/>
        </w:rPr>
        <w:t>ersonality</w:t>
      </w:r>
      <w:r w:rsidR="00FE5399" w:rsidRPr="000A62BC">
        <w:rPr>
          <w:bCs/>
          <w:sz w:val="24"/>
          <w:szCs w:val="24"/>
          <w:lang w:val="en-US"/>
        </w:rPr>
        <w:t>,</w:t>
      </w:r>
      <w:r w:rsidRPr="000A62BC">
        <w:rPr>
          <w:bCs/>
          <w:sz w:val="24"/>
          <w:szCs w:val="24"/>
          <w:lang w:val="en-US"/>
        </w:rPr>
        <w:t xml:space="preserve"> </w:t>
      </w:r>
      <w:r w:rsidR="00DB55A7" w:rsidRPr="000A62BC">
        <w:rPr>
          <w:bCs/>
          <w:sz w:val="24"/>
          <w:szCs w:val="24"/>
          <w:lang w:val="en-US"/>
        </w:rPr>
        <w:t>t</w:t>
      </w:r>
      <w:r w:rsidRPr="000A62BC">
        <w:rPr>
          <w:bCs/>
          <w:sz w:val="24"/>
          <w:szCs w:val="24"/>
          <w:lang w:val="en-US"/>
        </w:rPr>
        <w:t>eenagers</w:t>
      </w:r>
      <w:r w:rsidR="00834FA6">
        <w:rPr>
          <w:bCs/>
          <w:sz w:val="24"/>
          <w:szCs w:val="24"/>
          <w:lang w:val="en-US"/>
        </w:rPr>
        <w:t>.</w:t>
      </w:r>
    </w:p>
    <w:p w14:paraId="1DF44008" w14:textId="77777777" w:rsidR="00834FA6" w:rsidRDefault="00834FA6" w:rsidP="00834FA6">
      <w:pPr>
        <w:pStyle w:val="HTMLconformatoprevio"/>
        <w:shd w:val="clear" w:color="auto" w:fill="FFFFFF"/>
        <w:tabs>
          <w:tab w:val="left" w:pos="8647"/>
        </w:tabs>
      </w:pPr>
      <w:r>
        <w:rPr>
          <w:rFonts w:ascii="Times New Roman" w:hAnsi="Times New Roman" w:cs="Times New Roman"/>
          <w:b/>
          <w:color w:val="000000"/>
          <w:sz w:val="24"/>
        </w:rPr>
        <w:t>Fecha Recepción:</w:t>
      </w: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Pr>
          <w:rFonts w:ascii="Times New Roman" w:hAnsi="Times New Roman" w:cs="Times New Roman"/>
          <w:color w:val="000000"/>
          <w:sz w:val="24"/>
        </w:rPr>
        <w:t xml:space="preserve"> 2022                               </w:t>
      </w:r>
      <w:r>
        <w:rPr>
          <w:rFonts w:ascii="Times New Roman" w:hAnsi="Times New Roman" w:cs="Times New Roman"/>
          <w:b/>
          <w:color w:val="000000"/>
          <w:sz w:val="24"/>
        </w:rPr>
        <w:t>Fecha Aceptación:</w:t>
      </w:r>
      <w:r>
        <w:rPr>
          <w:rFonts w:ascii="Times New Roman" w:hAnsi="Times New Roman" w:cs="Times New Roman"/>
          <w:color w:val="000000"/>
          <w:sz w:val="24"/>
        </w:rPr>
        <w:t xml:space="preserve"> Julio 2022</w:t>
      </w:r>
    </w:p>
    <w:p w14:paraId="3E4936F1" w14:textId="028DF732" w:rsidR="00834FA6" w:rsidRDefault="00834FA6" w:rsidP="00834FA6">
      <w:pPr>
        <w:spacing w:line="360" w:lineRule="auto"/>
        <w:jc w:val="both"/>
        <w:rPr>
          <w:rStyle w:val="EnlacedeInternet"/>
          <w:rFonts w:eastAsia="SimSun"/>
          <w:b/>
          <w:bCs/>
          <w:color w:val="000000"/>
          <w:sz w:val="32"/>
          <w:szCs w:val="32"/>
          <w:lang w:eastAsia="en-US"/>
        </w:rPr>
      </w:pPr>
      <w:r>
        <w:rPr>
          <w:rFonts w:ascii="Liberation Serif" w:eastAsia="NSimSun" w:hAnsi="Liberation Serif" w:cs="Lucida Sans"/>
          <w:noProof/>
          <w:kern w:val="2"/>
          <w:sz w:val="24"/>
          <w:szCs w:val="24"/>
          <w:lang w:eastAsia="zh-CN" w:bidi="hi-IN"/>
        </w:rPr>
        <mc:AlternateContent>
          <mc:Choice Requires="wps">
            <w:drawing>
              <wp:inline distT="0" distB="0" distL="0" distR="0" wp14:anchorId="25516718" wp14:editId="0D334295">
                <wp:extent cx="5613400" cy="1905"/>
                <wp:effectExtent l="3810" t="0" r="2540" b="0"/>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05"/>
                        </a:xfrm>
                        <a:prstGeom prst="rect">
                          <a:avLst/>
                        </a:prstGeom>
                        <a:solidFill>
                          <a:srgbClr val="A0A0A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BCCBBB" id="Rectángulo 5" o:spid="_x0000_s1026" style="width:44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" fillcolor="#a0a0a0" stroked="f" strokeweight="0">
                <w10:anchorlock/>
              </v:rect>
            </w:pict>
          </mc:Fallback>
        </mc:AlternateContent>
      </w:r>
    </w:p>
    <w:p w14:paraId="6AAE0565" w14:textId="50F954FD" w:rsidR="00AD2BE6" w:rsidRPr="00BE4BED" w:rsidRDefault="00D05C12" w:rsidP="00834FA6">
      <w:pPr>
        <w:spacing w:line="360" w:lineRule="auto"/>
        <w:jc w:val="center"/>
        <w:rPr>
          <w:b/>
          <w:sz w:val="32"/>
          <w:szCs w:val="32"/>
          <w:lang w:val="en-US"/>
        </w:rPr>
      </w:pPr>
      <w:proofErr w:type="spellStart"/>
      <w:r w:rsidRPr="00BE4BED">
        <w:rPr>
          <w:b/>
          <w:sz w:val="32"/>
          <w:szCs w:val="32"/>
          <w:lang w:val="en-US"/>
        </w:rPr>
        <w:t>Introducción</w:t>
      </w:r>
      <w:proofErr w:type="spellEnd"/>
    </w:p>
    <w:p w14:paraId="3111EAAE" w14:textId="12408CC2" w:rsidR="00AD2BE6" w:rsidRPr="000A62BC" w:rsidRDefault="00D05C12" w:rsidP="00834FA6">
      <w:pPr>
        <w:spacing w:line="360" w:lineRule="auto"/>
        <w:ind w:firstLine="720"/>
        <w:jc w:val="both"/>
        <w:rPr>
          <w:sz w:val="24"/>
          <w:szCs w:val="24"/>
        </w:rPr>
      </w:pPr>
      <w:r w:rsidRPr="000A62BC">
        <w:rPr>
          <w:sz w:val="24"/>
          <w:szCs w:val="24"/>
        </w:rPr>
        <w:t>La depresión es uno de los problemas de salud pública cada vez más frecuentes de encontrar en cualquier sociedad, con el pasar de los años, la edad en la que comienza a presentarse la depresión ha ido disminuyendo (</w:t>
      </w:r>
      <w:proofErr w:type="spellStart"/>
      <w:r w:rsidRPr="000A62BC">
        <w:rPr>
          <w:sz w:val="24"/>
          <w:szCs w:val="24"/>
        </w:rPr>
        <w:t>Horigian</w:t>
      </w:r>
      <w:proofErr w:type="spellEnd"/>
      <w:r w:rsidRPr="000A62BC">
        <w:rPr>
          <w:sz w:val="24"/>
          <w:szCs w:val="24"/>
        </w:rPr>
        <w:t xml:space="preserve">, </w:t>
      </w:r>
      <w:r w:rsidR="00BF6394" w:rsidRPr="000A62BC">
        <w:rPr>
          <w:sz w:val="24"/>
          <w:szCs w:val="24"/>
        </w:rPr>
        <w:t xml:space="preserve">Schmidt &amp; </w:t>
      </w:r>
      <w:proofErr w:type="spellStart"/>
      <w:r w:rsidR="00BF6394" w:rsidRPr="000A62BC">
        <w:rPr>
          <w:sz w:val="24"/>
          <w:szCs w:val="24"/>
        </w:rPr>
        <w:t>Feaster</w:t>
      </w:r>
      <w:proofErr w:type="spellEnd"/>
      <w:r w:rsidR="00BF6394" w:rsidRPr="000A62BC">
        <w:rPr>
          <w:sz w:val="24"/>
          <w:szCs w:val="24"/>
        </w:rPr>
        <w:t xml:space="preserve">, </w:t>
      </w:r>
      <w:r w:rsidRPr="000A62BC">
        <w:rPr>
          <w:sz w:val="24"/>
          <w:szCs w:val="24"/>
        </w:rPr>
        <w:t>2021). Actualmente se ha hecho constante el incremento de síntomas de depresión en adolescentes e incluso niños present</w:t>
      </w:r>
      <w:r w:rsidR="000B593F" w:rsidRPr="000A62BC">
        <w:rPr>
          <w:sz w:val="24"/>
          <w:szCs w:val="24"/>
        </w:rPr>
        <w:t>a</w:t>
      </w:r>
      <w:r w:rsidRPr="000A62BC">
        <w:rPr>
          <w:sz w:val="24"/>
          <w:szCs w:val="24"/>
        </w:rPr>
        <w:t>n síntomas de depresión (</w:t>
      </w:r>
      <w:proofErr w:type="spellStart"/>
      <w:r w:rsidRPr="000A62BC">
        <w:rPr>
          <w:sz w:val="24"/>
          <w:szCs w:val="24"/>
        </w:rPr>
        <w:t>Ghaemi</w:t>
      </w:r>
      <w:proofErr w:type="spellEnd"/>
      <w:r w:rsidRPr="000A62BC">
        <w:rPr>
          <w:sz w:val="24"/>
          <w:szCs w:val="24"/>
        </w:rPr>
        <w:t xml:space="preserve">, 2020). Hasta hace poco tiempo, no se tomaba en cuenta el padecimiento de esta enfermedad en adolescentes </w:t>
      </w:r>
      <w:r w:rsidRPr="000A62BC">
        <w:rPr>
          <w:sz w:val="24"/>
          <w:szCs w:val="24"/>
        </w:rPr>
        <w:lastRenderedPageBreak/>
        <w:t xml:space="preserve">y menos aún en niños, sin embargo, es un problema real que además se encuentra desatendido (Rey, </w:t>
      </w:r>
      <w:r w:rsidR="00BF6394" w:rsidRPr="000A62BC">
        <w:rPr>
          <w:sz w:val="24"/>
          <w:szCs w:val="24"/>
        </w:rPr>
        <w:t xml:space="preserve">Bella </w:t>
      </w:r>
      <w:r w:rsidR="005F77EE" w:rsidRPr="000A62BC">
        <w:rPr>
          <w:sz w:val="24"/>
          <w:szCs w:val="24"/>
        </w:rPr>
        <w:t xml:space="preserve">&amp; Liu, </w:t>
      </w:r>
      <w:r w:rsidRPr="000A62BC">
        <w:rPr>
          <w:sz w:val="24"/>
          <w:szCs w:val="24"/>
        </w:rPr>
        <w:t xml:space="preserve">2017). </w:t>
      </w:r>
    </w:p>
    <w:p w14:paraId="7E44C4FF" w14:textId="103FB7EB" w:rsidR="00E53B96" w:rsidRPr="000A62BC" w:rsidRDefault="00D05C12" w:rsidP="00834FA6">
      <w:pPr>
        <w:spacing w:line="360" w:lineRule="auto"/>
        <w:ind w:firstLine="720"/>
        <w:jc w:val="both"/>
        <w:rPr>
          <w:sz w:val="24"/>
          <w:szCs w:val="24"/>
        </w:rPr>
      </w:pPr>
      <w:r w:rsidRPr="000A62BC">
        <w:rPr>
          <w:sz w:val="24"/>
          <w:szCs w:val="24"/>
        </w:rPr>
        <w:t xml:space="preserve">La depresión es una enfermedad multifactorial dentro de la cual, los factores ambientales y biológicos juegan un rol importante, en este sentido, existen rasgos de personalidad que preparan de mejor manera a los jóvenes para aceptar, </w:t>
      </w:r>
      <w:r w:rsidR="009B70F1" w:rsidRPr="000A62BC">
        <w:rPr>
          <w:sz w:val="24"/>
          <w:szCs w:val="24"/>
        </w:rPr>
        <w:t xml:space="preserve">sobrellevar y </w:t>
      </w:r>
      <w:r w:rsidRPr="000A62BC">
        <w:rPr>
          <w:sz w:val="24"/>
          <w:szCs w:val="24"/>
        </w:rPr>
        <w:t>adaptarse</w:t>
      </w:r>
      <w:r w:rsidR="009B70F1" w:rsidRPr="000A62BC">
        <w:rPr>
          <w:sz w:val="24"/>
          <w:szCs w:val="24"/>
        </w:rPr>
        <w:t xml:space="preserve"> a</w:t>
      </w:r>
      <w:r w:rsidRPr="000A62BC">
        <w:rPr>
          <w:sz w:val="24"/>
          <w:szCs w:val="24"/>
        </w:rPr>
        <w:t xml:space="preserve"> las adversidades, por el contrario, hay características que los vuelven más vulnerables a sufrir por no contar con factores protectores personales (</w:t>
      </w:r>
      <w:proofErr w:type="spellStart"/>
      <w:r w:rsidRPr="000A62BC">
        <w:rPr>
          <w:sz w:val="24"/>
          <w:szCs w:val="24"/>
        </w:rPr>
        <w:t>Przepiork</w:t>
      </w:r>
      <w:r w:rsidR="00815476" w:rsidRPr="000A62BC">
        <w:rPr>
          <w:sz w:val="24"/>
          <w:szCs w:val="24"/>
        </w:rPr>
        <w:t>a</w:t>
      </w:r>
      <w:proofErr w:type="spellEnd"/>
      <w:r w:rsidR="00815476" w:rsidRPr="000A62BC">
        <w:rPr>
          <w:sz w:val="24"/>
          <w:szCs w:val="24"/>
        </w:rPr>
        <w:t xml:space="preserve">, </w:t>
      </w:r>
      <w:proofErr w:type="spellStart"/>
      <w:r w:rsidR="00815476" w:rsidRPr="000A62BC">
        <w:rPr>
          <w:sz w:val="24"/>
          <w:szCs w:val="24"/>
        </w:rPr>
        <w:t>Blachnio</w:t>
      </w:r>
      <w:proofErr w:type="spellEnd"/>
      <w:r w:rsidR="00815476" w:rsidRPr="000A62BC">
        <w:rPr>
          <w:sz w:val="24"/>
          <w:szCs w:val="24"/>
        </w:rPr>
        <w:t xml:space="preserve"> &amp; </w:t>
      </w:r>
      <w:proofErr w:type="spellStart"/>
      <w:r w:rsidR="00815476" w:rsidRPr="000A62BC">
        <w:rPr>
          <w:sz w:val="24"/>
          <w:szCs w:val="24"/>
        </w:rPr>
        <w:t>Cudo</w:t>
      </w:r>
      <w:proofErr w:type="spellEnd"/>
      <w:r w:rsidR="00815476" w:rsidRPr="000A62BC">
        <w:rPr>
          <w:sz w:val="24"/>
          <w:szCs w:val="24"/>
        </w:rPr>
        <w:t>,</w:t>
      </w:r>
      <w:r w:rsidRPr="000A62BC">
        <w:rPr>
          <w:i/>
          <w:sz w:val="24"/>
          <w:szCs w:val="24"/>
        </w:rPr>
        <w:t xml:space="preserve"> </w:t>
      </w:r>
      <w:r w:rsidRPr="000A62BC">
        <w:rPr>
          <w:sz w:val="24"/>
          <w:szCs w:val="24"/>
        </w:rPr>
        <w:t>2019)</w:t>
      </w:r>
      <w:r w:rsidR="0068474B" w:rsidRPr="000A62BC">
        <w:rPr>
          <w:sz w:val="24"/>
          <w:szCs w:val="24"/>
        </w:rPr>
        <w:t>.</w:t>
      </w:r>
      <w:r w:rsidRPr="000A62BC">
        <w:rPr>
          <w:sz w:val="24"/>
          <w:szCs w:val="24"/>
        </w:rPr>
        <w:t xml:space="preserve"> El objetivo de esta investigación fue conocer la relación entre la depresión moderada y severa y los factores de personalidad en </w:t>
      </w:r>
      <w:r w:rsidR="0001688F" w:rsidRPr="000A62BC">
        <w:rPr>
          <w:sz w:val="24"/>
          <w:szCs w:val="24"/>
        </w:rPr>
        <w:t>estudiantes de nivel bachillerato</w:t>
      </w:r>
      <w:r w:rsidRPr="000A62BC">
        <w:rPr>
          <w:sz w:val="24"/>
          <w:szCs w:val="24"/>
        </w:rPr>
        <w:t>.</w:t>
      </w:r>
      <w:r w:rsidR="005E4EF4">
        <w:rPr>
          <w:sz w:val="24"/>
          <w:szCs w:val="24"/>
        </w:rPr>
        <w:t xml:space="preserve"> </w:t>
      </w:r>
      <w:r w:rsidR="00C117F8" w:rsidRPr="000A62BC">
        <w:rPr>
          <w:sz w:val="24"/>
          <w:szCs w:val="24"/>
        </w:rPr>
        <w:t xml:space="preserve">Con </w:t>
      </w:r>
      <w:r w:rsidR="007B7FB7" w:rsidRPr="000A62BC">
        <w:rPr>
          <w:sz w:val="24"/>
          <w:szCs w:val="24"/>
        </w:rPr>
        <w:t>lo anterior</w:t>
      </w:r>
      <w:r w:rsidR="00032846" w:rsidRPr="000A62BC">
        <w:rPr>
          <w:sz w:val="24"/>
          <w:szCs w:val="24"/>
        </w:rPr>
        <w:t xml:space="preserve">, se ubica a la población de interés en la adolescencia, periodo de vida </w:t>
      </w:r>
      <w:r w:rsidR="00621FAE" w:rsidRPr="000A62BC">
        <w:rPr>
          <w:sz w:val="24"/>
          <w:szCs w:val="24"/>
        </w:rPr>
        <w:t xml:space="preserve">que, de acuerdo con la </w:t>
      </w:r>
      <w:r w:rsidR="007B7FB7" w:rsidRPr="000A62BC">
        <w:rPr>
          <w:sz w:val="24"/>
          <w:szCs w:val="24"/>
        </w:rPr>
        <w:t>Organización Mundial de la Salud (</w:t>
      </w:r>
      <w:r w:rsidR="00621FAE" w:rsidRPr="000A62BC">
        <w:rPr>
          <w:sz w:val="24"/>
          <w:szCs w:val="24"/>
        </w:rPr>
        <w:t>OMS</w:t>
      </w:r>
      <w:r w:rsidR="007B7FB7" w:rsidRPr="000A62BC">
        <w:rPr>
          <w:sz w:val="24"/>
          <w:szCs w:val="24"/>
        </w:rPr>
        <w:t>,</w:t>
      </w:r>
      <w:r w:rsidR="00B8725D" w:rsidRPr="000A62BC">
        <w:rPr>
          <w:sz w:val="24"/>
          <w:szCs w:val="24"/>
        </w:rPr>
        <w:t xml:space="preserve"> </w:t>
      </w:r>
      <w:r w:rsidR="00AE0DAE" w:rsidRPr="000A62BC">
        <w:rPr>
          <w:sz w:val="24"/>
          <w:szCs w:val="24"/>
        </w:rPr>
        <w:t>2022)</w:t>
      </w:r>
      <w:r w:rsidR="00621FAE" w:rsidRPr="000A62BC">
        <w:rPr>
          <w:sz w:val="24"/>
          <w:szCs w:val="24"/>
        </w:rPr>
        <w:t xml:space="preserve">, se </w:t>
      </w:r>
      <w:r w:rsidR="00CE5A75" w:rsidRPr="000A62BC">
        <w:rPr>
          <w:sz w:val="24"/>
          <w:szCs w:val="24"/>
        </w:rPr>
        <w:t>desarrolla</w:t>
      </w:r>
      <w:r w:rsidR="00AE0DAE" w:rsidRPr="000A62BC">
        <w:rPr>
          <w:sz w:val="24"/>
          <w:szCs w:val="24"/>
        </w:rPr>
        <w:t xml:space="preserve"> </w:t>
      </w:r>
      <w:r w:rsidR="00952034" w:rsidRPr="000A62BC">
        <w:rPr>
          <w:sz w:val="24"/>
          <w:szCs w:val="24"/>
        </w:rPr>
        <w:t>desde</w:t>
      </w:r>
      <w:r w:rsidR="00AE0DAE" w:rsidRPr="000A62BC">
        <w:rPr>
          <w:sz w:val="24"/>
          <w:szCs w:val="24"/>
        </w:rPr>
        <w:t xml:space="preserve"> los 1</w:t>
      </w:r>
      <w:r w:rsidR="006C30AD" w:rsidRPr="000A62BC">
        <w:rPr>
          <w:sz w:val="24"/>
          <w:szCs w:val="24"/>
        </w:rPr>
        <w:t>0</w:t>
      </w:r>
      <w:r w:rsidR="00952034" w:rsidRPr="000A62BC">
        <w:rPr>
          <w:sz w:val="24"/>
          <w:szCs w:val="24"/>
        </w:rPr>
        <w:t xml:space="preserve"> hasta </w:t>
      </w:r>
      <w:r w:rsidR="00AE0DAE" w:rsidRPr="000A62BC">
        <w:rPr>
          <w:sz w:val="24"/>
          <w:szCs w:val="24"/>
        </w:rPr>
        <w:t>los 19 años.</w:t>
      </w:r>
    </w:p>
    <w:p w14:paraId="1BBE969D" w14:textId="5D887CF2" w:rsidR="00AD2BE6" w:rsidRPr="000A62BC" w:rsidRDefault="00D05C12" w:rsidP="00834FA6">
      <w:pPr>
        <w:spacing w:line="360" w:lineRule="auto"/>
        <w:ind w:firstLine="720"/>
        <w:jc w:val="both"/>
        <w:rPr>
          <w:sz w:val="24"/>
          <w:szCs w:val="24"/>
        </w:rPr>
      </w:pPr>
      <w:r w:rsidRPr="000A62BC">
        <w:rPr>
          <w:sz w:val="24"/>
          <w:szCs w:val="24"/>
        </w:rPr>
        <w:t>La depresión es más frecuente entre quienes cursan con una condición de sufrimiento físico y/o emocional (</w:t>
      </w:r>
      <w:proofErr w:type="spellStart"/>
      <w:r w:rsidRPr="000A62BC">
        <w:rPr>
          <w:sz w:val="24"/>
          <w:szCs w:val="24"/>
        </w:rPr>
        <w:t>IsHak</w:t>
      </w:r>
      <w:proofErr w:type="spellEnd"/>
      <w:r w:rsidRPr="000A62BC">
        <w:rPr>
          <w:sz w:val="24"/>
          <w:szCs w:val="24"/>
        </w:rPr>
        <w:t xml:space="preserve"> </w:t>
      </w:r>
      <w:r w:rsidRPr="000A62BC">
        <w:rPr>
          <w:i/>
          <w:sz w:val="24"/>
          <w:szCs w:val="24"/>
        </w:rPr>
        <w:t>et al.,</w:t>
      </w:r>
      <w:r w:rsidRPr="000A62BC">
        <w:rPr>
          <w:sz w:val="24"/>
          <w:szCs w:val="24"/>
        </w:rPr>
        <w:t xml:space="preserve"> 2018). El 12% de la población entre 18 y 65 años padece esta enfermedad, sin embargo, sólo una a nimia proporción de los enfermos recibe tratamiento (17.7%) (Medina, 2015).</w:t>
      </w:r>
      <w:r w:rsidR="005F3706">
        <w:rPr>
          <w:sz w:val="24"/>
          <w:szCs w:val="24"/>
        </w:rPr>
        <w:t xml:space="preserve"> </w:t>
      </w:r>
      <w:r w:rsidR="00E25B9D" w:rsidRPr="000A62BC">
        <w:rPr>
          <w:sz w:val="24"/>
          <w:szCs w:val="24"/>
        </w:rPr>
        <w:t>La</w:t>
      </w:r>
      <w:r w:rsidRPr="000A62BC">
        <w:rPr>
          <w:sz w:val="24"/>
          <w:szCs w:val="24"/>
        </w:rPr>
        <w:t xml:space="preserve"> depresión</w:t>
      </w:r>
      <w:r w:rsidR="00E25B9D" w:rsidRPr="000A62BC">
        <w:rPr>
          <w:sz w:val="24"/>
          <w:szCs w:val="24"/>
        </w:rPr>
        <w:t xml:space="preserve"> también</w:t>
      </w:r>
      <w:r w:rsidRPr="000A62BC">
        <w:rPr>
          <w:sz w:val="24"/>
          <w:szCs w:val="24"/>
        </w:rPr>
        <w:t xml:space="preserve"> afecta en gran medida a los niños y </w:t>
      </w:r>
      <w:r w:rsidR="0052164E" w:rsidRPr="000A62BC">
        <w:rPr>
          <w:sz w:val="24"/>
          <w:szCs w:val="24"/>
        </w:rPr>
        <w:t>adolescentes</w:t>
      </w:r>
      <w:r w:rsidR="005F3706">
        <w:rPr>
          <w:sz w:val="24"/>
          <w:szCs w:val="24"/>
        </w:rPr>
        <w:t>, e</w:t>
      </w:r>
      <w:r w:rsidR="00E438F8" w:rsidRPr="000A62BC">
        <w:rPr>
          <w:sz w:val="24"/>
          <w:szCs w:val="24"/>
        </w:rPr>
        <w:t>s</w:t>
      </w:r>
      <w:r w:rsidRPr="000A62BC">
        <w:rPr>
          <w:sz w:val="24"/>
          <w:szCs w:val="24"/>
        </w:rPr>
        <w:t xml:space="preserve"> uno de los trastornos mentales </w:t>
      </w:r>
      <w:r w:rsidR="0023208B" w:rsidRPr="000A62BC">
        <w:rPr>
          <w:sz w:val="24"/>
          <w:szCs w:val="24"/>
        </w:rPr>
        <w:t>de</w:t>
      </w:r>
      <w:r w:rsidRPr="000A62BC">
        <w:rPr>
          <w:sz w:val="24"/>
          <w:szCs w:val="24"/>
        </w:rPr>
        <w:t xml:space="preserve"> mayor </w:t>
      </w:r>
      <w:r w:rsidR="0023208B" w:rsidRPr="000A62BC">
        <w:rPr>
          <w:sz w:val="24"/>
          <w:szCs w:val="24"/>
        </w:rPr>
        <w:t>incidencia</w:t>
      </w:r>
      <w:r w:rsidRPr="000A62BC">
        <w:rPr>
          <w:sz w:val="24"/>
          <w:szCs w:val="24"/>
        </w:rPr>
        <w:t xml:space="preserve"> en este sector</w:t>
      </w:r>
      <w:r w:rsidR="0023208B" w:rsidRPr="000A62BC">
        <w:rPr>
          <w:sz w:val="24"/>
          <w:szCs w:val="24"/>
        </w:rPr>
        <w:t xml:space="preserve"> poblacional</w:t>
      </w:r>
      <w:r w:rsidRPr="000A62BC">
        <w:rPr>
          <w:sz w:val="24"/>
          <w:szCs w:val="24"/>
        </w:rPr>
        <w:t xml:space="preserve">, </w:t>
      </w:r>
      <w:r w:rsidR="0023208B" w:rsidRPr="000A62BC">
        <w:rPr>
          <w:sz w:val="24"/>
          <w:szCs w:val="24"/>
        </w:rPr>
        <w:t>con</w:t>
      </w:r>
      <w:r w:rsidRPr="000A62BC">
        <w:rPr>
          <w:sz w:val="24"/>
          <w:szCs w:val="24"/>
        </w:rPr>
        <w:t xml:space="preserve"> cifras cercanas al 20% </w:t>
      </w:r>
      <w:r w:rsidR="00C35819" w:rsidRPr="000A62BC">
        <w:rPr>
          <w:sz w:val="24"/>
          <w:szCs w:val="24"/>
        </w:rPr>
        <w:t>de</w:t>
      </w:r>
      <w:r w:rsidRPr="000A62BC">
        <w:rPr>
          <w:sz w:val="24"/>
          <w:szCs w:val="24"/>
        </w:rPr>
        <w:t xml:space="preserve"> jóvenes de 18 años que han sufrido al menos un episodio depresivo de relevancia clínica durante su vida (Ministerio de sanidad, 2018).</w:t>
      </w:r>
    </w:p>
    <w:p w14:paraId="4118F650" w14:textId="20CBD9B3" w:rsidR="00AD2BE6" w:rsidRPr="000A62BC" w:rsidRDefault="00D05C12" w:rsidP="00834FA6">
      <w:pPr>
        <w:spacing w:line="360" w:lineRule="auto"/>
        <w:ind w:firstLine="720"/>
        <w:jc w:val="both"/>
        <w:rPr>
          <w:sz w:val="24"/>
          <w:szCs w:val="24"/>
        </w:rPr>
      </w:pPr>
      <w:r w:rsidRPr="000A62BC">
        <w:rPr>
          <w:sz w:val="24"/>
          <w:szCs w:val="24"/>
        </w:rPr>
        <w:t>Este trastorno tiene un efecto negativo en el crecimiento y desarrollo personal de niños y jóvenes, afecta el rendimiento escolar y la forma de relacionarse con su familia y entorno (</w:t>
      </w:r>
      <w:proofErr w:type="spellStart"/>
      <w:r w:rsidRPr="000A62BC">
        <w:rPr>
          <w:sz w:val="24"/>
          <w:szCs w:val="24"/>
        </w:rPr>
        <w:t>Spruit</w:t>
      </w:r>
      <w:proofErr w:type="spellEnd"/>
      <w:r w:rsidRPr="000A62BC">
        <w:rPr>
          <w:sz w:val="24"/>
          <w:szCs w:val="24"/>
        </w:rPr>
        <w:t xml:space="preserve"> </w:t>
      </w:r>
      <w:r w:rsidRPr="000A62BC">
        <w:rPr>
          <w:i/>
          <w:sz w:val="24"/>
          <w:szCs w:val="24"/>
        </w:rPr>
        <w:t>et al.,</w:t>
      </w:r>
      <w:r w:rsidRPr="000A62BC">
        <w:rPr>
          <w:sz w:val="24"/>
          <w:szCs w:val="24"/>
        </w:rPr>
        <w:t xml:space="preserve"> 20</w:t>
      </w:r>
      <w:r w:rsidR="00B27C15" w:rsidRPr="000A62BC">
        <w:rPr>
          <w:sz w:val="24"/>
          <w:szCs w:val="24"/>
        </w:rPr>
        <w:t>20</w:t>
      </w:r>
      <w:r w:rsidRPr="000A62BC">
        <w:rPr>
          <w:sz w:val="24"/>
          <w:szCs w:val="24"/>
        </w:rPr>
        <w:t>)</w:t>
      </w:r>
      <w:r w:rsidR="00FD623D" w:rsidRPr="000A62BC">
        <w:rPr>
          <w:sz w:val="24"/>
          <w:szCs w:val="24"/>
        </w:rPr>
        <w:t>. L</w:t>
      </w:r>
      <w:r w:rsidRPr="000A62BC">
        <w:rPr>
          <w:sz w:val="24"/>
          <w:szCs w:val="24"/>
        </w:rPr>
        <w:t xml:space="preserve">a depresión conlleva una gran cantidad de síntomas entre los cuales se encuentran: sensación de irritabilidad, comportamientos negativos y disociales, actitud violenta, mal humor, falta de apoyo hacia los familiares y descuido en el aseo (Hawes </w:t>
      </w:r>
      <w:r w:rsidRPr="000A62BC">
        <w:rPr>
          <w:i/>
          <w:sz w:val="24"/>
          <w:szCs w:val="24"/>
        </w:rPr>
        <w:t xml:space="preserve">et al., </w:t>
      </w:r>
      <w:r w:rsidRPr="000A62BC">
        <w:rPr>
          <w:sz w:val="24"/>
          <w:szCs w:val="24"/>
        </w:rPr>
        <w:t>2020). Al mismo tiempo, se ha reportado que el trastorno depresivo en la juventud puede prolongarse a través de diversas etapas de la vida (</w:t>
      </w:r>
      <w:proofErr w:type="spellStart"/>
      <w:r w:rsidRPr="000A62BC">
        <w:rPr>
          <w:sz w:val="24"/>
          <w:szCs w:val="24"/>
        </w:rPr>
        <w:t>Sanchez</w:t>
      </w:r>
      <w:proofErr w:type="spellEnd"/>
      <w:r w:rsidRPr="000A62BC">
        <w:rPr>
          <w:sz w:val="24"/>
          <w:szCs w:val="24"/>
        </w:rPr>
        <w:t xml:space="preserve"> &amp; Méndez, 2018).</w:t>
      </w:r>
    </w:p>
    <w:p w14:paraId="34CEEF02" w14:textId="29C1C110" w:rsidR="00AD2BE6" w:rsidRPr="000A62BC" w:rsidRDefault="00D05C12" w:rsidP="00834FA6">
      <w:pPr>
        <w:spacing w:line="360" w:lineRule="auto"/>
        <w:ind w:firstLine="720"/>
        <w:jc w:val="both"/>
        <w:rPr>
          <w:sz w:val="24"/>
          <w:szCs w:val="24"/>
        </w:rPr>
      </w:pPr>
      <w:r w:rsidRPr="000A62BC">
        <w:rPr>
          <w:sz w:val="24"/>
          <w:szCs w:val="24"/>
        </w:rPr>
        <w:t>Aunado a lo anterior, se ha relacionado a la depresión con uso desmedido de alcohol y drogas (</w:t>
      </w:r>
      <w:proofErr w:type="spellStart"/>
      <w:r w:rsidRPr="000A62BC">
        <w:rPr>
          <w:sz w:val="24"/>
          <w:szCs w:val="24"/>
        </w:rPr>
        <w:t>McHugh</w:t>
      </w:r>
      <w:proofErr w:type="spellEnd"/>
      <w:r w:rsidRPr="000A62BC">
        <w:rPr>
          <w:sz w:val="24"/>
          <w:szCs w:val="24"/>
        </w:rPr>
        <w:t xml:space="preserve"> </w:t>
      </w:r>
      <w:r w:rsidR="003C5CB4" w:rsidRPr="000A62BC">
        <w:rPr>
          <w:sz w:val="24"/>
          <w:szCs w:val="24"/>
        </w:rPr>
        <w:t>y</w:t>
      </w:r>
      <w:r w:rsidRPr="000A62BC">
        <w:rPr>
          <w:sz w:val="24"/>
          <w:szCs w:val="24"/>
        </w:rPr>
        <w:t xml:space="preserve"> Weiss, 2019), conductas sexuales de riesgo (Pozuelo </w:t>
      </w:r>
      <w:r w:rsidRPr="000A62BC">
        <w:rPr>
          <w:i/>
          <w:sz w:val="24"/>
          <w:szCs w:val="24"/>
        </w:rPr>
        <w:t>et al.,</w:t>
      </w:r>
      <w:r w:rsidRPr="000A62BC">
        <w:rPr>
          <w:sz w:val="24"/>
          <w:szCs w:val="24"/>
        </w:rPr>
        <w:t xml:space="preserve"> 2021), aumento de la agresividad y violencia (Lev </w:t>
      </w:r>
      <w:r w:rsidRPr="000A62BC">
        <w:rPr>
          <w:i/>
          <w:sz w:val="24"/>
          <w:szCs w:val="24"/>
        </w:rPr>
        <w:t>et al.,</w:t>
      </w:r>
      <w:r w:rsidRPr="000A62BC">
        <w:rPr>
          <w:sz w:val="24"/>
          <w:szCs w:val="24"/>
        </w:rPr>
        <w:t xml:space="preserve"> 2022), conductas delictivas (</w:t>
      </w:r>
      <w:r w:rsidR="00C03DC1" w:rsidRPr="000A62BC">
        <w:rPr>
          <w:sz w:val="24"/>
          <w:szCs w:val="24"/>
        </w:rPr>
        <w:t>Ki</w:t>
      </w:r>
      <w:r w:rsidRPr="000A62BC">
        <w:rPr>
          <w:sz w:val="24"/>
          <w:szCs w:val="24"/>
        </w:rPr>
        <w:t>m</w:t>
      </w:r>
      <w:r w:rsidRPr="000A62BC">
        <w:rPr>
          <w:i/>
          <w:sz w:val="24"/>
          <w:szCs w:val="24"/>
        </w:rPr>
        <w:t>,</w:t>
      </w:r>
      <w:r w:rsidR="00166F0F" w:rsidRPr="000A62BC">
        <w:rPr>
          <w:iCs/>
          <w:sz w:val="24"/>
          <w:szCs w:val="24"/>
        </w:rPr>
        <w:t xml:space="preserve"> </w:t>
      </w:r>
      <w:proofErr w:type="spellStart"/>
      <w:r w:rsidR="005C616A" w:rsidRPr="000A62BC">
        <w:rPr>
          <w:iCs/>
          <w:sz w:val="24"/>
          <w:szCs w:val="24"/>
        </w:rPr>
        <w:t>Gilman</w:t>
      </w:r>
      <w:proofErr w:type="spellEnd"/>
      <w:r w:rsidR="005C616A" w:rsidRPr="000A62BC">
        <w:rPr>
          <w:iCs/>
          <w:sz w:val="24"/>
          <w:szCs w:val="24"/>
        </w:rPr>
        <w:t xml:space="preserve">, </w:t>
      </w:r>
      <w:proofErr w:type="spellStart"/>
      <w:r w:rsidR="005C616A" w:rsidRPr="000A62BC">
        <w:rPr>
          <w:iCs/>
          <w:sz w:val="24"/>
          <w:szCs w:val="24"/>
        </w:rPr>
        <w:t>Kosterman</w:t>
      </w:r>
      <w:proofErr w:type="spellEnd"/>
      <w:r w:rsidR="005C616A" w:rsidRPr="000A62BC">
        <w:rPr>
          <w:iCs/>
          <w:sz w:val="24"/>
          <w:szCs w:val="24"/>
        </w:rPr>
        <w:t xml:space="preserve"> &amp; Hill</w:t>
      </w:r>
      <w:r w:rsidR="004525EA" w:rsidRPr="000A62BC">
        <w:rPr>
          <w:iCs/>
          <w:sz w:val="24"/>
          <w:szCs w:val="24"/>
        </w:rPr>
        <w:t>,</w:t>
      </w:r>
      <w:r w:rsidRPr="000A62BC">
        <w:rPr>
          <w:sz w:val="24"/>
          <w:szCs w:val="24"/>
        </w:rPr>
        <w:t xml:space="preserve"> 2019), trastornos de la conducta alimentaria (</w:t>
      </w:r>
      <w:proofErr w:type="spellStart"/>
      <w:r w:rsidRPr="000A62BC">
        <w:rPr>
          <w:sz w:val="24"/>
          <w:szCs w:val="24"/>
        </w:rPr>
        <w:t>Lenzo</w:t>
      </w:r>
      <w:proofErr w:type="spellEnd"/>
      <w:r w:rsidRPr="000A62BC">
        <w:rPr>
          <w:sz w:val="24"/>
          <w:szCs w:val="24"/>
        </w:rPr>
        <w:t xml:space="preserve"> </w:t>
      </w:r>
      <w:r w:rsidRPr="000A62BC">
        <w:rPr>
          <w:i/>
          <w:sz w:val="24"/>
          <w:szCs w:val="24"/>
        </w:rPr>
        <w:t>et al.,</w:t>
      </w:r>
      <w:r w:rsidRPr="000A62BC">
        <w:rPr>
          <w:sz w:val="24"/>
          <w:szCs w:val="24"/>
        </w:rPr>
        <w:t xml:space="preserve"> 2020) y un mayor riesgo de desarrollar trastorno bipolar (</w:t>
      </w:r>
      <w:proofErr w:type="spellStart"/>
      <w:r w:rsidRPr="000A62BC">
        <w:rPr>
          <w:sz w:val="24"/>
          <w:szCs w:val="24"/>
        </w:rPr>
        <w:t>O'Donovan</w:t>
      </w:r>
      <w:proofErr w:type="spellEnd"/>
      <w:r w:rsidRPr="000A62BC">
        <w:rPr>
          <w:sz w:val="24"/>
          <w:szCs w:val="24"/>
        </w:rPr>
        <w:t xml:space="preserve"> &amp; Alda, 2020), por lo que la depresión en la adolescencia, además del coste personal, puede conllevar un grave coste social y por ende un problema de salud pública.</w:t>
      </w:r>
    </w:p>
    <w:p w14:paraId="33D5D92B" w14:textId="54CD19FA" w:rsidR="00942E7F" w:rsidRPr="000A62BC" w:rsidRDefault="007D772F" w:rsidP="00834FA6">
      <w:pPr>
        <w:spacing w:line="360" w:lineRule="auto"/>
        <w:ind w:firstLine="720"/>
        <w:jc w:val="both"/>
        <w:rPr>
          <w:sz w:val="24"/>
          <w:szCs w:val="24"/>
        </w:rPr>
      </w:pPr>
      <w:r w:rsidRPr="000A62BC">
        <w:rPr>
          <w:sz w:val="24"/>
          <w:szCs w:val="24"/>
        </w:rPr>
        <w:t>Por otra parte, l</w:t>
      </w:r>
      <w:r w:rsidR="00942E7F" w:rsidRPr="000A62BC">
        <w:rPr>
          <w:sz w:val="24"/>
          <w:szCs w:val="24"/>
        </w:rPr>
        <w:t>a depresión mayor es uno de los principales factores de riesgo de suicidio en los adolescentes</w:t>
      </w:r>
      <w:r w:rsidR="006679B6" w:rsidRPr="000A62BC">
        <w:rPr>
          <w:sz w:val="24"/>
          <w:szCs w:val="24"/>
        </w:rPr>
        <w:t>;</w:t>
      </w:r>
      <w:r w:rsidR="00942E7F" w:rsidRPr="000A62BC">
        <w:rPr>
          <w:sz w:val="24"/>
          <w:szCs w:val="24"/>
        </w:rPr>
        <w:t xml:space="preserve"> en México, sobre todo en el grupo de 15-19 años, el suicidio </w:t>
      </w:r>
      <w:r w:rsidR="00942E7F" w:rsidRPr="000A62BC">
        <w:rPr>
          <w:sz w:val="24"/>
          <w:szCs w:val="24"/>
        </w:rPr>
        <w:lastRenderedPageBreak/>
        <w:t>es la tercera causa de defunción (Moreno et al., 2019).</w:t>
      </w:r>
    </w:p>
    <w:p w14:paraId="6C67E21A" w14:textId="02DDD250" w:rsidR="00AD2BE6" w:rsidRPr="000A62BC" w:rsidRDefault="00D05C12" w:rsidP="00834FA6">
      <w:pPr>
        <w:spacing w:line="360" w:lineRule="auto"/>
        <w:ind w:firstLine="720"/>
        <w:jc w:val="both"/>
        <w:rPr>
          <w:sz w:val="24"/>
          <w:szCs w:val="24"/>
        </w:rPr>
      </w:pPr>
      <w:r w:rsidRPr="000A62BC">
        <w:rPr>
          <w:sz w:val="24"/>
          <w:szCs w:val="24"/>
        </w:rPr>
        <w:t xml:space="preserve">Dentro de las causas de esta enfermedad se puede citar un mal funcionamiento neuroquímico, es decir, una alteración en el funcionamiento de los neurotransmisores que juegan un papel importante en el estado de ánimo (Osman </w:t>
      </w:r>
      <w:r w:rsidR="003C5CB4" w:rsidRPr="000A62BC">
        <w:rPr>
          <w:sz w:val="24"/>
          <w:szCs w:val="24"/>
        </w:rPr>
        <w:t>y</w:t>
      </w:r>
      <w:r w:rsidRPr="000A62BC">
        <w:rPr>
          <w:sz w:val="24"/>
          <w:szCs w:val="24"/>
        </w:rPr>
        <w:t xml:space="preserve"> </w:t>
      </w:r>
      <w:proofErr w:type="spellStart"/>
      <w:r w:rsidRPr="000A62BC">
        <w:rPr>
          <w:sz w:val="24"/>
          <w:szCs w:val="24"/>
        </w:rPr>
        <w:t>Bahri</w:t>
      </w:r>
      <w:proofErr w:type="spellEnd"/>
      <w:r w:rsidRPr="000A62BC">
        <w:rPr>
          <w:sz w:val="24"/>
          <w:szCs w:val="24"/>
        </w:rPr>
        <w:t xml:space="preserve">, 2019). Respecto a los niños y adolescentes que cursan un cuadro de depresión, las principales causas van desde problemas en la escuela (Caldwell </w:t>
      </w:r>
      <w:r w:rsidRPr="000A62BC">
        <w:rPr>
          <w:i/>
          <w:sz w:val="24"/>
          <w:szCs w:val="24"/>
        </w:rPr>
        <w:t>et al</w:t>
      </w:r>
      <w:r w:rsidRPr="000A62BC">
        <w:rPr>
          <w:sz w:val="24"/>
          <w:szCs w:val="24"/>
        </w:rPr>
        <w:t>., 2019)</w:t>
      </w:r>
      <w:r w:rsidR="00EA51F9" w:rsidRPr="000A62BC">
        <w:rPr>
          <w:sz w:val="24"/>
          <w:szCs w:val="24"/>
        </w:rPr>
        <w:t>,</w:t>
      </w:r>
      <w:r w:rsidRPr="000A62BC">
        <w:rPr>
          <w:sz w:val="24"/>
          <w:szCs w:val="24"/>
        </w:rPr>
        <w:t xml:space="preserve"> tener padres deprimidos (Delgado </w:t>
      </w:r>
      <w:r w:rsidRPr="000A62BC">
        <w:rPr>
          <w:i/>
          <w:sz w:val="24"/>
          <w:szCs w:val="24"/>
        </w:rPr>
        <w:t>et al.</w:t>
      </w:r>
      <w:r w:rsidRPr="000A62BC">
        <w:rPr>
          <w:sz w:val="24"/>
          <w:szCs w:val="24"/>
        </w:rPr>
        <w:t>, 2019)</w:t>
      </w:r>
      <w:r w:rsidR="00EA51F9" w:rsidRPr="000A62BC">
        <w:rPr>
          <w:sz w:val="24"/>
          <w:szCs w:val="24"/>
        </w:rPr>
        <w:t>,</w:t>
      </w:r>
      <w:r w:rsidRPr="000A62BC">
        <w:rPr>
          <w:sz w:val="24"/>
          <w:szCs w:val="24"/>
        </w:rPr>
        <w:t xml:space="preserve"> haber experimentado una perdida como el fallecimiento de algún ser querido (</w:t>
      </w:r>
      <w:proofErr w:type="spellStart"/>
      <w:r w:rsidRPr="000A62BC">
        <w:rPr>
          <w:sz w:val="24"/>
          <w:szCs w:val="24"/>
        </w:rPr>
        <w:t>LeMoult</w:t>
      </w:r>
      <w:proofErr w:type="spellEnd"/>
      <w:r w:rsidRPr="000A62BC">
        <w:rPr>
          <w:sz w:val="24"/>
          <w:szCs w:val="24"/>
        </w:rPr>
        <w:t>,</w:t>
      </w:r>
      <w:r w:rsidR="00095EE0" w:rsidRPr="000A62BC">
        <w:rPr>
          <w:sz w:val="24"/>
          <w:szCs w:val="24"/>
        </w:rPr>
        <w:t xml:space="preserve"> </w:t>
      </w:r>
      <w:r w:rsidR="008F43B5" w:rsidRPr="000A62BC">
        <w:rPr>
          <w:sz w:val="24"/>
          <w:szCs w:val="24"/>
        </w:rPr>
        <w:t>Humphreys, Tracy</w:t>
      </w:r>
      <w:r w:rsidR="008B0284" w:rsidRPr="000A62BC">
        <w:rPr>
          <w:sz w:val="24"/>
          <w:szCs w:val="24"/>
        </w:rPr>
        <w:t>,</w:t>
      </w:r>
      <w:r w:rsidR="008F43B5" w:rsidRPr="000A62BC">
        <w:rPr>
          <w:sz w:val="24"/>
          <w:szCs w:val="24"/>
        </w:rPr>
        <w:t xml:space="preserve"> </w:t>
      </w:r>
      <w:proofErr w:type="spellStart"/>
      <w:r w:rsidR="008F43B5" w:rsidRPr="000A62BC">
        <w:rPr>
          <w:sz w:val="24"/>
          <w:szCs w:val="24"/>
        </w:rPr>
        <w:t>Hoffmeister</w:t>
      </w:r>
      <w:proofErr w:type="spellEnd"/>
      <w:r w:rsidR="008B0284" w:rsidRPr="000A62BC">
        <w:rPr>
          <w:sz w:val="24"/>
          <w:szCs w:val="24"/>
        </w:rPr>
        <w:t xml:space="preserve"> &amp; </w:t>
      </w:r>
      <w:proofErr w:type="spellStart"/>
      <w:r w:rsidR="008B0284" w:rsidRPr="000A62BC">
        <w:rPr>
          <w:sz w:val="24"/>
          <w:szCs w:val="24"/>
        </w:rPr>
        <w:t>Gotlib</w:t>
      </w:r>
      <w:proofErr w:type="spellEnd"/>
      <w:r w:rsidR="008B0284" w:rsidRPr="000A62BC">
        <w:rPr>
          <w:sz w:val="24"/>
          <w:szCs w:val="24"/>
        </w:rPr>
        <w:t>,</w:t>
      </w:r>
      <w:r w:rsidRPr="000A62BC">
        <w:rPr>
          <w:sz w:val="24"/>
          <w:szCs w:val="24"/>
        </w:rPr>
        <w:t xml:space="preserve"> 2020)</w:t>
      </w:r>
      <w:r w:rsidR="00CE5CC4" w:rsidRPr="000A62BC">
        <w:rPr>
          <w:sz w:val="24"/>
          <w:szCs w:val="24"/>
        </w:rPr>
        <w:t>,</w:t>
      </w:r>
      <w:r w:rsidRPr="000A62BC">
        <w:rPr>
          <w:sz w:val="24"/>
          <w:szCs w:val="24"/>
        </w:rPr>
        <w:t xml:space="preserve"> la vivencia de traumas físicos o psicológicos (</w:t>
      </w:r>
      <w:proofErr w:type="spellStart"/>
      <w:r w:rsidRPr="000A62BC">
        <w:rPr>
          <w:sz w:val="24"/>
          <w:szCs w:val="24"/>
        </w:rPr>
        <w:t>Vibhakar</w:t>
      </w:r>
      <w:proofErr w:type="spellEnd"/>
      <w:r w:rsidRPr="000A62BC">
        <w:rPr>
          <w:i/>
          <w:sz w:val="24"/>
          <w:szCs w:val="24"/>
        </w:rPr>
        <w:t>,</w:t>
      </w:r>
      <w:r w:rsidRPr="000A62BC">
        <w:rPr>
          <w:sz w:val="24"/>
          <w:szCs w:val="24"/>
        </w:rPr>
        <w:t xml:space="preserve"> </w:t>
      </w:r>
      <w:r w:rsidR="007E7288" w:rsidRPr="000A62BC">
        <w:rPr>
          <w:sz w:val="24"/>
          <w:szCs w:val="24"/>
        </w:rPr>
        <w:t xml:space="preserve">Allen, </w:t>
      </w:r>
      <w:proofErr w:type="spellStart"/>
      <w:r w:rsidR="008E4346" w:rsidRPr="000A62BC">
        <w:rPr>
          <w:sz w:val="24"/>
          <w:szCs w:val="24"/>
        </w:rPr>
        <w:t>Gee</w:t>
      </w:r>
      <w:proofErr w:type="spellEnd"/>
      <w:r w:rsidR="008E4346" w:rsidRPr="000A62BC">
        <w:rPr>
          <w:sz w:val="24"/>
          <w:szCs w:val="24"/>
        </w:rPr>
        <w:t xml:space="preserve"> y </w:t>
      </w:r>
      <w:proofErr w:type="spellStart"/>
      <w:r w:rsidR="008E4346" w:rsidRPr="000A62BC">
        <w:rPr>
          <w:sz w:val="24"/>
          <w:szCs w:val="24"/>
        </w:rPr>
        <w:t>Meiser</w:t>
      </w:r>
      <w:proofErr w:type="spellEnd"/>
      <w:r w:rsidR="008E4346" w:rsidRPr="000A62BC">
        <w:rPr>
          <w:sz w:val="24"/>
          <w:szCs w:val="24"/>
        </w:rPr>
        <w:t xml:space="preserve">, </w:t>
      </w:r>
      <w:r w:rsidRPr="000A62BC">
        <w:rPr>
          <w:sz w:val="24"/>
          <w:szCs w:val="24"/>
        </w:rPr>
        <w:t>2019) y enfermedad física grave o problemas crónicos de salud (</w:t>
      </w:r>
      <w:proofErr w:type="spellStart"/>
      <w:r w:rsidRPr="000A62BC">
        <w:rPr>
          <w:sz w:val="24"/>
          <w:szCs w:val="24"/>
        </w:rPr>
        <w:t>Cobham</w:t>
      </w:r>
      <w:proofErr w:type="spellEnd"/>
      <w:r w:rsidRPr="000A62BC">
        <w:rPr>
          <w:sz w:val="24"/>
          <w:szCs w:val="24"/>
        </w:rPr>
        <w:t xml:space="preserve"> </w:t>
      </w:r>
      <w:r w:rsidRPr="000A62BC">
        <w:rPr>
          <w:i/>
          <w:sz w:val="24"/>
          <w:szCs w:val="24"/>
        </w:rPr>
        <w:t>et al</w:t>
      </w:r>
      <w:r w:rsidRPr="000A62BC">
        <w:rPr>
          <w:sz w:val="24"/>
          <w:szCs w:val="24"/>
        </w:rPr>
        <w:t>., 2020)</w:t>
      </w:r>
      <w:r w:rsidR="00EC3C18" w:rsidRPr="000A62BC">
        <w:rPr>
          <w:sz w:val="24"/>
          <w:szCs w:val="24"/>
        </w:rPr>
        <w:t>,</w:t>
      </w:r>
      <w:r w:rsidRPr="000A62BC">
        <w:rPr>
          <w:sz w:val="24"/>
          <w:szCs w:val="24"/>
        </w:rPr>
        <w:t xml:space="preserve"> hasta mudarse de ciudad o cambiar de escuela, es decir, modificar las circunstancias vitales (</w:t>
      </w:r>
      <w:proofErr w:type="spellStart"/>
      <w:r w:rsidRPr="000A62BC">
        <w:rPr>
          <w:sz w:val="24"/>
          <w:szCs w:val="24"/>
        </w:rPr>
        <w:t>Schmeck</w:t>
      </w:r>
      <w:proofErr w:type="spellEnd"/>
      <w:r w:rsidRPr="000A62BC">
        <w:rPr>
          <w:i/>
          <w:sz w:val="24"/>
          <w:szCs w:val="24"/>
        </w:rPr>
        <w:t>,</w:t>
      </w:r>
      <w:r w:rsidRPr="000A62BC">
        <w:rPr>
          <w:sz w:val="24"/>
          <w:szCs w:val="24"/>
        </w:rPr>
        <w:t xml:space="preserve"> </w:t>
      </w:r>
      <w:proofErr w:type="spellStart"/>
      <w:r w:rsidR="00DB2A04" w:rsidRPr="000A62BC">
        <w:rPr>
          <w:sz w:val="24"/>
          <w:szCs w:val="24"/>
        </w:rPr>
        <w:t>Schlüter</w:t>
      </w:r>
      <w:proofErr w:type="spellEnd"/>
      <w:r w:rsidR="000F29E7" w:rsidRPr="000A62BC">
        <w:rPr>
          <w:sz w:val="24"/>
          <w:szCs w:val="24"/>
        </w:rPr>
        <w:t xml:space="preserve"> y Vald</w:t>
      </w:r>
      <w:r w:rsidR="004C6260" w:rsidRPr="000A62BC">
        <w:rPr>
          <w:sz w:val="24"/>
          <w:szCs w:val="24"/>
        </w:rPr>
        <w:t xml:space="preserve">és, </w:t>
      </w:r>
      <w:r w:rsidRPr="000A62BC">
        <w:rPr>
          <w:sz w:val="24"/>
          <w:szCs w:val="24"/>
        </w:rPr>
        <w:t>2021).</w:t>
      </w:r>
    </w:p>
    <w:p w14:paraId="5C501C0D" w14:textId="63192E00" w:rsidR="00AD2BE6" w:rsidRPr="000A62BC" w:rsidRDefault="00F50CB5" w:rsidP="00834FA6">
      <w:pPr>
        <w:spacing w:line="360" w:lineRule="auto"/>
        <w:ind w:firstLine="720"/>
        <w:jc w:val="both"/>
        <w:rPr>
          <w:sz w:val="24"/>
          <w:szCs w:val="24"/>
        </w:rPr>
      </w:pPr>
      <w:r w:rsidRPr="000A62BC">
        <w:rPr>
          <w:sz w:val="24"/>
          <w:szCs w:val="24"/>
        </w:rPr>
        <w:t xml:space="preserve">En otro orden de ideas, </w:t>
      </w:r>
      <w:r w:rsidR="00E77DBC" w:rsidRPr="000A62BC">
        <w:rPr>
          <w:sz w:val="24"/>
          <w:szCs w:val="24"/>
        </w:rPr>
        <w:t>con base en Valarezo</w:t>
      </w:r>
      <w:r w:rsidR="004C6260" w:rsidRPr="000A62BC">
        <w:rPr>
          <w:sz w:val="24"/>
          <w:szCs w:val="24"/>
        </w:rPr>
        <w:t xml:space="preserve">, </w:t>
      </w:r>
      <w:proofErr w:type="spellStart"/>
      <w:r w:rsidR="00D91F50" w:rsidRPr="000A62BC">
        <w:rPr>
          <w:sz w:val="24"/>
          <w:szCs w:val="24"/>
        </w:rPr>
        <w:t>Celi</w:t>
      </w:r>
      <w:proofErr w:type="spellEnd"/>
      <w:r w:rsidR="00D91F50" w:rsidRPr="000A62BC">
        <w:rPr>
          <w:sz w:val="24"/>
          <w:szCs w:val="24"/>
        </w:rPr>
        <w:t>, Rodríguez y Sánchez</w:t>
      </w:r>
      <w:r w:rsidR="00E77DBC" w:rsidRPr="000A62BC">
        <w:rPr>
          <w:sz w:val="24"/>
          <w:szCs w:val="24"/>
        </w:rPr>
        <w:t xml:space="preserve"> (2020), </w:t>
      </w:r>
      <w:r w:rsidR="00A11C47" w:rsidRPr="000A62BC">
        <w:rPr>
          <w:sz w:val="24"/>
          <w:szCs w:val="24"/>
        </w:rPr>
        <w:t>la personalidad es una estructura constituida de características conductuales, emocionales, psicológicas y sociales, la cual está presente en cada individuo y puede ser modificable, además de que se puede desarrollar o disminuir a partir de una interacción con factores biológicos y ambientales.</w:t>
      </w:r>
      <w:r w:rsidR="00174617" w:rsidRPr="000A62BC">
        <w:rPr>
          <w:sz w:val="24"/>
          <w:szCs w:val="24"/>
        </w:rPr>
        <w:t xml:space="preserve"> </w:t>
      </w:r>
      <w:r w:rsidR="007965C3" w:rsidRPr="000A62BC">
        <w:rPr>
          <w:sz w:val="24"/>
          <w:szCs w:val="24"/>
        </w:rPr>
        <w:t xml:space="preserve">En función de ello, </w:t>
      </w:r>
      <w:r w:rsidR="00B46B1D" w:rsidRPr="000A62BC">
        <w:rPr>
          <w:sz w:val="24"/>
          <w:szCs w:val="24"/>
        </w:rPr>
        <w:t>Abdullah</w:t>
      </w:r>
      <w:r w:rsidR="00D91F50" w:rsidRPr="000A62BC">
        <w:rPr>
          <w:sz w:val="24"/>
          <w:szCs w:val="24"/>
        </w:rPr>
        <w:t xml:space="preserve">, </w:t>
      </w:r>
      <w:proofErr w:type="spellStart"/>
      <w:r w:rsidR="006B3E47" w:rsidRPr="000A62BC">
        <w:rPr>
          <w:sz w:val="24"/>
          <w:szCs w:val="24"/>
        </w:rPr>
        <w:t>Hamsan</w:t>
      </w:r>
      <w:proofErr w:type="spellEnd"/>
      <w:r w:rsidR="006B3E47" w:rsidRPr="000A62BC">
        <w:rPr>
          <w:sz w:val="24"/>
          <w:szCs w:val="24"/>
        </w:rPr>
        <w:t xml:space="preserve"> y </w:t>
      </w:r>
      <w:proofErr w:type="spellStart"/>
      <w:r w:rsidR="00704B0B" w:rsidRPr="000A62BC">
        <w:rPr>
          <w:sz w:val="24"/>
          <w:szCs w:val="24"/>
        </w:rPr>
        <w:t>Ma'rof</w:t>
      </w:r>
      <w:proofErr w:type="spellEnd"/>
      <w:r w:rsidR="00B46B1D" w:rsidRPr="000A62BC">
        <w:rPr>
          <w:sz w:val="24"/>
          <w:szCs w:val="24"/>
        </w:rPr>
        <w:t xml:space="preserve"> (2020), </w:t>
      </w:r>
      <w:r w:rsidR="00DF0B5A" w:rsidRPr="000A62BC">
        <w:rPr>
          <w:sz w:val="24"/>
          <w:szCs w:val="24"/>
        </w:rPr>
        <w:t>opinan que</w:t>
      </w:r>
      <w:r w:rsidR="00933234" w:rsidRPr="000A62BC">
        <w:rPr>
          <w:sz w:val="24"/>
          <w:szCs w:val="24"/>
        </w:rPr>
        <w:t xml:space="preserve"> el estudio de</w:t>
      </w:r>
      <w:r w:rsidR="00D05C12" w:rsidRPr="000A62BC">
        <w:rPr>
          <w:sz w:val="24"/>
          <w:szCs w:val="24"/>
        </w:rPr>
        <w:t xml:space="preserve"> la personalidad permite reconocer las razones que llevan a una persona a realizar alguna acción</w:t>
      </w:r>
      <w:r w:rsidR="006357F2" w:rsidRPr="000A62BC">
        <w:rPr>
          <w:sz w:val="24"/>
          <w:szCs w:val="24"/>
        </w:rPr>
        <w:t>, así como</w:t>
      </w:r>
      <w:r w:rsidR="00D05C12" w:rsidRPr="000A62BC">
        <w:rPr>
          <w:sz w:val="24"/>
          <w:szCs w:val="24"/>
        </w:rPr>
        <w:t xml:space="preserve"> los motivos o sentimientos que </w:t>
      </w:r>
      <w:r w:rsidR="006357F2" w:rsidRPr="000A62BC">
        <w:rPr>
          <w:sz w:val="24"/>
          <w:szCs w:val="24"/>
        </w:rPr>
        <w:t xml:space="preserve">le </w:t>
      </w:r>
      <w:r w:rsidR="00D05C12" w:rsidRPr="000A62BC">
        <w:rPr>
          <w:sz w:val="24"/>
          <w:szCs w:val="24"/>
        </w:rPr>
        <w:t>dirigen hacia dicho acto.</w:t>
      </w:r>
    </w:p>
    <w:p w14:paraId="221975D8" w14:textId="3A047090" w:rsidR="008B536E" w:rsidRDefault="007B0C2B" w:rsidP="00834FA6">
      <w:pPr>
        <w:spacing w:line="360" w:lineRule="auto"/>
        <w:ind w:firstLine="720"/>
        <w:jc w:val="both"/>
        <w:rPr>
          <w:sz w:val="24"/>
          <w:szCs w:val="24"/>
        </w:rPr>
      </w:pPr>
      <w:r w:rsidRPr="000A62BC">
        <w:rPr>
          <w:sz w:val="24"/>
          <w:szCs w:val="24"/>
        </w:rPr>
        <w:t>Han existido diversas aproximaciones pa</w:t>
      </w:r>
      <w:r w:rsidR="00050356" w:rsidRPr="000A62BC">
        <w:rPr>
          <w:sz w:val="24"/>
          <w:szCs w:val="24"/>
        </w:rPr>
        <w:t>ra evaluar la personalidad</w:t>
      </w:r>
      <w:r w:rsidRPr="000A62BC">
        <w:rPr>
          <w:sz w:val="24"/>
          <w:szCs w:val="24"/>
        </w:rPr>
        <w:t>, pero sin duda,</w:t>
      </w:r>
      <w:r w:rsidR="00050356" w:rsidRPr="000A62BC">
        <w:rPr>
          <w:sz w:val="24"/>
          <w:szCs w:val="24"/>
        </w:rPr>
        <w:t xml:space="preserve"> l</w:t>
      </w:r>
      <w:r w:rsidR="008B536E" w:rsidRPr="000A62BC">
        <w:rPr>
          <w:sz w:val="24"/>
          <w:szCs w:val="24"/>
        </w:rPr>
        <w:t xml:space="preserve">a </w:t>
      </w:r>
      <w:r w:rsidR="008B536E" w:rsidRPr="000A62BC">
        <w:rPr>
          <w:i/>
          <w:iCs/>
          <w:sz w:val="24"/>
          <w:szCs w:val="24"/>
        </w:rPr>
        <w:t xml:space="preserve">teoría de los </w:t>
      </w:r>
      <w:r w:rsidR="00EB0F33" w:rsidRPr="000A62BC">
        <w:rPr>
          <w:i/>
          <w:iCs/>
          <w:sz w:val="24"/>
          <w:szCs w:val="24"/>
        </w:rPr>
        <w:t>cinco</w:t>
      </w:r>
      <w:r w:rsidR="008B536E" w:rsidRPr="000A62BC">
        <w:rPr>
          <w:i/>
          <w:iCs/>
          <w:sz w:val="24"/>
          <w:szCs w:val="24"/>
        </w:rPr>
        <w:t xml:space="preserve"> factores de personalidad</w:t>
      </w:r>
      <w:r w:rsidR="008B536E" w:rsidRPr="000A62BC">
        <w:rPr>
          <w:sz w:val="24"/>
          <w:szCs w:val="24"/>
        </w:rPr>
        <w:t xml:space="preserve"> </w:t>
      </w:r>
      <w:r w:rsidR="00050356" w:rsidRPr="000A62BC">
        <w:rPr>
          <w:sz w:val="24"/>
          <w:szCs w:val="24"/>
        </w:rPr>
        <w:t>es la más utilizada en las ciencias sociales</w:t>
      </w:r>
      <w:r w:rsidR="00FB4D0C" w:rsidRPr="000A62BC">
        <w:rPr>
          <w:sz w:val="24"/>
          <w:szCs w:val="24"/>
        </w:rPr>
        <w:t>, esta fue</w:t>
      </w:r>
      <w:r w:rsidR="00050356" w:rsidRPr="000A62BC">
        <w:rPr>
          <w:sz w:val="24"/>
          <w:szCs w:val="24"/>
        </w:rPr>
        <w:t xml:space="preserve"> </w:t>
      </w:r>
      <w:r w:rsidR="008B536E" w:rsidRPr="000A62BC">
        <w:rPr>
          <w:sz w:val="24"/>
          <w:szCs w:val="24"/>
        </w:rPr>
        <w:t xml:space="preserve">desarrollada a partir de autores como Allport y </w:t>
      </w:r>
      <w:proofErr w:type="spellStart"/>
      <w:r w:rsidR="008B536E" w:rsidRPr="000A62BC">
        <w:rPr>
          <w:sz w:val="24"/>
          <w:szCs w:val="24"/>
        </w:rPr>
        <w:t>Odbert</w:t>
      </w:r>
      <w:proofErr w:type="spellEnd"/>
      <w:r w:rsidR="008B536E" w:rsidRPr="000A62BC">
        <w:rPr>
          <w:sz w:val="24"/>
          <w:szCs w:val="24"/>
        </w:rPr>
        <w:t xml:space="preserve">, Fiske </w:t>
      </w:r>
      <w:proofErr w:type="spellStart"/>
      <w:r w:rsidR="008B536E" w:rsidRPr="000A62BC">
        <w:rPr>
          <w:sz w:val="24"/>
          <w:szCs w:val="24"/>
        </w:rPr>
        <w:t>Christal</w:t>
      </w:r>
      <w:proofErr w:type="spellEnd"/>
      <w:r w:rsidR="008B536E" w:rsidRPr="000A62BC">
        <w:rPr>
          <w:sz w:val="24"/>
          <w:szCs w:val="24"/>
        </w:rPr>
        <w:t xml:space="preserve">, Norman, Costa y </w:t>
      </w:r>
      <w:proofErr w:type="spellStart"/>
      <w:r w:rsidR="008B536E" w:rsidRPr="000A62BC">
        <w:rPr>
          <w:sz w:val="24"/>
          <w:szCs w:val="24"/>
        </w:rPr>
        <w:t>McCrae</w:t>
      </w:r>
      <w:proofErr w:type="spellEnd"/>
      <w:r w:rsidR="008B536E" w:rsidRPr="000A62BC">
        <w:rPr>
          <w:sz w:val="24"/>
          <w:szCs w:val="24"/>
        </w:rPr>
        <w:t xml:space="preserve"> quienes concluyeron que cinco factores generales explicaban la mayor parte de la varianza en los descriptores de la personalidad</w:t>
      </w:r>
      <w:r w:rsidR="0032351C" w:rsidRPr="000A62BC">
        <w:rPr>
          <w:sz w:val="24"/>
          <w:szCs w:val="24"/>
        </w:rPr>
        <w:t>.</w:t>
      </w:r>
      <w:r w:rsidR="00FB4D0C" w:rsidRPr="000A62BC">
        <w:rPr>
          <w:sz w:val="24"/>
          <w:szCs w:val="24"/>
        </w:rPr>
        <w:t xml:space="preserve"> </w:t>
      </w:r>
      <w:r w:rsidR="0032351C" w:rsidRPr="000A62BC">
        <w:rPr>
          <w:sz w:val="24"/>
          <w:szCs w:val="24"/>
        </w:rPr>
        <w:t>D</w:t>
      </w:r>
      <w:r w:rsidR="00FB4D0C" w:rsidRPr="000A62BC">
        <w:rPr>
          <w:sz w:val="24"/>
          <w:szCs w:val="24"/>
        </w:rPr>
        <w:t xml:space="preserve">entro de estos factores esta la </w:t>
      </w:r>
      <w:r w:rsidR="00050356" w:rsidRPr="000A62BC">
        <w:rPr>
          <w:i/>
          <w:iCs/>
          <w:sz w:val="24"/>
          <w:szCs w:val="24"/>
        </w:rPr>
        <w:t>a</w:t>
      </w:r>
      <w:r w:rsidR="008B536E" w:rsidRPr="000A62BC">
        <w:rPr>
          <w:i/>
          <w:iCs/>
          <w:sz w:val="24"/>
          <w:szCs w:val="24"/>
        </w:rPr>
        <w:t>mabilidad</w:t>
      </w:r>
      <w:r w:rsidR="00FB4D0C" w:rsidRPr="000A62BC">
        <w:rPr>
          <w:sz w:val="24"/>
          <w:szCs w:val="24"/>
        </w:rPr>
        <w:t>, la cual hace alusión a la</w:t>
      </w:r>
      <w:r w:rsidR="008B536E" w:rsidRPr="000A62BC">
        <w:rPr>
          <w:sz w:val="24"/>
          <w:szCs w:val="24"/>
        </w:rPr>
        <w:t xml:space="preserve"> </w:t>
      </w:r>
      <w:r w:rsidRPr="000A62BC">
        <w:rPr>
          <w:sz w:val="24"/>
          <w:szCs w:val="24"/>
        </w:rPr>
        <w:t>propensión</w:t>
      </w:r>
      <w:r w:rsidR="008B536E" w:rsidRPr="000A62BC">
        <w:rPr>
          <w:sz w:val="24"/>
          <w:szCs w:val="24"/>
        </w:rPr>
        <w:t xml:space="preserve"> a ser agradable, complaciente, compasivo y cooperativo en situaciones sociales</w:t>
      </w:r>
      <w:r w:rsidR="002816D2" w:rsidRPr="000A62BC">
        <w:rPr>
          <w:sz w:val="24"/>
          <w:szCs w:val="24"/>
        </w:rPr>
        <w:t>;</w:t>
      </w:r>
      <w:r w:rsidR="00FB4D0C" w:rsidRPr="000A62BC">
        <w:rPr>
          <w:sz w:val="24"/>
          <w:szCs w:val="24"/>
        </w:rPr>
        <w:t xml:space="preserve"> </w:t>
      </w:r>
      <w:r w:rsidRPr="000A62BC">
        <w:rPr>
          <w:sz w:val="24"/>
          <w:szCs w:val="24"/>
        </w:rPr>
        <w:t>también</w:t>
      </w:r>
      <w:r w:rsidR="00FB4D0C" w:rsidRPr="000A62BC">
        <w:rPr>
          <w:sz w:val="24"/>
          <w:szCs w:val="24"/>
        </w:rPr>
        <w:t xml:space="preserve"> </w:t>
      </w:r>
      <w:r w:rsidR="002025C0" w:rsidRPr="000A62BC">
        <w:rPr>
          <w:sz w:val="24"/>
          <w:szCs w:val="24"/>
        </w:rPr>
        <w:t>está</w:t>
      </w:r>
      <w:r w:rsidR="00FB4D0C" w:rsidRPr="000A62BC">
        <w:rPr>
          <w:sz w:val="24"/>
          <w:szCs w:val="24"/>
        </w:rPr>
        <w:t xml:space="preserve"> la</w:t>
      </w:r>
      <w:r w:rsidR="008B536E" w:rsidRPr="000A62BC">
        <w:rPr>
          <w:sz w:val="24"/>
          <w:szCs w:val="24"/>
        </w:rPr>
        <w:t xml:space="preserve"> </w:t>
      </w:r>
      <w:r w:rsidR="00050356" w:rsidRPr="000A62BC">
        <w:rPr>
          <w:i/>
          <w:iCs/>
          <w:sz w:val="24"/>
          <w:szCs w:val="24"/>
        </w:rPr>
        <w:t>e</w:t>
      </w:r>
      <w:r w:rsidR="008B536E" w:rsidRPr="000A62BC">
        <w:rPr>
          <w:i/>
          <w:iCs/>
          <w:sz w:val="24"/>
          <w:szCs w:val="24"/>
        </w:rPr>
        <w:t>xtraversión</w:t>
      </w:r>
      <w:r w:rsidR="00FB4D0C" w:rsidRPr="000A62BC">
        <w:rPr>
          <w:sz w:val="24"/>
          <w:szCs w:val="24"/>
        </w:rPr>
        <w:t xml:space="preserve">, es decir, </w:t>
      </w:r>
      <w:r w:rsidR="008B536E" w:rsidRPr="000A62BC">
        <w:rPr>
          <w:sz w:val="24"/>
          <w:szCs w:val="24"/>
        </w:rPr>
        <w:t>la tendencia a ser entusiasta, optimista, animado y sociables</w:t>
      </w:r>
      <w:r w:rsidR="005B37CD" w:rsidRPr="000A62BC">
        <w:rPr>
          <w:sz w:val="24"/>
          <w:szCs w:val="24"/>
        </w:rPr>
        <w:t>;</w:t>
      </w:r>
      <w:r w:rsidR="00FB4D0C" w:rsidRPr="000A62BC">
        <w:rPr>
          <w:sz w:val="24"/>
          <w:szCs w:val="24"/>
        </w:rPr>
        <w:t xml:space="preserve"> </w:t>
      </w:r>
      <w:r w:rsidRPr="000A62BC">
        <w:rPr>
          <w:sz w:val="24"/>
          <w:szCs w:val="24"/>
        </w:rPr>
        <w:t>otro de estos factores</w:t>
      </w:r>
      <w:r w:rsidR="00FB4D0C" w:rsidRPr="000A62BC">
        <w:rPr>
          <w:sz w:val="24"/>
          <w:szCs w:val="24"/>
        </w:rPr>
        <w:t xml:space="preserve"> es la</w:t>
      </w:r>
      <w:r w:rsidR="008B536E" w:rsidRPr="000A62BC">
        <w:rPr>
          <w:sz w:val="24"/>
          <w:szCs w:val="24"/>
        </w:rPr>
        <w:t xml:space="preserve"> </w:t>
      </w:r>
      <w:r w:rsidR="00050356" w:rsidRPr="000A62BC">
        <w:rPr>
          <w:i/>
          <w:iCs/>
          <w:sz w:val="24"/>
          <w:szCs w:val="24"/>
        </w:rPr>
        <w:t>a</w:t>
      </w:r>
      <w:r w:rsidR="008B536E" w:rsidRPr="000A62BC">
        <w:rPr>
          <w:i/>
          <w:iCs/>
          <w:sz w:val="24"/>
          <w:szCs w:val="24"/>
        </w:rPr>
        <w:t>pertura a la experiencia</w:t>
      </w:r>
      <w:r w:rsidRPr="000A62BC">
        <w:rPr>
          <w:sz w:val="24"/>
          <w:szCs w:val="24"/>
        </w:rPr>
        <w:t>,</w:t>
      </w:r>
      <w:r w:rsidR="00FB4D0C" w:rsidRPr="000A62BC">
        <w:rPr>
          <w:sz w:val="24"/>
          <w:szCs w:val="24"/>
        </w:rPr>
        <w:t xml:space="preserve"> a través de la cual se logra una</w:t>
      </w:r>
      <w:r w:rsidR="008B536E" w:rsidRPr="000A62BC">
        <w:rPr>
          <w:sz w:val="24"/>
          <w:szCs w:val="24"/>
        </w:rPr>
        <w:t xml:space="preserve"> apreciación por las artes, la belleza</w:t>
      </w:r>
      <w:r w:rsidRPr="000A62BC">
        <w:rPr>
          <w:sz w:val="24"/>
          <w:szCs w:val="24"/>
        </w:rPr>
        <w:t xml:space="preserve"> y</w:t>
      </w:r>
      <w:r w:rsidR="008B536E" w:rsidRPr="000A62BC">
        <w:rPr>
          <w:sz w:val="24"/>
          <w:szCs w:val="24"/>
        </w:rPr>
        <w:t xml:space="preserve"> </w:t>
      </w:r>
      <w:r w:rsidRPr="000A62BC">
        <w:rPr>
          <w:sz w:val="24"/>
          <w:szCs w:val="24"/>
        </w:rPr>
        <w:t>valoración de</w:t>
      </w:r>
      <w:r w:rsidR="008B536E" w:rsidRPr="000A62BC">
        <w:rPr>
          <w:sz w:val="24"/>
          <w:szCs w:val="24"/>
        </w:rPr>
        <w:t xml:space="preserve"> lo nuevo</w:t>
      </w:r>
      <w:r w:rsidR="005B37CD" w:rsidRPr="000A62BC">
        <w:rPr>
          <w:sz w:val="24"/>
          <w:szCs w:val="24"/>
        </w:rPr>
        <w:t>;</w:t>
      </w:r>
      <w:r w:rsidRPr="000A62BC">
        <w:rPr>
          <w:sz w:val="24"/>
          <w:szCs w:val="24"/>
        </w:rPr>
        <w:t xml:space="preserve"> por otro lado está la</w:t>
      </w:r>
      <w:r w:rsidR="008B536E" w:rsidRPr="000A62BC">
        <w:rPr>
          <w:sz w:val="24"/>
          <w:szCs w:val="24"/>
        </w:rPr>
        <w:t xml:space="preserve"> </w:t>
      </w:r>
      <w:r w:rsidR="00050356" w:rsidRPr="000A62BC">
        <w:rPr>
          <w:i/>
          <w:iCs/>
          <w:sz w:val="24"/>
          <w:szCs w:val="24"/>
        </w:rPr>
        <w:t>e</w:t>
      </w:r>
      <w:r w:rsidR="008B536E" w:rsidRPr="000A62BC">
        <w:rPr>
          <w:i/>
          <w:iCs/>
          <w:sz w:val="24"/>
          <w:szCs w:val="24"/>
        </w:rPr>
        <w:t>scrupulosidad</w:t>
      </w:r>
      <w:r w:rsidRPr="000A62BC">
        <w:rPr>
          <w:sz w:val="24"/>
          <w:szCs w:val="24"/>
        </w:rPr>
        <w:t>, definida como la t</w:t>
      </w:r>
      <w:r w:rsidR="008B536E" w:rsidRPr="000A62BC">
        <w:rPr>
          <w:sz w:val="24"/>
          <w:szCs w:val="24"/>
        </w:rPr>
        <w:t xml:space="preserve">endencia a mostrar organización, sentido de obligación, </w:t>
      </w:r>
      <w:r w:rsidRPr="000A62BC">
        <w:rPr>
          <w:sz w:val="24"/>
          <w:szCs w:val="24"/>
        </w:rPr>
        <w:t>orientación</w:t>
      </w:r>
      <w:r w:rsidR="008B536E" w:rsidRPr="000A62BC">
        <w:rPr>
          <w:sz w:val="24"/>
          <w:szCs w:val="24"/>
        </w:rPr>
        <w:t xml:space="preserve"> al éxito y el logro de metas</w:t>
      </w:r>
      <w:r w:rsidRPr="000A62BC">
        <w:rPr>
          <w:sz w:val="24"/>
          <w:szCs w:val="24"/>
        </w:rPr>
        <w:t xml:space="preserve"> y </w:t>
      </w:r>
      <w:r w:rsidR="008B536E" w:rsidRPr="000A62BC">
        <w:rPr>
          <w:sz w:val="24"/>
          <w:szCs w:val="24"/>
        </w:rPr>
        <w:t>la autodisciplina</w:t>
      </w:r>
      <w:r w:rsidRPr="000A62BC">
        <w:rPr>
          <w:sz w:val="24"/>
          <w:szCs w:val="24"/>
        </w:rPr>
        <w:t xml:space="preserve">, por último, está la </w:t>
      </w:r>
      <w:r w:rsidR="00050356" w:rsidRPr="000A62BC">
        <w:rPr>
          <w:i/>
          <w:iCs/>
          <w:sz w:val="24"/>
          <w:szCs w:val="24"/>
        </w:rPr>
        <w:t>r</w:t>
      </w:r>
      <w:r w:rsidR="008B536E" w:rsidRPr="000A62BC">
        <w:rPr>
          <w:i/>
          <w:iCs/>
          <w:sz w:val="24"/>
          <w:szCs w:val="24"/>
        </w:rPr>
        <w:t>egulación emocional</w:t>
      </w:r>
      <w:r w:rsidRPr="000A62BC">
        <w:rPr>
          <w:sz w:val="24"/>
          <w:szCs w:val="24"/>
        </w:rPr>
        <w:t xml:space="preserve">, con la cual se tiende a </w:t>
      </w:r>
      <w:r w:rsidR="008B536E" w:rsidRPr="000A62BC">
        <w:rPr>
          <w:sz w:val="24"/>
          <w:szCs w:val="24"/>
        </w:rPr>
        <w:t>experimentar con facilidad emociones como ansiedad, depresión, impulsividad y vulnerabilidad (</w:t>
      </w:r>
      <w:proofErr w:type="spellStart"/>
      <w:r w:rsidR="008B536E" w:rsidRPr="000A62BC">
        <w:rPr>
          <w:sz w:val="24"/>
          <w:szCs w:val="24"/>
        </w:rPr>
        <w:t>McGhee</w:t>
      </w:r>
      <w:proofErr w:type="spellEnd"/>
      <w:r w:rsidR="008B536E" w:rsidRPr="000A62BC">
        <w:rPr>
          <w:sz w:val="24"/>
          <w:szCs w:val="24"/>
        </w:rPr>
        <w:t>,</w:t>
      </w:r>
      <w:r w:rsidR="002F4DD2" w:rsidRPr="000A62BC">
        <w:rPr>
          <w:sz w:val="24"/>
          <w:szCs w:val="24"/>
        </w:rPr>
        <w:t xml:space="preserve"> </w:t>
      </w:r>
      <w:proofErr w:type="spellStart"/>
      <w:r w:rsidR="002025C0" w:rsidRPr="000A62BC">
        <w:rPr>
          <w:sz w:val="24"/>
          <w:szCs w:val="24"/>
        </w:rPr>
        <w:t>Ehrler</w:t>
      </w:r>
      <w:proofErr w:type="spellEnd"/>
      <w:r w:rsidR="002025C0" w:rsidRPr="000A62BC">
        <w:rPr>
          <w:sz w:val="24"/>
          <w:szCs w:val="24"/>
        </w:rPr>
        <w:t xml:space="preserve"> </w:t>
      </w:r>
      <w:r w:rsidR="00A2692C" w:rsidRPr="000A62BC">
        <w:rPr>
          <w:sz w:val="24"/>
          <w:szCs w:val="24"/>
        </w:rPr>
        <w:t>&amp;</w:t>
      </w:r>
      <w:r w:rsidR="002025C0" w:rsidRPr="000A62BC">
        <w:rPr>
          <w:sz w:val="24"/>
          <w:szCs w:val="24"/>
        </w:rPr>
        <w:t xml:space="preserve"> </w:t>
      </w:r>
      <w:proofErr w:type="spellStart"/>
      <w:r w:rsidR="002025C0" w:rsidRPr="000A62BC">
        <w:rPr>
          <w:sz w:val="24"/>
          <w:szCs w:val="24"/>
        </w:rPr>
        <w:t>Buckhalt</w:t>
      </w:r>
      <w:proofErr w:type="spellEnd"/>
      <w:r w:rsidR="002025C0" w:rsidRPr="000A62BC">
        <w:rPr>
          <w:sz w:val="24"/>
          <w:szCs w:val="24"/>
        </w:rPr>
        <w:t>,</w:t>
      </w:r>
      <w:r w:rsidR="008B536E" w:rsidRPr="000A62BC">
        <w:rPr>
          <w:sz w:val="24"/>
          <w:szCs w:val="24"/>
        </w:rPr>
        <w:t xml:space="preserve"> 2018)</w:t>
      </w:r>
      <w:r w:rsidR="00050356" w:rsidRPr="000A62BC">
        <w:rPr>
          <w:sz w:val="24"/>
          <w:szCs w:val="24"/>
        </w:rPr>
        <w:t>.</w:t>
      </w:r>
      <w:r w:rsidR="0001688F" w:rsidRPr="000A62BC">
        <w:rPr>
          <w:sz w:val="24"/>
          <w:szCs w:val="24"/>
        </w:rPr>
        <w:t xml:space="preserve"> </w:t>
      </w:r>
    </w:p>
    <w:p w14:paraId="50730781" w14:textId="77777777" w:rsidR="00834FA6" w:rsidRDefault="00834FA6" w:rsidP="00834FA6">
      <w:pPr>
        <w:pBdr>
          <w:top w:val="nil"/>
          <w:left w:val="nil"/>
          <w:bottom w:val="nil"/>
          <w:right w:val="nil"/>
          <w:between w:val="nil"/>
        </w:pBdr>
        <w:spacing w:before="200" w:line="360" w:lineRule="auto"/>
        <w:rPr>
          <w:sz w:val="24"/>
          <w:szCs w:val="24"/>
        </w:rPr>
      </w:pPr>
    </w:p>
    <w:p w14:paraId="0CDFF7CA" w14:textId="77777777" w:rsidR="00834FA6" w:rsidRDefault="00834FA6" w:rsidP="00834FA6">
      <w:pPr>
        <w:pBdr>
          <w:top w:val="nil"/>
          <w:left w:val="nil"/>
          <w:bottom w:val="nil"/>
          <w:right w:val="nil"/>
          <w:between w:val="nil"/>
        </w:pBdr>
        <w:spacing w:before="200" w:line="360" w:lineRule="auto"/>
        <w:rPr>
          <w:sz w:val="24"/>
          <w:szCs w:val="24"/>
        </w:rPr>
      </w:pPr>
    </w:p>
    <w:p w14:paraId="1AE53590" w14:textId="67F3BE7F" w:rsidR="00AD2BE6" w:rsidRPr="00BE4BED" w:rsidRDefault="0085670B" w:rsidP="00834FA6">
      <w:pPr>
        <w:pBdr>
          <w:top w:val="nil"/>
          <w:left w:val="nil"/>
          <w:bottom w:val="nil"/>
          <w:right w:val="nil"/>
          <w:between w:val="nil"/>
        </w:pBdr>
        <w:spacing w:before="200" w:line="360" w:lineRule="auto"/>
        <w:jc w:val="center"/>
        <w:rPr>
          <w:b/>
          <w:sz w:val="32"/>
          <w:szCs w:val="32"/>
        </w:rPr>
      </w:pPr>
      <w:r w:rsidRPr="00BE4BED">
        <w:rPr>
          <w:b/>
          <w:sz w:val="32"/>
          <w:szCs w:val="32"/>
        </w:rPr>
        <w:lastRenderedPageBreak/>
        <w:t>M</w:t>
      </w:r>
      <w:r w:rsidR="003C7737" w:rsidRPr="00BE4BED">
        <w:rPr>
          <w:b/>
          <w:sz w:val="32"/>
          <w:szCs w:val="32"/>
        </w:rPr>
        <w:t>etodología</w:t>
      </w:r>
    </w:p>
    <w:p w14:paraId="5BE20ECC" w14:textId="77777777" w:rsidR="0046069D" w:rsidRPr="000A62BC" w:rsidRDefault="0046069D" w:rsidP="00834FA6">
      <w:pPr>
        <w:spacing w:line="360" w:lineRule="auto"/>
        <w:ind w:firstLine="720"/>
        <w:jc w:val="both"/>
        <w:rPr>
          <w:sz w:val="24"/>
          <w:szCs w:val="24"/>
        </w:rPr>
      </w:pPr>
      <w:r w:rsidRPr="000A62BC">
        <w:rPr>
          <w:sz w:val="24"/>
          <w:szCs w:val="24"/>
        </w:rPr>
        <w:t xml:space="preserve">Esta investigación se planteó desde un enfoque cuantitativo, así como con un nivel correlacional y el estudio es de tipo transversal; </w:t>
      </w:r>
      <w:r w:rsidR="00A7130C" w:rsidRPr="000A62BC">
        <w:rPr>
          <w:sz w:val="24"/>
          <w:szCs w:val="24"/>
        </w:rPr>
        <w:t>fue</w:t>
      </w:r>
      <w:r w:rsidR="00D05C12" w:rsidRPr="000A62BC">
        <w:rPr>
          <w:sz w:val="24"/>
          <w:szCs w:val="24"/>
        </w:rPr>
        <w:t xml:space="preserve"> realizada con una población de 15</w:t>
      </w:r>
      <w:r w:rsidR="002C2D70" w:rsidRPr="000A62BC">
        <w:rPr>
          <w:sz w:val="24"/>
          <w:szCs w:val="24"/>
        </w:rPr>
        <w:t>3</w:t>
      </w:r>
      <w:r w:rsidR="00D05C12" w:rsidRPr="000A62BC">
        <w:rPr>
          <w:sz w:val="24"/>
          <w:szCs w:val="24"/>
        </w:rPr>
        <w:t xml:space="preserve"> participantes, todos </w:t>
      </w:r>
      <w:r w:rsidR="00AB1E8A" w:rsidRPr="000A62BC">
        <w:rPr>
          <w:sz w:val="24"/>
          <w:szCs w:val="24"/>
        </w:rPr>
        <w:t>ellos</w:t>
      </w:r>
      <w:r w:rsidR="00D05C12" w:rsidRPr="000A62BC">
        <w:rPr>
          <w:sz w:val="24"/>
          <w:szCs w:val="24"/>
        </w:rPr>
        <w:t xml:space="preserve"> estudiantes </w:t>
      </w:r>
      <w:r w:rsidR="00AB1E8A" w:rsidRPr="000A62BC">
        <w:rPr>
          <w:sz w:val="24"/>
          <w:szCs w:val="24"/>
        </w:rPr>
        <w:t xml:space="preserve">que cursaban primero, tercero y quinto semestres de bachillerato, </w:t>
      </w:r>
      <w:r w:rsidR="00D05C12" w:rsidRPr="000A62BC">
        <w:rPr>
          <w:sz w:val="24"/>
          <w:szCs w:val="24"/>
        </w:rPr>
        <w:t>con edades entre 14 y 19 años</w:t>
      </w:r>
      <w:r w:rsidR="006D27A5" w:rsidRPr="000A62BC">
        <w:rPr>
          <w:sz w:val="24"/>
          <w:szCs w:val="24"/>
        </w:rPr>
        <w:t>.</w:t>
      </w:r>
    </w:p>
    <w:p w14:paraId="3AB3E9A0" w14:textId="0A5E9DC0" w:rsidR="006D27A5" w:rsidRPr="000A62BC" w:rsidRDefault="006D27A5" w:rsidP="00834FA6">
      <w:pPr>
        <w:spacing w:line="360" w:lineRule="auto"/>
        <w:ind w:firstLine="720"/>
        <w:jc w:val="both"/>
        <w:rPr>
          <w:sz w:val="24"/>
          <w:szCs w:val="24"/>
        </w:rPr>
      </w:pPr>
      <w:r w:rsidRPr="000A62BC">
        <w:rPr>
          <w:sz w:val="24"/>
          <w:szCs w:val="24"/>
        </w:rPr>
        <w:t xml:space="preserve">El muestreo fue no probabilístico por conveniencia, es decir, centrado en </w:t>
      </w:r>
      <w:sdt>
        <w:sdtPr>
          <w:tag w:val="goog_rdk_3"/>
          <w:id w:val="-420332680"/>
        </w:sdtPr>
        <w:sdtContent/>
      </w:sdt>
      <w:r w:rsidRPr="000A62BC">
        <w:rPr>
          <w:sz w:val="24"/>
          <w:szCs w:val="24"/>
        </w:rPr>
        <w:t>un grupo delimitado de estudiantes que cumplen con las características necesarias para la investigación</w:t>
      </w:r>
      <w:r w:rsidR="006974BA" w:rsidRPr="000A62BC">
        <w:rPr>
          <w:sz w:val="24"/>
          <w:szCs w:val="24"/>
        </w:rPr>
        <w:t>,</w:t>
      </w:r>
      <w:r w:rsidRPr="000A62BC">
        <w:rPr>
          <w:sz w:val="24"/>
          <w:szCs w:val="24"/>
        </w:rPr>
        <w:t xml:space="preserve"> específicamente</w:t>
      </w:r>
      <w:r w:rsidR="006D02E4" w:rsidRPr="000A62BC">
        <w:rPr>
          <w:sz w:val="24"/>
          <w:szCs w:val="24"/>
        </w:rPr>
        <w:t>:</w:t>
      </w:r>
      <w:r w:rsidRPr="000A62BC">
        <w:rPr>
          <w:sz w:val="24"/>
          <w:szCs w:val="24"/>
        </w:rPr>
        <w:t xml:space="preserve"> estudiantes de bachillerato con niveles de depresión de moderado a severo</w:t>
      </w:r>
      <w:r w:rsidR="00C27FAD" w:rsidRPr="000A62BC">
        <w:rPr>
          <w:sz w:val="24"/>
          <w:szCs w:val="24"/>
        </w:rPr>
        <w:t>; a partir</w:t>
      </w:r>
      <w:r w:rsidRPr="000A62BC">
        <w:rPr>
          <w:sz w:val="24"/>
          <w:szCs w:val="24"/>
        </w:rPr>
        <w:t xml:space="preserve"> </w:t>
      </w:r>
      <w:r w:rsidR="00C27FAD" w:rsidRPr="000A62BC">
        <w:rPr>
          <w:sz w:val="24"/>
          <w:szCs w:val="24"/>
        </w:rPr>
        <w:t xml:space="preserve">de esos criterios, la muestra </w:t>
      </w:r>
      <w:r w:rsidRPr="000A62BC">
        <w:rPr>
          <w:sz w:val="24"/>
          <w:szCs w:val="24"/>
        </w:rPr>
        <w:t>qued</w:t>
      </w:r>
      <w:r w:rsidR="00C27FAD" w:rsidRPr="000A62BC">
        <w:rPr>
          <w:sz w:val="24"/>
          <w:szCs w:val="24"/>
        </w:rPr>
        <w:t>ó</w:t>
      </w:r>
      <w:r w:rsidRPr="000A62BC">
        <w:rPr>
          <w:sz w:val="24"/>
          <w:szCs w:val="24"/>
        </w:rPr>
        <w:t xml:space="preserve"> conformada por 23 estudiantes. </w:t>
      </w:r>
    </w:p>
    <w:p w14:paraId="4EB4BE89" w14:textId="6F6BB64A" w:rsidR="009F6881" w:rsidRPr="000A62BC" w:rsidRDefault="00847309" w:rsidP="00834FA6">
      <w:pPr>
        <w:spacing w:line="360" w:lineRule="auto"/>
        <w:ind w:firstLine="720"/>
        <w:jc w:val="both"/>
        <w:rPr>
          <w:sz w:val="24"/>
          <w:szCs w:val="24"/>
        </w:rPr>
      </w:pPr>
      <w:r w:rsidRPr="000A62BC">
        <w:rPr>
          <w:sz w:val="24"/>
          <w:szCs w:val="24"/>
        </w:rPr>
        <w:t xml:space="preserve">El </w:t>
      </w:r>
      <w:r w:rsidR="00FE5399" w:rsidRPr="000A62BC">
        <w:rPr>
          <w:sz w:val="24"/>
          <w:szCs w:val="24"/>
        </w:rPr>
        <w:t>objetivo</w:t>
      </w:r>
      <w:r w:rsidR="00DD0F56" w:rsidRPr="000A62BC">
        <w:rPr>
          <w:sz w:val="24"/>
          <w:szCs w:val="24"/>
        </w:rPr>
        <w:t xml:space="preserve"> fue</w:t>
      </w:r>
      <w:r w:rsidR="00FE5399" w:rsidRPr="000A62BC">
        <w:rPr>
          <w:sz w:val="24"/>
          <w:szCs w:val="24"/>
        </w:rPr>
        <w:t xml:space="preserve"> </w:t>
      </w:r>
      <w:r w:rsidR="005457BA" w:rsidRPr="000A62BC">
        <w:rPr>
          <w:sz w:val="24"/>
          <w:szCs w:val="24"/>
        </w:rPr>
        <w:t>determinar la</w:t>
      </w:r>
      <w:r w:rsidR="00FE5399" w:rsidRPr="000A62BC">
        <w:rPr>
          <w:sz w:val="23"/>
          <w:szCs w:val="23"/>
        </w:rPr>
        <w:t xml:space="preserve"> </w:t>
      </w:r>
      <w:r w:rsidR="005457BA" w:rsidRPr="000A62BC">
        <w:rPr>
          <w:sz w:val="23"/>
          <w:szCs w:val="23"/>
        </w:rPr>
        <w:t>correlación entre los niveles de depresión y los factores de personalidad presentes en los adolescentes</w:t>
      </w:r>
      <w:r w:rsidR="00D96F52" w:rsidRPr="000A62BC">
        <w:rPr>
          <w:sz w:val="23"/>
          <w:szCs w:val="23"/>
        </w:rPr>
        <w:t xml:space="preserve">. Asimismo, </w:t>
      </w:r>
      <w:r w:rsidR="001A5576" w:rsidRPr="000A62BC">
        <w:rPr>
          <w:sz w:val="23"/>
          <w:szCs w:val="23"/>
        </w:rPr>
        <w:t>específicamente, se buscó Identificar</w:t>
      </w:r>
      <w:r w:rsidR="005457BA" w:rsidRPr="000A62BC">
        <w:rPr>
          <w:sz w:val="23"/>
          <w:szCs w:val="23"/>
        </w:rPr>
        <w:t xml:space="preserve"> </w:t>
      </w:r>
      <w:r w:rsidR="00FE5399" w:rsidRPr="000A62BC">
        <w:rPr>
          <w:sz w:val="23"/>
          <w:szCs w:val="23"/>
        </w:rPr>
        <w:t xml:space="preserve">los factores de personalidad presentes en los adolescentes con niveles de depresión moderado y severo. </w:t>
      </w:r>
      <w:r w:rsidR="009F6881" w:rsidRPr="000A62BC">
        <w:rPr>
          <w:sz w:val="24"/>
          <w:szCs w:val="24"/>
        </w:rPr>
        <w:t xml:space="preserve">La hipótesis de trabajo es que existe una correlación negativa </w:t>
      </w:r>
      <w:bookmarkStart w:id="0" w:name="_Hlk117178065"/>
      <w:r w:rsidR="009F6881" w:rsidRPr="000A62BC">
        <w:rPr>
          <w:sz w:val="24"/>
          <w:szCs w:val="24"/>
        </w:rPr>
        <w:t>entre el nivel de depresión de los adolescentes y el factor de personalidad de regulación emocional</w:t>
      </w:r>
      <w:bookmarkEnd w:id="0"/>
      <w:r w:rsidR="009F6881" w:rsidRPr="000A62BC">
        <w:rPr>
          <w:sz w:val="24"/>
          <w:szCs w:val="24"/>
        </w:rPr>
        <w:t xml:space="preserve">. </w:t>
      </w:r>
    </w:p>
    <w:p w14:paraId="73E0B3BA" w14:textId="01FEF4B3" w:rsidR="00670F48" w:rsidRPr="000A62BC" w:rsidRDefault="00111FCF" w:rsidP="00834FA6">
      <w:pPr>
        <w:spacing w:line="360" w:lineRule="auto"/>
        <w:ind w:firstLine="720"/>
        <w:jc w:val="both"/>
        <w:rPr>
          <w:sz w:val="24"/>
          <w:szCs w:val="24"/>
        </w:rPr>
      </w:pPr>
      <w:r w:rsidRPr="000A62BC">
        <w:rPr>
          <w:sz w:val="24"/>
          <w:szCs w:val="24"/>
        </w:rPr>
        <w:t>Para determinar</w:t>
      </w:r>
      <w:r w:rsidR="0020402B" w:rsidRPr="000A62BC">
        <w:rPr>
          <w:sz w:val="24"/>
          <w:szCs w:val="24"/>
        </w:rPr>
        <w:t xml:space="preserve"> el coeficiente</w:t>
      </w:r>
      <w:r w:rsidRPr="000A62BC">
        <w:rPr>
          <w:sz w:val="24"/>
          <w:szCs w:val="24"/>
        </w:rPr>
        <w:t xml:space="preserve"> la </w:t>
      </w:r>
      <w:r w:rsidR="00670F48" w:rsidRPr="000A62BC">
        <w:rPr>
          <w:sz w:val="24"/>
          <w:szCs w:val="24"/>
        </w:rPr>
        <w:t>correlación</w:t>
      </w:r>
      <w:r w:rsidRPr="000A62BC">
        <w:rPr>
          <w:sz w:val="24"/>
          <w:szCs w:val="24"/>
        </w:rPr>
        <w:t>,</w:t>
      </w:r>
      <w:r w:rsidR="00670F48" w:rsidRPr="000A62BC">
        <w:rPr>
          <w:sz w:val="24"/>
          <w:szCs w:val="24"/>
        </w:rPr>
        <w:t xml:space="preserve"> </w:t>
      </w:r>
      <w:r w:rsidR="00A67232" w:rsidRPr="000A62BC">
        <w:rPr>
          <w:sz w:val="24"/>
          <w:szCs w:val="24"/>
        </w:rPr>
        <w:t xml:space="preserve">se </w:t>
      </w:r>
      <w:r w:rsidRPr="000A62BC">
        <w:rPr>
          <w:sz w:val="24"/>
          <w:szCs w:val="24"/>
        </w:rPr>
        <w:t>utiliz</w:t>
      </w:r>
      <w:r w:rsidR="00536821" w:rsidRPr="000A62BC">
        <w:rPr>
          <w:sz w:val="24"/>
          <w:szCs w:val="24"/>
        </w:rPr>
        <w:t xml:space="preserve">aron </w:t>
      </w:r>
      <w:r w:rsidR="00A67232" w:rsidRPr="000A62BC">
        <w:rPr>
          <w:sz w:val="24"/>
          <w:szCs w:val="24"/>
        </w:rPr>
        <w:t>la</w:t>
      </w:r>
      <w:r w:rsidR="00D500B1" w:rsidRPr="000A62BC">
        <w:rPr>
          <w:sz w:val="24"/>
          <w:szCs w:val="24"/>
        </w:rPr>
        <w:t>s</w:t>
      </w:r>
      <w:r w:rsidR="00A67232" w:rsidRPr="000A62BC">
        <w:rPr>
          <w:sz w:val="24"/>
          <w:szCs w:val="24"/>
        </w:rPr>
        <w:t xml:space="preserve"> técnica</w:t>
      </w:r>
      <w:r w:rsidR="00D500B1" w:rsidRPr="000A62BC">
        <w:rPr>
          <w:sz w:val="24"/>
          <w:szCs w:val="24"/>
        </w:rPr>
        <w:t xml:space="preserve">s estadísticas </w:t>
      </w:r>
      <w:r w:rsidR="008E13ED" w:rsidRPr="000A62BC">
        <w:rPr>
          <w:i/>
          <w:iCs/>
          <w:sz w:val="24"/>
          <w:szCs w:val="24"/>
        </w:rPr>
        <w:t>Rho</w:t>
      </w:r>
      <w:r w:rsidR="003C676F" w:rsidRPr="000A62BC">
        <w:rPr>
          <w:sz w:val="24"/>
          <w:szCs w:val="24"/>
        </w:rPr>
        <w:t xml:space="preserve"> de Spearman </w:t>
      </w:r>
      <w:r w:rsidR="00B60105" w:rsidRPr="000A62BC">
        <w:rPr>
          <w:sz w:val="24"/>
          <w:szCs w:val="24"/>
        </w:rPr>
        <w:t>(</w:t>
      </w:r>
      <w:r w:rsidR="00FD3C26" w:rsidRPr="000A62BC">
        <w:rPr>
          <w:i/>
          <w:iCs/>
          <w:shd w:val="clear" w:color="auto" w:fill="FFFFFF"/>
        </w:rPr>
        <w:t>ρ</w:t>
      </w:r>
      <w:r w:rsidR="00726CE1" w:rsidRPr="000A62BC">
        <w:rPr>
          <w:sz w:val="24"/>
          <w:szCs w:val="24"/>
        </w:rPr>
        <w:t xml:space="preserve">) </w:t>
      </w:r>
      <w:r w:rsidR="003C676F" w:rsidRPr="000A62BC">
        <w:rPr>
          <w:sz w:val="24"/>
          <w:szCs w:val="24"/>
        </w:rPr>
        <w:t>y</w:t>
      </w:r>
      <w:r w:rsidR="00A67232" w:rsidRPr="000A62BC">
        <w:rPr>
          <w:sz w:val="24"/>
          <w:szCs w:val="24"/>
        </w:rPr>
        <w:t xml:space="preserve"> </w:t>
      </w:r>
      <w:r w:rsidR="00A67232" w:rsidRPr="000A62BC">
        <w:rPr>
          <w:i/>
          <w:iCs/>
          <w:sz w:val="24"/>
          <w:szCs w:val="24"/>
        </w:rPr>
        <w:t xml:space="preserve">Tau </w:t>
      </w:r>
      <w:r w:rsidR="002B2CE2" w:rsidRPr="000A62BC">
        <w:rPr>
          <w:i/>
          <w:iCs/>
          <w:sz w:val="24"/>
          <w:szCs w:val="24"/>
        </w:rPr>
        <w:t>b</w:t>
      </w:r>
      <w:r w:rsidR="002B2CE2" w:rsidRPr="000A62BC">
        <w:rPr>
          <w:sz w:val="24"/>
          <w:szCs w:val="24"/>
        </w:rPr>
        <w:t xml:space="preserve"> de Kendall</w:t>
      </w:r>
      <w:r w:rsidR="00B60105" w:rsidRPr="000A62BC">
        <w:rPr>
          <w:sz w:val="24"/>
          <w:szCs w:val="24"/>
        </w:rPr>
        <w:t xml:space="preserve"> (</w:t>
      </w:r>
      <w:r w:rsidR="00B60105" w:rsidRPr="000A62BC">
        <w:rPr>
          <w:i/>
          <w:iCs/>
          <w:sz w:val="24"/>
          <w:szCs w:val="24"/>
        </w:rPr>
        <w:t>τ</w:t>
      </w:r>
      <w:r w:rsidR="00B60105" w:rsidRPr="000A62BC">
        <w:rPr>
          <w:sz w:val="24"/>
          <w:szCs w:val="24"/>
        </w:rPr>
        <w:t>)</w:t>
      </w:r>
      <w:r w:rsidR="002B2CE2" w:rsidRPr="000A62BC">
        <w:rPr>
          <w:sz w:val="24"/>
          <w:szCs w:val="24"/>
        </w:rPr>
        <w:t>,</w:t>
      </w:r>
      <w:r w:rsidR="002F68CE" w:rsidRPr="000A62BC">
        <w:rPr>
          <w:sz w:val="24"/>
          <w:szCs w:val="24"/>
        </w:rPr>
        <w:t xml:space="preserve"> ambas pruebas no par</w:t>
      </w:r>
      <w:r w:rsidR="00CC0448" w:rsidRPr="000A62BC">
        <w:rPr>
          <w:sz w:val="24"/>
          <w:szCs w:val="24"/>
        </w:rPr>
        <w:t>a</w:t>
      </w:r>
      <w:r w:rsidR="002F68CE" w:rsidRPr="000A62BC">
        <w:rPr>
          <w:sz w:val="24"/>
          <w:szCs w:val="24"/>
        </w:rPr>
        <w:t>métricas,</w:t>
      </w:r>
      <w:r w:rsidR="002B2CE2" w:rsidRPr="000A62BC">
        <w:rPr>
          <w:sz w:val="24"/>
          <w:szCs w:val="24"/>
        </w:rPr>
        <w:t xml:space="preserve"> dad</w:t>
      </w:r>
      <w:r w:rsidR="002F68CE" w:rsidRPr="000A62BC">
        <w:rPr>
          <w:sz w:val="24"/>
          <w:szCs w:val="24"/>
        </w:rPr>
        <w:t xml:space="preserve">o el tamaño y la selección intencionada de la muestra, </w:t>
      </w:r>
      <w:r w:rsidR="00B96232" w:rsidRPr="000A62BC">
        <w:rPr>
          <w:sz w:val="24"/>
          <w:szCs w:val="24"/>
        </w:rPr>
        <w:t>así como</w:t>
      </w:r>
      <w:r w:rsidR="002F68CE" w:rsidRPr="000A62BC">
        <w:rPr>
          <w:sz w:val="24"/>
          <w:szCs w:val="24"/>
        </w:rPr>
        <w:t xml:space="preserve"> </w:t>
      </w:r>
      <w:r w:rsidR="002B2CE2" w:rsidRPr="000A62BC">
        <w:rPr>
          <w:sz w:val="24"/>
          <w:szCs w:val="24"/>
        </w:rPr>
        <w:t xml:space="preserve">la naturaleza ordinal de las variables </w:t>
      </w:r>
      <w:r w:rsidR="007C278C" w:rsidRPr="000A62BC">
        <w:rPr>
          <w:sz w:val="24"/>
          <w:szCs w:val="24"/>
        </w:rPr>
        <w:t>en la correlación entre el diagnóstico de depresión</w:t>
      </w:r>
      <w:r w:rsidR="00F60EA1" w:rsidRPr="000A62BC">
        <w:rPr>
          <w:sz w:val="24"/>
          <w:szCs w:val="24"/>
        </w:rPr>
        <w:t xml:space="preserve"> y </w:t>
      </w:r>
      <w:r w:rsidR="00E141C7" w:rsidRPr="000A62BC">
        <w:rPr>
          <w:sz w:val="24"/>
          <w:szCs w:val="24"/>
        </w:rPr>
        <w:t xml:space="preserve">las categorías </w:t>
      </w:r>
      <w:r w:rsidR="00BA473E" w:rsidRPr="000A62BC">
        <w:rPr>
          <w:sz w:val="24"/>
          <w:szCs w:val="24"/>
        </w:rPr>
        <w:t>descriptivas de los factores de personalidad</w:t>
      </w:r>
      <w:r w:rsidR="00467F0E" w:rsidRPr="000A62BC">
        <w:rPr>
          <w:sz w:val="24"/>
          <w:szCs w:val="24"/>
        </w:rPr>
        <w:t xml:space="preserve">. </w:t>
      </w:r>
      <w:r w:rsidRPr="000A62BC">
        <w:rPr>
          <w:sz w:val="24"/>
          <w:szCs w:val="24"/>
        </w:rPr>
        <w:t>El cálculo de</w:t>
      </w:r>
      <w:r w:rsidR="00DC32B2" w:rsidRPr="000A62BC">
        <w:rPr>
          <w:sz w:val="24"/>
          <w:szCs w:val="24"/>
        </w:rPr>
        <w:t>l estadístico se realizó mediante el programa informático</w:t>
      </w:r>
      <w:r w:rsidR="00D5108A" w:rsidRPr="000A62BC">
        <w:rPr>
          <w:sz w:val="24"/>
          <w:szCs w:val="24"/>
        </w:rPr>
        <w:t xml:space="preserve"> </w:t>
      </w:r>
      <w:r w:rsidR="00D5108A" w:rsidRPr="000A62BC">
        <w:rPr>
          <w:i/>
          <w:iCs/>
          <w:sz w:val="24"/>
          <w:szCs w:val="24"/>
        </w:rPr>
        <w:t>GNU PSPP</w:t>
      </w:r>
      <w:r w:rsidR="00D5108A" w:rsidRPr="000A62BC">
        <w:rPr>
          <w:sz w:val="24"/>
          <w:szCs w:val="24"/>
        </w:rPr>
        <w:t xml:space="preserve"> </w:t>
      </w:r>
      <w:r w:rsidR="00E2406F" w:rsidRPr="000A62BC">
        <w:rPr>
          <w:sz w:val="24"/>
          <w:szCs w:val="24"/>
        </w:rPr>
        <w:t>v</w:t>
      </w:r>
      <w:r w:rsidR="00431088" w:rsidRPr="000A62BC">
        <w:rPr>
          <w:sz w:val="24"/>
          <w:szCs w:val="24"/>
        </w:rPr>
        <w:t xml:space="preserve">. 1.6.2 </w:t>
      </w:r>
      <w:r w:rsidR="00D5108A" w:rsidRPr="000A62BC">
        <w:rPr>
          <w:sz w:val="24"/>
          <w:szCs w:val="24"/>
        </w:rPr>
        <w:t>(202</w:t>
      </w:r>
      <w:r w:rsidR="006E2240" w:rsidRPr="000A62BC">
        <w:rPr>
          <w:sz w:val="24"/>
          <w:szCs w:val="24"/>
        </w:rPr>
        <w:t>2</w:t>
      </w:r>
      <w:r w:rsidR="00D5108A" w:rsidRPr="000A62BC">
        <w:rPr>
          <w:sz w:val="24"/>
          <w:szCs w:val="24"/>
        </w:rPr>
        <w:t>)</w:t>
      </w:r>
      <w:r w:rsidR="000F5334" w:rsidRPr="000A62BC">
        <w:rPr>
          <w:sz w:val="24"/>
          <w:szCs w:val="24"/>
        </w:rPr>
        <w:t>.</w:t>
      </w:r>
    </w:p>
    <w:p w14:paraId="3EB54609" w14:textId="3C3B848E" w:rsidR="006974BA" w:rsidRPr="000A62BC" w:rsidRDefault="00D05C12" w:rsidP="00834FA6">
      <w:pPr>
        <w:spacing w:line="360" w:lineRule="auto"/>
        <w:ind w:firstLine="720"/>
        <w:jc w:val="both"/>
        <w:rPr>
          <w:sz w:val="24"/>
          <w:szCs w:val="24"/>
        </w:rPr>
      </w:pPr>
      <w:r w:rsidRPr="000A62BC">
        <w:rPr>
          <w:sz w:val="24"/>
          <w:szCs w:val="24"/>
        </w:rPr>
        <w:t xml:space="preserve">Para evaluar la depresión se utilizó el </w:t>
      </w:r>
      <w:r w:rsidR="0077263E" w:rsidRPr="000A62BC">
        <w:rPr>
          <w:sz w:val="24"/>
          <w:szCs w:val="24"/>
        </w:rPr>
        <w:t xml:space="preserve">Inventario de </w:t>
      </w:r>
      <w:r w:rsidR="00A42470" w:rsidRPr="000A62BC">
        <w:rPr>
          <w:sz w:val="24"/>
          <w:szCs w:val="24"/>
        </w:rPr>
        <w:t xml:space="preserve">Depresión de Beck </w:t>
      </w:r>
      <w:r w:rsidR="006D2F99" w:rsidRPr="000A62BC">
        <w:rPr>
          <w:sz w:val="24"/>
          <w:szCs w:val="24"/>
        </w:rPr>
        <w:t>(</w:t>
      </w:r>
      <w:r w:rsidRPr="000A62BC">
        <w:rPr>
          <w:sz w:val="24"/>
          <w:szCs w:val="24"/>
        </w:rPr>
        <w:t>BDI-II</w:t>
      </w:r>
      <w:r w:rsidR="006D2F99" w:rsidRPr="000A62BC">
        <w:rPr>
          <w:sz w:val="24"/>
          <w:szCs w:val="24"/>
        </w:rPr>
        <w:t>)</w:t>
      </w:r>
      <w:r w:rsidRPr="000A62BC">
        <w:rPr>
          <w:sz w:val="24"/>
          <w:szCs w:val="24"/>
        </w:rPr>
        <w:t xml:space="preserve"> (Beck,</w:t>
      </w:r>
      <w:r w:rsidR="003B6351" w:rsidRPr="000A62BC">
        <w:rPr>
          <w:sz w:val="24"/>
          <w:szCs w:val="24"/>
        </w:rPr>
        <w:t xml:space="preserve"> </w:t>
      </w:r>
      <w:proofErr w:type="spellStart"/>
      <w:r w:rsidR="003B6351" w:rsidRPr="000A62BC">
        <w:rPr>
          <w:sz w:val="24"/>
          <w:szCs w:val="24"/>
        </w:rPr>
        <w:t>Steer</w:t>
      </w:r>
      <w:proofErr w:type="spellEnd"/>
      <w:r w:rsidR="003B6351" w:rsidRPr="000A62BC">
        <w:rPr>
          <w:sz w:val="24"/>
          <w:szCs w:val="24"/>
        </w:rPr>
        <w:t xml:space="preserve"> </w:t>
      </w:r>
      <w:r w:rsidR="00A2692C" w:rsidRPr="000A62BC">
        <w:rPr>
          <w:sz w:val="24"/>
          <w:szCs w:val="24"/>
        </w:rPr>
        <w:t>&amp; Brown,</w:t>
      </w:r>
      <w:r w:rsidRPr="000A62BC">
        <w:rPr>
          <w:sz w:val="24"/>
          <w:szCs w:val="24"/>
        </w:rPr>
        <w:t xml:space="preserve"> 2006), dicho instrumento </w:t>
      </w:r>
      <w:r w:rsidR="00D87922" w:rsidRPr="000A62BC">
        <w:rPr>
          <w:sz w:val="24"/>
          <w:szCs w:val="24"/>
        </w:rPr>
        <w:t xml:space="preserve">está dispuesto en modalidad de </w:t>
      </w:r>
      <w:r w:rsidR="00AD568D" w:rsidRPr="000A62BC">
        <w:rPr>
          <w:sz w:val="24"/>
          <w:szCs w:val="24"/>
        </w:rPr>
        <w:t>autoinforme</w:t>
      </w:r>
      <w:r w:rsidR="00666415" w:rsidRPr="000A62BC">
        <w:rPr>
          <w:sz w:val="24"/>
          <w:szCs w:val="24"/>
        </w:rPr>
        <w:t xml:space="preserve">; </w:t>
      </w:r>
      <w:r w:rsidRPr="000A62BC">
        <w:rPr>
          <w:sz w:val="24"/>
          <w:szCs w:val="24"/>
        </w:rPr>
        <w:t>se compone de 21 ítems indicativos de síntomas tales como tristeza, llanto, pérdida de placer, sentimientos de fracaso y de culpa, pensamientos o deseos de suicidio, pesimismo, etc. Estos síntomas se corresponden con los criterios para el diagnóstico de los trastornos depresivos recogidos en el DSM-5 (APA, 2014) y la CIE-10 (WHO, 2000). Para fines prácticos, fueron incluidos todos los síntomas que abarca el DSM-5, mientras que de la CIE-10 se tomaron el 75%, con esto se logró el diagnóstico y se establecieron episodios depresivos mayores.</w:t>
      </w:r>
    </w:p>
    <w:p w14:paraId="4BC19D18" w14:textId="540D76E7" w:rsidR="006974BA" w:rsidRPr="000A62BC" w:rsidRDefault="00D05C12" w:rsidP="00834FA6">
      <w:pPr>
        <w:spacing w:line="360" w:lineRule="auto"/>
        <w:ind w:firstLine="720"/>
        <w:jc w:val="both"/>
        <w:rPr>
          <w:sz w:val="24"/>
          <w:szCs w:val="24"/>
        </w:rPr>
      </w:pPr>
      <w:r w:rsidRPr="000A62BC">
        <w:rPr>
          <w:sz w:val="24"/>
          <w:szCs w:val="24"/>
        </w:rPr>
        <w:t xml:space="preserve">Se solicitó a cada individuo evaluado que seleccionara las afirmaciones que fuesen más cercanas a su realidad cubriendo los últimos 15 días, incluyendo el día en que se responde el instrumento, lo anterior con la finalidad de establecer una consistencia con los criterios establecidos en el DSM-5 para la depresión mayor. Todos los ítems se encuentras dentro de una escala que va de 0 a 3, es decir, 4 puntos, la única excepción a lo anterior son los ítems 16 y 18, los cuales tienen 7 categorías y hacen alusión a cambios </w:t>
      </w:r>
      <w:r w:rsidRPr="000A62BC">
        <w:rPr>
          <w:sz w:val="24"/>
          <w:szCs w:val="24"/>
        </w:rPr>
        <w:lastRenderedPageBreak/>
        <w:t>en el patrón de sueño y en el apetito respectivamente. La puntuación mínima en este instrumento corresponde a 0, mientras que la puntuación máxima es de 63. Finalmente</w:t>
      </w:r>
      <w:r w:rsidR="0086579E" w:rsidRPr="000A62BC">
        <w:rPr>
          <w:sz w:val="24"/>
          <w:szCs w:val="24"/>
        </w:rPr>
        <w:t>,</w:t>
      </w:r>
      <w:r w:rsidRPr="000A62BC">
        <w:rPr>
          <w:sz w:val="24"/>
          <w:szCs w:val="24"/>
        </w:rPr>
        <w:t xml:space="preserve"> se </w:t>
      </w:r>
      <w:r w:rsidR="00DD77AB" w:rsidRPr="000A62BC">
        <w:rPr>
          <w:sz w:val="24"/>
          <w:szCs w:val="24"/>
        </w:rPr>
        <w:t>utili</w:t>
      </w:r>
      <w:r w:rsidR="00493CED" w:rsidRPr="000A62BC">
        <w:rPr>
          <w:sz w:val="24"/>
          <w:szCs w:val="24"/>
        </w:rPr>
        <w:t>zaron los</w:t>
      </w:r>
      <w:r w:rsidRPr="000A62BC">
        <w:rPr>
          <w:sz w:val="24"/>
          <w:szCs w:val="24"/>
        </w:rPr>
        <w:t xml:space="preserve"> puntos de corte </w:t>
      </w:r>
      <w:r w:rsidR="00493CED" w:rsidRPr="000A62BC">
        <w:rPr>
          <w:sz w:val="24"/>
          <w:szCs w:val="24"/>
        </w:rPr>
        <w:t xml:space="preserve">determinados por </w:t>
      </w:r>
      <w:proofErr w:type="spellStart"/>
      <w:r w:rsidR="00493CED" w:rsidRPr="000A62BC">
        <w:rPr>
          <w:sz w:val="24"/>
          <w:szCs w:val="24"/>
        </w:rPr>
        <w:t>Oscullo</w:t>
      </w:r>
      <w:proofErr w:type="spellEnd"/>
      <w:r w:rsidR="00493CED" w:rsidRPr="000A62BC">
        <w:rPr>
          <w:sz w:val="24"/>
          <w:szCs w:val="24"/>
        </w:rPr>
        <w:t xml:space="preserve"> y Yela (2022), </w:t>
      </w:r>
      <w:r w:rsidRPr="000A62BC">
        <w:rPr>
          <w:sz w:val="24"/>
          <w:szCs w:val="24"/>
        </w:rPr>
        <w:t xml:space="preserve">los cuales </w:t>
      </w:r>
      <w:r w:rsidR="00534DB5" w:rsidRPr="000A62BC">
        <w:rPr>
          <w:sz w:val="24"/>
          <w:szCs w:val="24"/>
        </w:rPr>
        <w:t>establecen</w:t>
      </w:r>
      <w:r w:rsidRPr="000A62BC">
        <w:rPr>
          <w:sz w:val="24"/>
          <w:szCs w:val="24"/>
        </w:rPr>
        <w:t xml:space="preserve"> una clasificación de </w:t>
      </w:r>
      <w:r w:rsidR="002D76EB" w:rsidRPr="000A62BC">
        <w:rPr>
          <w:sz w:val="24"/>
          <w:szCs w:val="24"/>
        </w:rPr>
        <w:t>diagnóstico</w:t>
      </w:r>
      <w:r w:rsidR="00F613E6" w:rsidRPr="000A62BC">
        <w:rPr>
          <w:sz w:val="24"/>
          <w:szCs w:val="24"/>
        </w:rPr>
        <w:t xml:space="preserve"> </w:t>
      </w:r>
      <w:r w:rsidRPr="000A62BC">
        <w:rPr>
          <w:sz w:val="24"/>
          <w:szCs w:val="24"/>
        </w:rPr>
        <w:t xml:space="preserve">en cuatro grupos: el primero es para puntuaciones de 0-13 que indica una depresión mínima, posteriormente se tiene clasificación de depresión leve con una puntuación de14-19, del mismo modo reportar de 20-28 puntos indica depresión moderada y finalmente el individuo tendrá una depresión </w:t>
      </w:r>
      <w:r w:rsidR="00FE1D4E" w:rsidRPr="000A62BC">
        <w:rPr>
          <w:sz w:val="24"/>
          <w:szCs w:val="24"/>
        </w:rPr>
        <w:t xml:space="preserve">severa </w:t>
      </w:r>
      <w:r w:rsidRPr="000A62BC">
        <w:rPr>
          <w:sz w:val="24"/>
          <w:szCs w:val="24"/>
        </w:rPr>
        <w:t>si su puntaje es de 29-63.</w:t>
      </w:r>
    </w:p>
    <w:p w14:paraId="2A52C523" w14:textId="0FD357FA" w:rsidR="006974BA" w:rsidRDefault="00D05C12" w:rsidP="00834FA6">
      <w:pPr>
        <w:spacing w:line="360" w:lineRule="auto"/>
        <w:ind w:firstLine="720"/>
        <w:jc w:val="both"/>
        <w:rPr>
          <w:sz w:val="24"/>
          <w:szCs w:val="24"/>
        </w:rPr>
      </w:pPr>
      <w:r w:rsidRPr="000A62BC">
        <w:rPr>
          <w:sz w:val="24"/>
          <w:szCs w:val="24"/>
        </w:rPr>
        <w:t>Por otro lado, se utilizó el Inventario Cinco Factores de Personalidad para Niños (FFPI-C)</w:t>
      </w:r>
      <w:r w:rsidR="00763C42" w:rsidRPr="000A62BC">
        <w:rPr>
          <w:sz w:val="24"/>
          <w:szCs w:val="24"/>
        </w:rPr>
        <w:t xml:space="preserve">, de </w:t>
      </w:r>
      <w:proofErr w:type="spellStart"/>
      <w:r w:rsidR="00763C42" w:rsidRPr="000A62BC">
        <w:rPr>
          <w:sz w:val="24"/>
          <w:szCs w:val="24"/>
        </w:rPr>
        <w:t>McGhee</w:t>
      </w:r>
      <w:proofErr w:type="spellEnd"/>
      <w:r w:rsidR="00763C42" w:rsidRPr="000A62BC">
        <w:rPr>
          <w:sz w:val="24"/>
          <w:szCs w:val="24"/>
        </w:rPr>
        <w:t xml:space="preserve">, </w:t>
      </w:r>
      <w:proofErr w:type="spellStart"/>
      <w:r w:rsidR="00763C42" w:rsidRPr="000A62BC">
        <w:rPr>
          <w:sz w:val="24"/>
          <w:szCs w:val="24"/>
        </w:rPr>
        <w:t>Ehrler</w:t>
      </w:r>
      <w:proofErr w:type="spellEnd"/>
      <w:r w:rsidR="00763C42" w:rsidRPr="000A62BC">
        <w:rPr>
          <w:sz w:val="24"/>
          <w:szCs w:val="24"/>
        </w:rPr>
        <w:t xml:space="preserve"> y </w:t>
      </w:r>
      <w:proofErr w:type="spellStart"/>
      <w:r w:rsidR="00763C42" w:rsidRPr="000A62BC">
        <w:rPr>
          <w:sz w:val="24"/>
          <w:szCs w:val="24"/>
        </w:rPr>
        <w:t>Buckhalt</w:t>
      </w:r>
      <w:proofErr w:type="spellEnd"/>
      <w:r w:rsidR="00763C42" w:rsidRPr="000A62BC">
        <w:rPr>
          <w:sz w:val="24"/>
          <w:szCs w:val="24"/>
        </w:rPr>
        <w:t xml:space="preserve"> (2018)</w:t>
      </w:r>
      <w:r w:rsidR="00DF796F" w:rsidRPr="000A62BC">
        <w:rPr>
          <w:sz w:val="24"/>
          <w:szCs w:val="24"/>
        </w:rPr>
        <w:t>,</w:t>
      </w:r>
      <w:r w:rsidRPr="000A62BC">
        <w:rPr>
          <w:sz w:val="24"/>
          <w:szCs w:val="24"/>
        </w:rPr>
        <w:t xml:space="preserve"> para evaluar las predisposiciones de personalidad en niños y adolescentes, este instrumento </w:t>
      </w:r>
      <w:r w:rsidR="006B3661" w:rsidRPr="000A62BC">
        <w:rPr>
          <w:sz w:val="24"/>
          <w:szCs w:val="24"/>
        </w:rPr>
        <w:t xml:space="preserve">también </w:t>
      </w:r>
      <w:r w:rsidRPr="000A62BC">
        <w:rPr>
          <w:sz w:val="24"/>
          <w:szCs w:val="24"/>
        </w:rPr>
        <w:t xml:space="preserve">se realiza </w:t>
      </w:r>
      <w:r w:rsidR="006B3661" w:rsidRPr="000A62BC">
        <w:rPr>
          <w:sz w:val="24"/>
          <w:szCs w:val="24"/>
        </w:rPr>
        <w:t>en modalidad</w:t>
      </w:r>
      <w:r w:rsidRPr="000A62BC">
        <w:rPr>
          <w:sz w:val="24"/>
          <w:szCs w:val="24"/>
        </w:rPr>
        <w:t xml:space="preserve"> de </w:t>
      </w:r>
      <w:proofErr w:type="spellStart"/>
      <w:r w:rsidRPr="000A62BC">
        <w:rPr>
          <w:sz w:val="24"/>
          <w:szCs w:val="24"/>
        </w:rPr>
        <w:t>auto</w:t>
      </w:r>
      <w:r w:rsidR="006B3661" w:rsidRPr="000A62BC">
        <w:rPr>
          <w:sz w:val="24"/>
          <w:szCs w:val="24"/>
        </w:rPr>
        <w:t>-</w:t>
      </w:r>
      <w:r w:rsidRPr="000A62BC">
        <w:rPr>
          <w:sz w:val="24"/>
          <w:szCs w:val="24"/>
        </w:rPr>
        <w:t>reporte</w:t>
      </w:r>
      <w:proofErr w:type="spellEnd"/>
      <w:r w:rsidRPr="000A62BC">
        <w:rPr>
          <w:sz w:val="24"/>
          <w:szCs w:val="24"/>
        </w:rPr>
        <w:t xml:space="preserve"> y cuenta con normas de referencia. E</w:t>
      </w:r>
      <w:r w:rsidR="0001688F" w:rsidRPr="000A62BC">
        <w:rPr>
          <w:sz w:val="24"/>
          <w:szCs w:val="24"/>
        </w:rPr>
        <w:t>l</w:t>
      </w:r>
      <w:r w:rsidRPr="000A62BC">
        <w:rPr>
          <w:sz w:val="24"/>
          <w:szCs w:val="24"/>
        </w:rPr>
        <w:t xml:space="preserve"> instrumento evalúa la personalidad </w:t>
      </w:r>
      <w:r w:rsidR="006F722F" w:rsidRPr="000A62BC">
        <w:rPr>
          <w:sz w:val="24"/>
          <w:szCs w:val="24"/>
        </w:rPr>
        <w:t xml:space="preserve">mediante el modelo de cinco factores </w:t>
      </w:r>
      <w:r w:rsidRPr="000A62BC">
        <w:rPr>
          <w:sz w:val="24"/>
          <w:szCs w:val="24"/>
        </w:rPr>
        <w:t>y los factores dilucidados son Amabilidad, Apertura a la Experiencia, Extraversión</w:t>
      </w:r>
      <w:r w:rsidR="006F722F" w:rsidRPr="000A62BC">
        <w:rPr>
          <w:sz w:val="24"/>
          <w:szCs w:val="24"/>
        </w:rPr>
        <w:t>,</w:t>
      </w:r>
      <w:r w:rsidRPr="000A62BC">
        <w:rPr>
          <w:sz w:val="24"/>
          <w:szCs w:val="24"/>
        </w:rPr>
        <w:t xml:space="preserve"> Escrupulosidad y Regulación Emocional</w:t>
      </w:r>
      <w:r w:rsidR="006F722F" w:rsidRPr="000A62BC">
        <w:rPr>
          <w:sz w:val="24"/>
          <w:szCs w:val="24"/>
        </w:rPr>
        <w:t xml:space="preserve">. </w:t>
      </w:r>
      <w:r w:rsidR="0001688F" w:rsidRPr="000A62BC">
        <w:rPr>
          <w:sz w:val="24"/>
          <w:szCs w:val="24"/>
        </w:rPr>
        <w:t xml:space="preserve">Es de relevancia señalar, que el instrumento utilizado para el presente estudio fue estandarizado para México en 2018, lo que permite que los estudios recientes relacionados con la medición de personalidad en niños y adolescentes en el país, no se centren en pruebas proyectivas sino en instrumentos estandarizados y con propiedades psicométricas. </w:t>
      </w:r>
    </w:p>
    <w:p w14:paraId="39E2BC88" w14:textId="77777777" w:rsidR="00834FA6" w:rsidRPr="000A62BC" w:rsidRDefault="00834FA6" w:rsidP="00834FA6">
      <w:pPr>
        <w:spacing w:line="360" w:lineRule="auto"/>
        <w:jc w:val="both"/>
        <w:rPr>
          <w:sz w:val="24"/>
          <w:szCs w:val="24"/>
        </w:rPr>
      </w:pPr>
    </w:p>
    <w:p w14:paraId="7668F16E" w14:textId="2E24E0EC" w:rsidR="00AD2BE6" w:rsidRPr="00BE4BED" w:rsidRDefault="003C7737" w:rsidP="00834FA6">
      <w:pPr>
        <w:pBdr>
          <w:top w:val="nil"/>
          <w:left w:val="nil"/>
          <w:bottom w:val="nil"/>
          <w:right w:val="nil"/>
          <w:between w:val="nil"/>
        </w:pBdr>
        <w:spacing w:before="200" w:line="360" w:lineRule="auto"/>
        <w:jc w:val="center"/>
        <w:rPr>
          <w:b/>
          <w:sz w:val="32"/>
          <w:szCs w:val="32"/>
        </w:rPr>
      </w:pPr>
      <w:r w:rsidRPr="00BE4BED">
        <w:rPr>
          <w:b/>
          <w:sz w:val="32"/>
          <w:szCs w:val="32"/>
        </w:rPr>
        <w:t>Resultados</w:t>
      </w:r>
      <w:r w:rsidR="00FE5399" w:rsidRPr="00BE4BED">
        <w:rPr>
          <w:b/>
          <w:sz w:val="32"/>
          <w:szCs w:val="32"/>
        </w:rPr>
        <w:t xml:space="preserve"> </w:t>
      </w:r>
    </w:p>
    <w:p w14:paraId="3302EDE4" w14:textId="1B8F18D8" w:rsidR="00AD2BE6" w:rsidRPr="001E518C" w:rsidRDefault="00D05C12" w:rsidP="001E518C">
      <w:pPr>
        <w:spacing w:line="360" w:lineRule="auto"/>
        <w:jc w:val="center"/>
        <w:rPr>
          <w:b/>
          <w:sz w:val="28"/>
          <w:szCs w:val="28"/>
        </w:rPr>
      </w:pPr>
      <w:r w:rsidRPr="001E518C">
        <w:rPr>
          <w:b/>
          <w:sz w:val="28"/>
          <w:szCs w:val="28"/>
        </w:rPr>
        <w:t>Depresión</w:t>
      </w:r>
    </w:p>
    <w:p w14:paraId="5EABE088" w14:textId="5BB8CA3E" w:rsidR="00834FA6" w:rsidRPr="000A62BC" w:rsidRDefault="00F101BB" w:rsidP="001E518C">
      <w:pPr>
        <w:spacing w:line="360" w:lineRule="auto"/>
        <w:ind w:firstLine="720"/>
        <w:jc w:val="both"/>
        <w:rPr>
          <w:sz w:val="24"/>
          <w:szCs w:val="24"/>
        </w:rPr>
      </w:pPr>
      <w:r>
        <w:rPr>
          <w:sz w:val="24"/>
          <w:szCs w:val="24"/>
        </w:rPr>
        <w:t>En la tabla 1 se observa que, de los</w:t>
      </w:r>
      <w:r w:rsidRPr="000A62BC">
        <w:rPr>
          <w:sz w:val="24"/>
          <w:szCs w:val="24"/>
        </w:rPr>
        <w:t xml:space="preserve"> 153 sujetos</w:t>
      </w:r>
      <w:r>
        <w:rPr>
          <w:sz w:val="24"/>
          <w:szCs w:val="24"/>
        </w:rPr>
        <w:t xml:space="preserve"> por lo que estuvo conformada la población</w:t>
      </w:r>
      <w:r w:rsidRPr="000A62BC">
        <w:rPr>
          <w:sz w:val="24"/>
          <w:szCs w:val="24"/>
        </w:rPr>
        <w:t xml:space="preserve">, se observaron niveles de depresión moderada en el grupo de mujeres en un 15.3% de la población y 5.9% con depresión </w:t>
      </w:r>
      <w:proofErr w:type="gramStart"/>
      <w:r w:rsidRPr="000A62BC">
        <w:rPr>
          <w:sz w:val="24"/>
          <w:szCs w:val="24"/>
        </w:rPr>
        <w:t>severa,  mientras</w:t>
      </w:r>
      <w:proofErr w:type="gramEnd"/>
      <w:r w:rsidRPr="000A62BC">
        <w:rPr>
          <w:sz w:val="24"/>
          <w:szCs w:val="24"/>
        </w:rPr>
        <w:t xml:space="preserve"> que en el grupo de hombres el 7.4% de los presentaron un nivel moderado de depresión y ningún hombre presentó un grado severo de depresión</w:t>
      </w:r>
      <w:r>
        <w:rPr>
          <w:sz w:val="24"/>
          <w:szCs w:val="24"/>
        </w:rPr>
        <w:t>.</w:t>
      </w:r>
      <w:r w:rsidR="00D01CF0">
        <w:rPr>
          <w:sz w:val="24"/>
          <w:szCs w:val="24"/>
        </w:rPr>
        <w:t xml:space="preserve"> </w:t>
      </w:r>
      <w:r w:rsidR="00D01CF0" w:rsidRPr="000A62BC">
        <w:rPr>
          <w:sz w:val="24"/>
          <w:szCs w:val="24"/>
        </w:rPr>
        <w:t xml:space="preserve">De acuerdo con los resultados obtenidos, </w:t>
      </w:r>
      <w:bookmarkStart w:id="1" w:name="_Hlk118795415"/>
      <w:r w:rsidR="00D01CF0" w:rsidRPr="000A62BC">
        <w:rPr>
          <w:sz w:val="24"/>
          <w:szCs w:val="24"/>
        </w:rPr>
        <w:t>de manera global el 26.8% de los estudiantes presentan algún nivel de depresión</w:t>
      </w:r>
      <w:bookmarkEnd w:id="1"/>
      <w:r w:rsidR="00D01CF0" w:rsidRPr="000A62BC">
        <w:rPr>
          <w:sz w:val="24"/>
          <w:szCs w:val="24"/>
        </w:rPr>
        <w:t xml:space="preserve">; el 11.8% presentaba un nivel leve de depresión, el 11.8% presentaba un nivel moderado de depresión y por último el 3.2% presentaba un nivel severo de depresión, de acuerdo con el Inventario de Depresión de Beck II (Tabla 1). </w:t>
      </w:r>
    </w:p>
    <w:p w14:paraId="5FBAC456" w14:textId="41CF0B9F" w:rsidR="00FE5399" w:rsidRPr="000A62BC" w:rsidRDefault="002C2D70" w:rsidP="0085670B">
      <w:pPr>
        <w:spacing w:line="480" w:lineRule="auto"/>
        <w:jc w:val="center"/>
        <w:rPr>
          <w:b/>
          <w:sz w:val="24"/>
          <w:szCs w:val="24"/>
        </w:rPr>
      </w:pPr>
      <w:r w:rsidRPr="000A62BC">
        <w:rPr>
          <w:b/>
          <w:sz w:val="24"/>
          <w:szCs w:val="24"/>
        </w:rPr>
        <w:t>Tabla</w:t>
      </w:r>
      <w:r w:rsidR="00FE5399" w:rsidRPr="000A62BC">
        <w:rPr>
          <w:b/>
          <w:sz w:val="24"/>
          <w:szCs w:val="24"/>
        </w:rPr>
        <w:t xml:space="preserve"> 1.</w:t>
      </w:r>
      <w:r w:rsidR="0085670B">
        <w:rPr>
          <w:b/>
          <w:sz w:val="24"/>
          <w:szCs w:val="24"/>
        </w:rPr>
        <w:t xml:space="preserve"> </w:t>
      </w:r>
      <w:r w:rsidR="00FE5399" w:rsidRPr="0085670B">
        <w:rPr>
          <w:bCs/>
          <w:sz w:val="24"/>
          <w:szCs w:val="24"/>
        </w:rPr>
        <w:t>Índices de depresión por sexo.</w:t>
      </w:r>
    </w:p>
    <w:tbl>
      <w:tblPr>
        <w:tblStyle w:val="a"/>
        <w:tblW w:w="66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671"/>
        <w:gridCol w:w="672"/>
        <w:gridCol w:w="671"/>
        <w:gridCol w:w="672"/>
        <w:gridCol w:w="672"/>
        <w:gridCol w:w="671"/>
        <w:gridCol w:w="672"/>
        <w:gridCol w:w="672"/>
      </w:tblGrid>
      <w:tr w:rsidR="000A62BC" w:rsidRPr="000A62BC" w14:paraId="3540A639" w14:textId="77777777" w:rsidTr="00834FA6">
        <w:trPr>
          <w:trHeight w:val="284"/>
          <w:jc w:val="center"/>
        </w:trPr>
        <w:tc>
          <w:tcPr>
            <w:tcW w:w="1290" w:type="dxa"/>
            <w:vMerge w:val="restart"/>
            <w:vAlign w:val="center"/>
          </w:tcPr>
          <w:p w14:paraId="314A6A72" w14:textId="48BAF0E2" w:rsidR="006D2EA7" w:rsidRPr="000A62BC" w:rsidRDefault="000D5122" w:rsidP="006D2EA7">
            <w:pPr>
              <w:pBdr>
                <w:top w:val="nil"/>
                <w:left w:val="nil"/>
                <w:bottom w:val="nil"/>
                <w:right w:val="nil"/>
                <w:between w:val="nil"/>
              </w:pBdr>
              <w:ind w:left="216" w:right="179"/>
              <w:jc w:val="center"/>
              <w:rPr>
                <w:iCs/>
                <w:sz w:val="24"/>
                <w:szCs w:val="24"/>
              </w:rPr>
            </w:pPr>
            <w:r w:rsidRPr="000A62BC">
              <w:rPr>
                <w:iCs/>
                <w:sz w:val="24"/>
                <w:szCs w:val="24"/>
              </w:rPr>
              <w:t>Sexo/</w:t>
            </w:r>
            <w:proofErr w:type="spellStart"/>
            <w:r w:rsidRPr="000A62BC">
              <w:rPr>
                <w:iCs/>
                <w:sz w:val="24"/>
                <w:szCs w:val="24"/>
              </w:rPr>
              <w:t>Dx</w:t>
            </w:r>
            <w:proofErr w:type="spellEnd"/>
          </w:p>
        </w:tc>
        <w:tc>
          <w:tcPr>
            <w:tcW w:w="1343" w:type="dxa"/>
            <w:gridSpan w:val="2"/>
          </w:tcPr>
          <w:p w14:paraId="0EE2686A" w14:textId="2F554471" w:rsidR="000D5122" w:rsidRPr="000A62BC" w:rsidRDefault="000D5122" w:rsidP="002864DB">
            <w:pPr>
              <w:pBdr>
                <w:top w:val="nil"/>
                <w:left w:val="nil"/>
                <w:bottom w:val="nil"/>
                <w:right w:val="nil"/>
                <w:between w:val="nil"/>
              </w:pBdr>
              <w:ind w:left="34" w:right="78"/>
              <w:jc w:val="center"/>
              <w:rPr>
                <w:iCs/>
                <w:sz w:val="24"/>
                <w:szCs w:val="24"/>
              </w:rPr>
            </w:pPr>
            <w:r w:rsidRPr="000A62BC">
              <w:rPr>
                <w:iCs/>
                <w:sz w:val="24"/>
                <w:szCs w:val="24"/>
              </w:rPr>
              <w:t>Mínimo</w:t>
            </w:r>
          </w:p>
        </w:tc>
        <w:tc>
          <w:tcPr>
            <w:tcW w:w="1343" w:type="dxa"/>
            <w:gridSpan w:val="2"/>
          </w:tcPr>
          <w:p w14:paraId="1ECC6B8C" w14:textId="1F4D176E" w:rsidR="000D5122" w:rsidRPr="000A62BC" w:rsidRDefault="000D5122" w:rsidP="00D14D94">
            <w:pPr>
              <w:pBdr>
                <w:top w:val="nil"/>
                <w:left w:val="nil"/>
                <w:bottom w:val="nil"/>
                <w:right w:val="nil"/>
                <w:between w:val="nil"/>
              </w:pBdr>
              <w:ind w:left="64" w:right="11"/>
              <w:jc w:val="center"/>
              <w:rPr>
                <w:iCs/>
                <w:sz w:val="24"/>
                <w:szCs w:val="24"/>
              </w:rPr>
            </w:pPr>
            <w:r w:rsidRPr="000A62BC">
              <w:rPr>
                <w:iCs/>
                <w:sz w:val="24"/>
                <w:szCs w:val="24"/>
              </w:rPr>
              <w:t>Leve</w:t>
            </w:r>
          </w:p>
        </w:tc>
        <w:tc>
          <w:tcPr>
            <w:tcW w:w="1343" w:type="dxa"/>
            <w:gridSpan w:val="2"/>
          </w:tcPr>
          <w:p w14:paraId="2346A6D0" w14:textId="6B8889E9" w:rsidR="000D5122" w:rsidRPr="000A62BC" w:rsidRDefault="000D5122" w:rsidP="00DF5F52">
            <w:pPr>
              <w:pBdr>
                <w:top w:val="nil"/>
                <w:left w:val="nil"/>
                <w:bottom w:val="nil"/>
                <w:right w:val="nil"/>
                <w:between w:val="nil"/>
              </w:pBdr>
              <w:ind w:right="75"/>
              <w:jc w:val="center"/>
              <w:rPr>
                <w:iCs/>
                <w:sz w:val="24"/>
                <w:szCs w:val="24"/>
              </w:rPr>
            </w:pPr>
            <w:r w:rsidRPr="000A62BC">
              <w:rPr>
                <w:iCs/>
                <w:sz w:val="24"/>
                <w:szCs w:val="24"/>
              </w:rPr>
              <w:t>Moderado</w:t>
            </w:r>
          </w:p>
        </w:tc>
        <w:tc>
          <w:tcPr>
            <w:tcW w:w="1344" w:type="dxa"/>
            <w:gridSpan w:val="2"/>
          </w:tcPr>
          <w:p w14:paraId="687A41F1" w14:textId="701F9D43" w:rsidR="000D5122" w:rsidRPr="000A62BC" w:rsidRDefault="000D5122" w:rsidP="00DF5F52">
            <w:pPr>
              <w:pBdr>
                <w:top w:val="nil"/>
                <w:left w:val="nil"/>
                <w:bottom w:val="nil"/>
                <w:right w:val="nil"/>
                <w:between w:val="nil"/>
              </w:pBdr>
              <w:ind w:left="67"/>
              <w:jc w:val="center"/>
              <w:rPr>
                <w:iCs/>
                <w:sz w:val="24"/>
                <w:szCs w:val="24"/>
              </w:rPr>
            </w:pPr>
            <w:r w:rsidRPr="000A62BC">
              <w:rPr>
                <w:iCs/>
                <w:sz w:val="24"/>
                <w:szCs w:val="24"/>
              </w:rPr>
              <w:t>Severo</w:t>
            </w:r>
          </w:p>
        </w:tc>
      </w:tr>
      <w:tr w:rsidR="000A62BC" w:rsidRPr="000A62BC" w14:paraId="5CBA0F97" w14:textId="77777777" w:rsidTr="00834FA6">
        <w:trPr>
          <w:trHeight w:val="276"/>
          <w:jc w:val="center"/>
        </w:trPr>
        <w:tc>
          <w:tcPr>
            <w:tcW w:w="1290" w:type="dxa"/>
            <w:vMerge/>
          </w:tcPr>
          <w:p w14:paraId="0C35B339" w14:textId="77777777" w:rsidR="000D5122" w:rsidRPr="000A62BC" w:rsidRDefault="000D5122" w:rsidP="006A0B38">
            <w:pPr>
              <w:pBdr>
                <w:top w:val="nil"/>
                <w:left w:val="nil"/>
                <w:bottom w:val="nil"/>
                <w:right w:val="nil"/>
                <w:between w:val="nil"/>
              </w:pBdr>
              <w:rPr>
                <w:sz w:val="20"/>
                <w:szCs w:val="20"/>
              </w:rPr>
            </w:pPr>
          </w:p>
        </w:tc>
        <w:tc>
          <w:tcPr>
            <w:tcW w:w="671" w:type="dxa"/>
          </w:tcPr>
          <w:p w14:paraId="0329555F" w14:textId="77777777" w:rsidR="000D5122" w:rsidRPr="000A62BC" w:rsidRDefault="000D5122" w:rsidP="00484D51">
            <w:pPr>
              <w:pBdr>
                <w:top w:val="nil"/>
                <w:left w:val="nil"/>
                <w:bottom w:val="nil"/>
                <w:right w:val="nil"/>
                <w:between w:val="nil"/>
              </w:pBdr>
              <w:jc w:val="center"/>
              <w:rPr>
                <w:sz w:val="24"/>
                <w:szCs w:val="24"/>
              </w:rPr>
            </w:pPr>
            <w:proofErr w:type="spellStart"/>
            <w:r w:rsidRPr="000A62BC">
              <w:rPr>
                <w:sz w:val="24"/>
                <w:szCs w:val="24"/>
              </w:rPr>
              <w:t>Frec</w:t>
            </w:r>
            <w:proofErr w:type="spellEnd"/>
            <w:r w:rsidRPr="000A62BC">
              <w:rPr>
                <w:sz w:val="24"/>
                <w:szCs w:val="24"/>
              </w:rPr>
              <w:t>.</w:t>
            </w:r>
          </w:p>
        </w:tc>
        <w:tc>
          <w:tcPr>
            <w:tcW w:w="672" w:type="dxa"/>
          </w:tcPr>
          <w:p w14:paraId="63BCD1CF" w14:textId="77777777" w:rsidR="000D5122" w:rsidRPr="000A62BC" w:rsidRDefault="000D5122" w:rsidP="00484D51">
            <w:pPr>
              <w:pBdr>
                <w:top w:val="nil"/>
                <w:left w:val="nil"/>
                <w:bottom w:val="nil"/>
                <w:right w:val="nil"/>
                <w:between w:val="nil"/>
              </w:pBdr>
              <w:ind w:left="16"/>
              <w:jc w:val="center"/>
              <w:rPr>
                <w:sz w:val="24"/>
                <w:szCs w:val="24"/>
              </w:rPr>
            </w:pPr>
            <w:r w:rsidRPr="000A62BC">
              <w:rPr>
                <w:sz w:val="24"/>
                <w:szCs w:val="24"/>
              </w:rPr>
              <w:t>%</w:t>
            </w:r>
          </w:p>
        </w:tc>
        <w:tc>
          <w:tcPr>
            <w:tcW w:w="671" w:type="dxa"/>
          </w:tcPr>
          <w:p w14:paraId="5DC9EA29" w14:textId="53BFCFBD" w:rsidR="000D5122" w:rsidRPr="000A62BC" w:rsidRDefault="000D5122" w:rsidP="0056124B">
            <w:pPr>
              <w:pBdr>
                <w:top w:val="nil"/>
                <w:left w:val="nil"/>
                <w:bottom w:val="nil"/>
                <w:right w:val="nil"/>
                <w:between w:val="nil"/>
              </w:pBdr>
              <w:ind w:left="66" w:right="66"/>
              <w:jc w:val="center"/>
              <w:rPr>
                <w:sz w:val="24"/>
                <w:szCs w:val="24"/>
              </w:rPr>
            </w:pPr>
            <w:proofErr w:type="spellStart"/>
            <w:r w:rsidRPr="000A62BC">
              <w:rPr>
                <w:sz w:val="24"/>
                <w:szCs w:val="24"/>
              </w:rPr>
              <w:t>Frec</w:t>
            </w:r>
            <w:proofErr w:type="spellEnd"/>
            <w:r w:rsidR="00AB3D45" w:rsidRPr="000A62BC">
              <w:rPr>
                <w:sz w:val="24"/>
                <w:szCs w:val="24"/>
              </w:rPr>
              <w:t>.</w:t>
            </w:r>
          </w:p>
        </w:tc>
        <w:tc>
          <w:tcPr>
            <w:tcW w:w="672" w:type="dxa"/>
          </w:tcPr>
          <w:p w14:paraId="26291052" w14:textId="77777777" w:rsidR="000D5122" w:rsidRPr="000A62BC" w:rsidRDefault="000D5122" w:rsidP="00315CEF">
            <w:pPr>
              <w:pBdr>
                <w:top w:val="nil"/>
                <w:left w:val="nil"/>
                <w:bottom w:val="nil"/>
                <w:right w:val="nil"/>
                <w:between w:val="nil"/>
              </w:pBdr>
              <w:ind w:right="11"/>
              <w:jc w:val="center"/>
              <w:rPr>
                <w:sz w:val="24"/>
                <w:szCs w:val="24"/>
              </w:rPr>
            </w:pPr>
            <w:r w:rsidRPr="000A62BC">
              <w:rPr>
                <w:sz w:val="24"/>
                <w:szCs w:val="24"/>
              </w:rPr>
              <w:t>%</w:t>
            </w:r>
          </w:p>
        </w:tc>
        <w:tc>
          <w:tcPr>
            <w:tcW w:w="672" w:type="dxa"/>
          </w:tcPr>
          <w:p w14:paraId="1063E312" w14:textId="00915550" w:rsidR="000D5122" w:rsidRPr="000A62BC" w:rsidRDefault="000D5122" w:rsidP="0056124B">
            <w:pPr>
              <w:pBdr>
                <w:top w:val="nil"/>
                <w:left w:val="nil"/>
                <w:bottom w:val="nil"/>
                <w:right w:val="nil"/>
                <w:between w:val="nil"/>
              </w:pBdr>
              <w:ind w:left="71" w:right="81"/>
              <w:jc w:val="center"/>
              <w:rPr>
                <w:sz w:val="24"/>
                <w:szCs w:val="24"/>
              </w:rPr>
            </w:pPr>
            <w:proofErr w:type="spellStart"/>
            <w:r w:rsidRPr="000A62BC">
              <w:rPr>
                <w:sz w:val="24"/>
                <w:szCs w:val="24"/>
              </w:rPr>
              <w:t>Frec</w:t>
            </w:r>
            <w:proofErr w:type="spellEnd"/>
            <w:r w:rsidR="00AB3D45" w:rsidRPr="000A62BC">
              <w:rPr>
                <w:sz w:val="24"/>
                <w:szCs w:val="24"/>
              </w:rPr>
              <w:t>.</w:t>
            </w:r>
          </w:p>
        </w:tc>
        <w:tc>
          <w:tcPr>
            <w:tcW w:w="671" w:type="dxa"/>
          </w:tcPr>
          <w:p w14:paraId="630AF5BD" w14:textId="77777777" w:rsidR="000D5122" w:rsidRPr="000A62BC" w:rsidRDefault="000D5122" w:rsidP="00315CEF">
            <w:pPr>
              <w:pBdr>
                <w:top w:val="nil"/>
                <w:left w:val="nil"/>
                <w:bottom w:val="nil"/>
                <w:right w:val="nil"/>
                <w:between w:val="nil"/>
              </w:pBdr>
              <w:ind w:right="3"/>
              <w:jc w:val="center"/>
              <w:rPr>
                <w:sz w:val="24"/>
                <w:szCs w:val="24"/>
              </w:rPr>
            </w:pPr>
            <w:r w:rsidRPr="000A62BC">
              <w:rPr>
                <w:sz w:val="24"/>
                <w:szCs w:val="24"/>
              </w:rPr>
              <w:t>%</w:t>
            </w:r>
          </w:p>
        </w:tc>
        <w:tc>
          <w:tcPr>
            <w:tcW w:w="672" w:type="dxa"/>
          </w:tcPr>
          <w:p w14:paraId="36824973" w14:textId="77777777" w:rsidR="000D5122" w:rsidRPr="000A62BC" w:rsidRDefault="000D5122" w:rsidP="00315CEF">
            <w:pPr>
              <w:pBdr>
                <w:top w:val="nil"/>
                <w:left w:val="nil"/>
                <w:bottom w:val="nil"/>
                <w:right w:val="nil"/>
                <w:between w:val="nil"/>
              </w:pBdr>
              <w:ind w:left="81" w:right="82"/>
              <w:jc w:val="center"/>
              <w:rPr>
                <w:sz w:val="24"/>
                <w:szCs w:val="24"/>
              </w:rPr>
            </w:pPr>
            <w:proofErr w:type="spellStart"/>
            <w:r w:rsidRPr="000A62BC">
              <w:rPr>
                <w:sz w:val="24"/>
                <w:szCs w:val="24"/>
              </w:rPr>
              <w:t>Frec</w:t>
            </w:r>
            <w:proofErr w:type="spellEnd"/>
            <w:r w:rsidRPr="000A62BC">
              <w:rPr>
                <w:sz w:val="24"/>
                <w:szCs w:val="24"/>
              </w:rPr>
              <w:t>.</w:t>
            </w:r>
          </w:p>
        </w:tc>
        <w:tc>
          <w:tcPr>
            <w:tcW w:w="672" w:type="dxa"/>
          </w:tcPr>
          <w:p w14:paraId="3F4888EF" w14:textId="77777777" w:rsidR="000D5122" w:rsidRPr="000A62BC" w:rsidRDefault="000D5122" w:rsidP="00315CEF">
            <w:pPr>
              <w:pBdr>
                <w:top w:val="nil"/>
                <w:left w:val="nil"/>
                <w:bottom w:val="nil"/>
                <w:right w:val="nil"/>
                <w:between w:val="nil"/>
              </w:pBdr>
              <w:ind w:left="3"/>
              <w:jc w:val="center"/>
              <w:rPr>
                <w:sz w:val="24"/>
                <w:szCs w:val="24"/>
              </w:rPr>
            </w:pPr>
            <w:r w:rsidRPr="000A62BC">
              <w:rPr>
                <w:sz w:val="24"/>
                <w:szCs w:val="24"/>
              </w:rPr>
              <w:t>%</w:t>
            </w:r>
          </w:p>
        </w:tc>
      </w:tr>
      <w:tr w:rsidR="000A62BC" w:rsidRPr="000A62BC" w14:paraId="58630F63" w14:textId="77777777" w:rsidTr="00834FA6">
        <w:trPr>
          <w:trHeight w:val="280"/>
          <w:jc w:val="center"/>
        </w:trPr>
        <w:tc>
          <w:tcPr>
            <w:tcW w:w="1290" w:type="dxa"/>
          </w:tcPr>
          <w:p w14:paraId="68F4FABB" w14:textId="04659394" w:rsidR="002C2D70" w:rsidRPr="000A62BC" w:rsidRDefault="002C2D70" w:rsidP="006A0B38">
            <w:pPr>
              <w:pBdr>
                <w:top w:val="nil"/>
                <w:left w:val="nil"/>
                <w:bottom w:val="nil"/>
                <w:right w:val="nil"/>
                <w:between w:val="nil"/>
              </w:pBdr>
              <w:ind w:left="216" w:right="178"/>
              <w:rPr>
                <w:sz w:val="24"/>
                <w:szCs w:val="24"/>
              </w:rPr>
            </w:pPr>
            <w:r w:rsidRPr="000A62BC">
              <w:rPr>
                <w:sz w:val="24"/>
                <w:szCs w:val="24"/>
              </w:rPr>
              <w:t>Hombres</w:t>
            </w:r>
          </w:p>
        </w:tc>
        <w:tc>
          <w:tcPr>
            <w:tcW w:w="671" w:type="dxa"/>
          </w:tcPr>
          <w:p w14:paraId="1943C0D6" w14:textId="0318A1F9" w:rsidR="002C2D70" w:rsidRPr="000A62BC" w:rsidRDefault="002C2D70" w:rsidP="00484D51">
            <w:pPr>
              <w:pBdr>
                <w:top w:val="nil"/>
                <w:left w:val="nil"/>
                <w:bottom w:val="nil"/>
                <w:right w:val="nil"/>
                <w:between w:val="nil"/>
              </w:pBdr>
              <w:jc w:val="center"/>
              <w:rPr>
                <w:sz w:val="24"/>
                <w:szCs w:val="24"/>
              </w:rPr>
            </w:pPr>
            <w:r w:rsidRPr="000A62BC">
              <w:rPr>
                <w:sz w:val="24"/>
                <w:szCs w:val="24"/>
              </w:rPr>
              <w:t>53</w:t>
            </w:r>
          </w:p>
        </w:tc>
        <w:tc>
          <w:tcPr>
            <w:tcW w:w="672" w:type="dxa"/>
          </w:tcPr>
          <w:p w14:paraId="5749909B" w14:textId="0010B7C7" w:rsidR="002C2D70" w:rsidRPr="000A62BC" w:rsidRDefault="002C2D70" w:rsidP="00484D51">
            <w:pPr>
              <w:pBdr>
                <w:top w:val="nil"/>
                <w:left w:val="nil"/>
                <w:bottom w:val="nil"/>
                <w:right w:val="nil"/>
                <w:between w:val="nil"/>
              </w:pBdr>
              <w:ind w:left="16"/>
              <w:jc w:val="center"/>
              <w:rPr>
                <w:sz w:val="24"/>
                <w:szCs w:val="24"/>
              </w:rPr>
            </w:pPr>
            <w:r w:rsidRPr="000A62BC">
              <w:rPr>
                <w:sz w:val="24"/>
                <w:szCs w:val="24"/>
              </w:rPr>
              <w:t>77.9</w:t>
            </w:r>
          </w:p>
        </w:tc>
        <w:tc>
          <w:tcPr>
            <w:tcW w:w="671" w:type="dxa"/>
          </w:tcPr>
          <w:p w14:paraId="3C3D735C" w14:textId="08F46056" w:rsidR="002C2D70" w:rsidRPr="000A62BC" w:rsidRDefault="002C2D70" w:rsidP="0056124B">
            <w:pPr>
              <w:pBdr>
                <w:top w:val="nil"/>
                <w:left w:val="nil"/>
                <w:bottom w:val="nil"/>
                <w:right w:val="nil"/>
                <w:between w:val="nil"/>
              </w:pBdr>
              <w:jc w:val="center"/>
              <w:rPr>
                <w:sz w:val="24"/>
                <w:szCs w:val="24"/>
              </w:rPr>
            </w:pPr>
            <w:r w:rsidRPr="000A62BC">
              <w:rPr>
                <w:sz w:val="24"/>
                <w:szCs w:val="24"/>
              </w:rPr>
              <w:t>10</w:t>
            </w:r>
          </w:p>
        </w:tc>
        <w:tc>
          <w:tcPr>
            <w:tcW w:w="672" w:type="dxa"/>
          </w:tcPr>
          <w:p w14:paraId="1C7F5D3A" w14:textId="7488FB7E" w:rsidR="002C2D70" w:rsidRPr="000A62BC" w:rsidRDefault="002C2D70" w:rsidP="00315CEF">
            <w:pPr>
              <w:pBdr>
                <w:top w:val="nil"/>
                <w:left w:val="nil"/>
                <w:bottom w:val="nil"/>
                <w:right w:val="nil"/>
                <w:between w:val="nil"/>
              </w:pBdr>
              <w:ind w:right="11"/>
              <w:jc w:val="center"/>
              <w:rPr>
                <w:sz w:val="24"/>
                <w:szCs w:val="24"/>
              </w:rPr>
            </w:pPr>
            <w:r w:rsidRPr="000A62BC">
              <w:rPr>
                <w:sz w:val="24"/>
                <w:szCs w:val="24"/>
              </w:rPr>
              <w:t>14.7</w:t>
            </w:r>
          </w:p>
        </w:tc>
        <w:tc>
          <w:tcPr>
            <w:tcW w:w="672" w:type="dxa"/>
          </w:tcPr>
          <w:p w14:paraId="5D283483" w14:textId="22208388" w:rsidR="002C2D70" w:rsidRPr="000A62BC" w:rsidRDefault="002C2D70" w:rsidP="0056124B">
            <w:pPr>
              <w:pBdr>
                <w:top w:val="nil"/>
                <w:left w:val="nil"/>
                <w:bottom w:val="nil"/>
                <w:right w:val="nil"/>
                <w:between w:val="nil"/>
              </w:pBdr>
              <w:ind w:right="8"/>
              <w:jc w:val="center"/>
              <w:rPr>
                <w:sz w:val="24"/>
                <w:szCs w:val="24"/>
              </w:rPr>
            </w:pPr>
            <w:r w:rsidRPr="000A62BC">
              <w:rPr>
                <w:sz w:val="24"/>
                <w:szCs w:val="24"/>
              </w:rPr>
              <w:t>5</w:t>
            </w:r>
          </w:p>
        </w:tc>
        <w:tc>
          <w:tcPr>
            <w:tcW w:w="671" w:type="dxa"/>
          </w:tcPr>
          <w:p w14:paraId="6A737980" w14:textId="1DCC300F" w:rsidR="002C2D70" w:rsidRPr="000A62BC" w:rsidRDefault="002C2D70" w:rsidP="00315CEF">
            <w:pPr>
              <w:pBdr>
                <w:top w:val="nil"/>
                <w:left w:val="nil"/>
                <w:bottom w:val="nil"/>
                <w:right w:val="nil"/>
                <w:between w:val="nil"/>
              </w:pBdr>
              <w:ind w:right="3"/>
              <w:jc w:val="center"/>
              <w:rPr>
                <w:sz w:val="24"/>
                <w:szCs w:val="24"/>
              </w:rPr>
            </w:pPr>
            <w:r w:rsidRPr="000A62BC">
              <w:rPr>
                <w:sz w:val="24"/>
                <w:szCs w:val="24"/>
              </w:rPr>
              <w:t>7.4</w:t>
            </w:r>
          </w:p>
        </w:tc>
        <w:tc>
          <w:tcPr>
            <w:tcW w:w="672" w:type="dxa"/>
          </w:tcPr>
          <w:p w14:paraId="6B0923A0" w14:textId="5462CC66" w:rsidR="002C2D70" w:rsidRPr="000A62BC" w:rsidRDefault="002C2D70" w:rsidP="00315CEF">
            <w:pPr>
              <w:pBdr>
                <w:top w:val="nil"/>
                <w:left w:val="nil"/>
                <w:bottom w:val="nil"/>
                <w:right w:val="nil"/>
                <w:between w:val="nil"/>
              </w:pBdr>
              <w:ind w:left="81" w:right="82"/>
              <w:jc w:val="center"/>
              <w:rPr>
                <w:sz w:val="24"/>
                <w:szCs w:val="24"/>
              </w:rPr>
            </w:pPr>
            <w:r w:rsidRPr="000A62BC">
              <w:rPr>
                <w:sz w:val="24"/>
                <w:szCs w:val="24"/>
              </w:rPr>
              <w:t>0</w:t>
            </w:r>
          </w:p>
        </w:tc>
        <w:tc>
          <w:tcPr>
            <w:tcW w:w="672" w:type="dxa"/>
          </w:tcPr>
          <w:p w14:paraId="58A8A231" w14:textId="77777777" w:rsidR="002C2D70" w:rsidRPr="000A62BC" w:rsidRDefault="002C2D70" w:rsidP="00315CEF">
            <w:pPr>
              <w:pBdr>
                <w:top w:val="nil"/>
                <w:left w:val="nil"/>
                <w:bottom w:val="nil"/>
                <w:right w:val="nil"/>
                <w:between w:val="nil"/>
              </w:pBdr>
              <w:ind w:left="3"/>
              <w:jc w:val="center"/>
              <w:rPr>
                <w:sz w:val="24"/>
                <w:szCs w:val="24"/>
              </w:rPr>
            </w:pPr>
            <w:r w:rsidRPr="000A62BC">
              <w:rPr>
                <w:sz w:val="24"/>
                <w:szCs w:val="24"/>
              </w:rPr>
              <w:t>0</w:t>
            </w:r>
          </w:p>
        </w:tc>
      </w:tr>
      <w:tr w:rsidR="000A62BC" w:rsidRPr="000A62BC" w14:paraId="39CC8C13" w14:textId="77777777" w:rsidTr="00834FA6">
        <w:trPr>
          <w:trHeight w:val="275"/>
          <w:jc w:val="center"/>
        </w:trPr>
        <w:tc>
          <w:tcPr>
            <w:tcW w:w="1290" w:type="dxa"/>
          </w:tcPr>
          <w:p w14:paraId="6B521DC8" w14:textId="5096D5EE" w:rsidR="002C2D70" w:rsidRPr="000A62BC" w:rsidRDefault="002C2D70" w:rsidP="006A0B38">
            <w:pPr>
              <w:pBdr>
                <w:top w:val="nil"/>
                <w:left w:val="nil"/>
                <w:bottom w:val="nil"/>
                <w:right w:val="nil"/>
                <w:between w:val="nil"/>
              </w:pBdr>
              <w:ind w:left="216" w:right="178"/>
              <w:rPr>
                <w:sz w:val="24"/>
                <w:szCs w:val="24"/>
              </w:rPr>
            </w:pPr>
            <w:r w:rsidRPr="000A62BC">
              <w:rPr>
                <w:sz w:val="24"/>
                <w:szCs w:val="24"/>
              </w:rPr>
              <w:t>Mujeres</w:t>
            </w:r>
          </w:p>
        </w:tc>
        <w:tc>
          <w:tcPr>
            <w:tcW w:w="671" w:type="dxa"/>
          </w:tcPr>
          <w:p w14:paraId="484D732C" w14:textId="37E1FCB7" w:rsidR="002C2D70" w:rsidRPr="000A62BC" w:rsidRDefault="002C2D70" w:rsidP="00484D51">
            <w:pPr>
              <w:pBdr>
                <w:top w:val="nil"/>
                <w:left w:val="nil"/>
                <w:bottom w:val="nil"/>
                <w:right w:val="nil"/>
                <w:between w:val="nil"/>
              </w:pBdr>
              <w:jc w:val="center"/>
              <w:rPr>
                <w:sz w:val="24"/>
                <w:szCs w:val="24"/>
              </w:rPr>
            </w:pPr>
            <w:r w:rsidRPr="000A62BC">
              <w:rPr>
                <w:sz w:val="24"/>
                <w:szCs w:val="24"/>
              </w:rPr>
              <w:t>59</w:t>
            </w:r>
          </w:p>
        </w:tc>
        <w:tc>
          <w:tcPr>
            <w:tcW w:w="672" w:type="dxa"/>
          </w:tcPr>
          <w:p w14:paraId="5E484004" w14:textId="14E14F49" w:rsidR="002C2D70" w:rsidRPr="000A62BC" w:rsidRDefault="002C2D70" w:rsidP="00484D51">
            <w:pPr>
              <w:pBdr>
                <w:top w:val="nil"/>
                <w:left w:val="nil"/>
                <w:bottom w:val="nil"/>
                <w:right w:val="nil"/>
                <w:between w:val="nil"/>
              </w:pBdr>
              <w:ind w:left="16"/>
              <w:jc w:val="center"/>
              <w:rPr>
                <w:sz w:val="24"/>
                <w:szCs w:val="24"/>
              </w:rPr>
            </w:pPr>
            <w:r w:rsidRPr="000A62BC">
              <w:rPr>
                <w:sz w:val="24"/>
                <w:szCs w:val="24"/>
              </w:rPr>
              <w:t>69.4</w:t>
            </w:r>
          </w:p>
        </w:tc>
        <w:tc>
          <w:tcPr>
            <w:tcW w:w="671" w:type="dxa"/>
          </w:tcPr>
          <w:p w14:paraId="14CCBBE9" w14:textId="6D4856A5" w:rsidR="002C2D70" w:rsidRPr="000A62BC" w:rsidRDefault="002C2D70" w:rsidP="0056124B">
            <w:pPr>
              <w:pBdr>
                <w:top w:val="nil"/>
                <w:left w:val="nil"/>
                <w:bottom w:val="nil"/>
                <w:right w:val="nil"/>
                <w:between w:val="nil"/>
              </w:pBdr>
              <w:jc w:val="center"/>
              <w:rPr>
                <w:sz w:val="24"/>
                <w:szCs w:val="24"/>
              </w:rPr>
            </w:pPr>
            <w:r w:rsidRPr="000A62BC">
              <w:rPr>
                <w:sz w:val="24"/>
                <w:szCs w:val="24"/>
              </w:rPr>
              <w:t>8</w:t>
            </w:r>
          </w:p>
        </w:tc>
        <w:tc>
          <w:tcPr>
            <w:tcW w:w="672" w:type="dxa"/>
          </w:tcPr>
          <w:p w14:paraId="0D51A70D" w14:textId="0B30DFDF" w:rsidR="002C2D70" w:rsidRPr="000A62BC" w:rsidRDefault="002C2D70" w:rsidP="00315CEF">
            <w:pPr>
              <w:pBdr>
                <w:top w:val="nil"/>
                <w:left w:val="nil"/>
                <w:bottom w:val="nil"/>
                <w:right w:val="nil"/>
                <w:between w:val="nil"/>
              </w:pBdr>
              <w:ind w:right="11"/>
              <w:jc w:val="center"/>
              <w:rPr>
                <w:sz w:val="24"/>
                <w:szCs w:val="24"/>
              </w:rPr>
            </w:pPr>
            <w:r w:rsidRPr="000A62BC">
              <w:rPr>
                <w:sz w:val="24"/>
                <w:szCs w:val="24"/>
              </w:rPr>
              <w:t>9.4</w:t>
            </w:r>
          </w:p>
        </w:tc>
        <w:tc>
          <w:tcPr>
            <w:tcW w:w="672" w:type="dxa"/>
          </w:tcPr>
          <w:p w14:paraId="10824331" w14:textId="6D091F16" w:rsidR="002C2D70" w:rsidRPr="000A62BC" w:rsidRDefault="002C2D70" w:rsidP="0056124B">
            <w:pPr>
              <w:pBdr>
                <w:top w:val="nil"/>
                <w:left w:val="nil"/>
                <w:bottom w:val="nil"/>
                <w:right w:val="nil"/>
                <w:between w:val="nil"/>
              </w:pBdr>
              <w:ind w:right="8"/>
              <w:jc w:val="center"/>
              <w:rPr>
                <w:sz w:val="24"/>
                <w:szCs w:val="24"/>
              </w:rPr>
            </w:pPr>
            <w:r w:rsidRPr="000A62BC">
              <w:rPr>
                <w:sz w:val="24"/>
                <w:szCs w:val="24"/>
              </w:rPr>
              <w:t>13</w:t>
            </w:r>
          </w:p>
        </w:tc>
        <w:tc>
          <w:tcPr>
            <w:tcW w:w="671" w:type="dxa"/>
          </w:tcPr>
          <w:p w14:paraId="70585B61" w14:textId="3D9274B4" w:rsidR="002C2D70" w:rsidRPr="000A62BC" w:rsidRDefault="002C2D70" w:rsidP="00315CEF">
            <w:pPr>
              <w:pBdr>
                <w:top w:val="nil"/>
                <w:left w:val="nil"/>
                <w:bottom w:val="nil"/>
                <w:right w:val="nil"/>
                <w:between w:val="nil"/>
              </w:pBdr>
              <w:ind w:right="3"/>
              <w:jc w:val="center"/>
              <w:rPr>
                <w:sz w:val="24"/>
                <w:szCs w:val="24"/>
              </w:rPr>
            </w:pPr>
            <w:r w:rsidRPr="000A62BC">
              <w:rPr>
                <w:sz w:val="24"/>
                <w:szCs w:val="24"/>
              </w:rPr>
              <w:t>15.3</w:t>
            </w:r>
          </w:p>
        </w:tc>
        <w:tc>
          <w:tcPr>
            <w:tcW w:w="672" w:type="dxa"/>
          </w:tcPr>
          <w:p w14:paraId="08B69B5E" w14:textId="11FA8E39" w:rsidR="002C2D70" w:rsidRPr="000A62BC" w:rsidRDefault="002C2D70" w:rsidP="00315CEF">
            <w:pPr>
              <w:pBdr>
                <w:top w:val="nil"/>
                <w:left w:val="nil"/>
                <w:bottom w:val="nil"/>
                <w:right w:val="nil"/>
                <w:between w:val="nil"/>
              </w:pBdr>
              <w:ind w:left="81" w:right="82"/>
              <w:jc w:val="center"/>
              <w:rPr>
                <w:sz w:val="24"/>
                <w:szCs w:val="24"/>
              </w:rPr>
            </w:pPr>
            <w:r w:rsidRPr="000A62BC">
              <w:rPr>
                <w:sz w:val="24"/>
                <w:szCs w:val="24"/>
              </w:rPr>
              <w:t>5</w:t>
            </w:r>
          </w:p>
        </w:tc>
        <w:tc>
          <w:tcPr>
            <w:tcW w:w="672" w:type="dxa"/>
          </w:tcPr>
          <w:p w14:paraId="607313D4" w14:textId="7EE3C23E" w:rsidR="002C2D70" w:rsidRPr="000A62BC" w:rsidRDefault="002C2D70" w:rsidP="00315CEF">
            <w:pPr>
              <w:pBdr>
                <w:top w:val="nil"/>
                <w:left w:val="nil"/>
                <w:bottom w:val="nil"/>
                <w:right w:val="nil"/>
                <w:between w:val="nil"/>
              </w:pBdr>
              <w:ind w:left="3"/>
              <w:jc w:val="center"/>
              <w:rPr>
                <w:sz w:val="24"/>
                <w:szCs w:val="24"/>
              </w:rPr>
            </w:pPr>
            <w:r w:rsidRPr="000A62BC">
              <w:rPr>
                <w:sz w:val="24"/>
                <w:szCs w:val="24"/>
              </w:rPr>
              <w:t>5.9</w:t>
            </w:r>
          </w:p>
        </w:tc>
      </w:tr>
      <w:tr w:rsidR="002C2D70" w:rsidRPr="000A62BC" w14:paraId="5DD3AE7D" w14:textId="77777777" w:rsidTr="00834FA6">
        <w:trPr>
          <w:trHeight w:val="273"/>
          <w:jc w:val="center"/>
        </w:trPr>
        <w:tc>
          <w:tcPr>
            <w:tcW w:w="1290" w:type="dxa"/>
          </w:tcPr>
          <w:p w14:paraId="5D7829C8" w14:textId="77777777" w:rsidR="002C2D70" w:rsidRPr="000A62BC" w:rsidRDefault="002C2D70" w:rsidP="006A0B38">
            <w:pPr>
              <w:pBdr>
                <w:top w:val="nil"/>
                <w:left w:val="nil"/>
                <w:bottom w:val="nil"/>
                <w:right w:val="nil"/>
                <w:between w:val="nil"/>
              </w:pBdr>
              <w:ind w:left="216" w:right="179"/>
              <w:rPr>
                <w:i/>
                <w:sz w:val="24"/>
                <w:szCs w:val="24"/>
              </w:rPr>
            </w:pPr>
            <w:r w:rsidRPr="000A62BC">
              <w:rPr>
                <w:i/>
                <w:sz w:val="24"/>
                <w:szCs w:val="24"/>
              </w:rPr>
              <w:t>Total</w:t>
            </w:r>
          </w:p>
        </w:tc>
        <w:tc>
          <w:tcPr>
            <w:tcW w:w="671" w:type="dxa"/>
          </w:tcPr>
          <w:p w14:paraId="65E7BD0A" w14:textId="77777777" w:rsidR="002C2D70" w:rsidRPr="000A62BC" w:rsidRDefault="002C2D70" w:rsidP="00484D51">
            <w:pPr>
              <w:pBdr>
                <w:top w:val="nil"/>
                <w:left w:val="nil"/>
                <w:bottom w:val="nil"/>
                <w:right w:val="nil"/>
                <w:between w:val="nil"/>
              </w:pBdr>
              <w:jc w:val="center"/>
              <w:rPr>
                <w:sz w:val="24"/>
                <w:szCs w:val="24"/>
              </w:rPr>
            </w:pPr>
            <w:r w:rsidRPr="000A62BC">
              <w:rPr>
                <w:sz w:val="24"/>
                <w:szCs w:val="24"/>
              </w:rPr>
              <w:t>112</w:t>
            </w:r>
          </w:p>
        </w:tc>
        <w:tc>
          <w:tcPr>
            <w:tcW w:w="672" w:type="dxa"/>
          </w:tcPr>
          <w:p w14:paraId="064C0B3E" w14:textId="68A2CF03" w:rsidR="002C2D70" w:rsidRPr="000A62BC" w:rsidRDefault="002C2D70" w:rsidP="00484D51">
            <w:pPr>
              <w:pBdr>
                <w:top w:val="nil"/>
                <w:left w:val="nil"/>
                <w:bottom w:val="nil"/>
                <w:right w:val="nil"/>
                <w:between w:val="nil"/>
              </w:pBdr>
              <w:ind w:left="16"/>
              <w:jc w:val="center"/>
              <w:rPr>
                <w:sz w:val="24"/>
                <w:szCs w:val="24"/>
              </w:rPr>
            </w:pPr>
            <w:r w:rsidRPr="000A62BC">
              <w:rPr>
                <w:sz w:val="24"/>
                <w:szCs w:val="24"/>
              </w:rPr>
              <w:t>73.2</w:t>
            </w:r>
          </w:p>
        </w:tc>
        <w:tc>
          <w:tcPr>
            <w:tcW w:w="671" w:type="dxa"/>
          </w:tcPr>
          <w:p w14:paraId="2E57FE80" w14:textId="542EE4AB" w:rsidR="002C2D70" w:rsidRPr="000A62BC" w:rsidRDefault="002C2D70" w:rsidP="0056124B">
            <w:pPr>
              <w:pBdr>
                <w:top w:val="nil"/>
                <w:left w:val="nil"/>
                <w:bottom w:val="nil"/>
                <w:right w:val="nil"/>
                <w:between w:val="nil"/>
              </w:pBdr>
              <w:ind w:left="66" w:right="66"/>
              <w:jc w:val="center"/>
              <w:rPr>
                <w:sz w:val="24"/>
                <w:szCs w:val="24"/>
              </w:rPr>
            </w:pPr>
            <w:r w:rsidRPr="000A62BC">
              <w:rPr>
                <w:sz w:val="24"/>
                <w:szCs w:val="24"/>
              </w:rPr>
              <w:t>18</w:t>
            </w:r>
          </w:p>
        </w:tc>
        <w:tc>
          <w:tcPr>
            <w:tcW w:w="672" w:type="dxa"/>
          </w:tcPr>
          <w:p w14:paraId="00CB3817" w14:textId="5F6B424D" w:rsidR="002C2D70" w:rsidRPr="000A62BC" w:rsidRDefault="002C2D70" w:rsidP="00315CEF">
            <w:pPr>
              <w:pBdr>
                <w:top w:val="nil"/>
                <w:left w:val="nil"/>
                <w:bottom w:val="nil"/>
                <w:right w:val="nil"/>
                <w:between w:val="nil"/>
              </w:pBdr>
              <w:ind w:right="11"/>
              <w:jc w:val="center"/>
              <w:rPr>
                <w:sz w:val="24"/>
                <w:szCs w:val="24"/>
              </w:rPr>
            </w:pPr>
            <w:r w:rsidRPr="000A62BC">
              <w:rPr>
                <w:sz w:val="24"/>
                <w:szCs w:val="24"/>
              </w:rPr>
              <w:t>11.8</w:t>
            </w:r>
          </w:p>
        </w:tc>
        <w:tc>
          <w:tcPr>
            <w:tcW w:w="672" w:type="dxa"/>
          </w:tcPr>
          <w:p w14:paraId="0F3377B1" w14:textId="77777777" w:rsidR="002C2D70" w:rsidRPr="000A62BC" w:rsidRDefault="002C2D70" w:rsidP="0056124B">
            <w:pPr>
              <w:pBdr>
                <w:top w:val="nil"/>
                <w:left w:val="nil"/>
                <w:bottom w:val="nil"/>
                <w:right w:val="nil"/>
                <w:between w:val="nil"/>
              </w:pBdr>
              <w:ind w:left="71" w:right="79"/>
              <w:jc w:val="center"/>
              <w:rPr>
                <w:sz w:val="24"/>
                <w:szCs w:val="24"/>
              </w:rPr>
            </w:pPr>
            <w:r w:rsidRPr="000A62BC">
              <w:rPr>
                <w:sz w:val="24"/>
                <w:szCs w:val="24"/>
              </w:rPr>
              <w:t>18</w:t>
            </w:r>
          </w:p>
        </w:tc>
        <w:tc>
          <w:tcPr>
            <w:tcW w:w="671" w:type="dxa"/>
          </w:tcPr>
          <w:p w14:paraId="448370A8" w14:textId="77777777" w:rsidR="002C2D70" w:rsidRPr="000A62BC" w:rsidRDefault="002C2D70" w:rsidP="00315CEF">
            <w:pPr>
              <w:pBdr>
                <w:top w:val="nil"/>
                <w:left w:val="nil"/>
                <w:bottom w:val="nil"/>
                <w:right w:val="nil"/>
                <w:between w:val="nil"/>
              </w:pBdr>
              <w:ind w:right="3"/>
              <w:jc w:val="center"/>
              <w:rPr>
                <w:sz w:val="24"/>
                <w:szCs w:val="24"/>
              </w:rPr>
            </w:pPr>
            <w:r w:rsidRPr="000A62BC">
              <w:rPr>
                <w:sz w:val="24"/>
                <w:szCs w:val="24"/>
              </w:rPr>
              <w:t>11.8</w:t>
            </w:r>
          </w:p>
        </w:tc>
        <w:tc>
          <w:tcPr>
            <w:tcW w:w="672" w:type="dxa"/>
          </w:tcPr>
          <w:p w14:paraId="0185BA95" w14:textId="2607444C" w:rsidR="002C2D70" w:rsidRPr="000A62BC" w:rsidRDefault="002C2D70" w:rsidP="00315CEF">
            <w:pPr>
              <w:pBdr>
                <w:top w:val="nil"/>
                <w:left w:val="nil"/>
                <w:bottom w:val="nil"/>
                <w:right w:val="nil"/>
                <w:between w:val="nil"/>
              </w:pBdr>
              <w:ind w:left="81" w:right="82"/>
              <w:jc w:val="center"/>
              <w:rPr>
                <w:sz w:val="24"/>
                <w:szCs w:val="24"/>
              </w:rPr>
            </w:pPr>
            <w:r w:rsidRPr="000A62BC">
              <w:rPr>
                <w:sz w:val="24"/>
                <w:szCs w:val="24"/>
              </w:rPr>
              <w:t>5</w:t>
            </w:r>
          </w:p>
        </w:tc>
        <w:tc>
          <w:tcPr>
            <w:tcW w:w="672" w:type="dxa"/>
          </w:tcPr>
          <w:p w14:paraId="0253A453" w14:textId="3377CA93" w:rsidR="002C2D70" w:rsidRPr="000A62BC" w:rsidRDefault="002C2D70" w:rsidP="00315CEF">
            <w:pPr>
              <w:pBdr>
                <w:top w:val="nil"/>
                <w:left w:val="nil"/>
                <w:bottom w:val="nil"/>
                <w:right w:val="nil"/>
                <w:between w:val="nil"/>
              </w:pBdr>
              <w:ind w:left="3"/>
              <w:jc w:val="center"/>
              <w:rPr>
                <w:sz w:val="24"/>
                <w:szCs w:val="24"/>
              </w:rPr>
            </w:pPr>
            <w:r w:rsidRPr="000A62BC">
              <w:rPr>
                <w:sz w:val="24"/>
                <w:szCs w:val="24"/>
              </w:rPr>
              <w:t>3.2</w:t>
            </w:r>
          </w:p>
        </w:tc>
      </w:tr>
    </w:tbl>
    <w:p w14:paraId="034C537F" w14:textId="6E1F553D" w:rsidR="007B0C2B" w:rsidRPr="000A62BC" w:rsidRDefault="0085670B" w:rsidP="0085670B">
      <w:pPr>
        <w:spacing w:line="480" w:lineRule="auto"/>
        <w:jc w:val="center"/>
        <w:rPr>
          <w:sz w:val="24"/>
          <w:szCs w:val="24"/>
        </w:rPr>
      </w:pPr>
      <w:r>
        <w:rPr>
          <w:sz w:val="24"/>
          <w:szCs w:val="24"/>
        </w:rPr>
        <w:t>Fuente: Elaboración propia</w:t>
      </w:r>
    </w:p>
    <w:p w14:paraId="5D704141" w14:textId="369D87C2" w:rsidR="00F5709E" w:rsidRPr="000A62BC" w:rsidRDefault="00D05C12" w:rsidP="001E518C">
      <w:pPr>
        <w:spacing w:line="360" w:lineRule="auto"/>
        <w:ind w:firstLine="720"/>
        <w:jc w:val="both"/>
        <w:rPr>
          <w:sz w:val="24"/>
          <w:szCs w:val="24"/>
        </w:rPr>
      </w:pPr>
      <w:bookmarkStart w:id="2" w:name="_Hlk118794959"/>
      <w:r w:rsidRPr="000A62BC">
        <w:rPr>
          <w:sz w:val="24"/>
          <w:szCs w:val="24"/>
        </w:rPr>
        <w:lastRenderedPageBreak/>
        <w:t>Comparando los resultados de acuerdo con su edad (</w:t>
      </w:r>
      <w:r w:rsidR="00F5709E" w:rsidRPr="000A62BC">
        <w:rPr>
          <w:sz w:val="24"/>
          <w:szCs w:val="24"/>
        </w:rPr>
        <w:t>T</w:t>
      </w:r>
      <w:r w:rsidRPr="000A62BC">
        <w:rPr>
          <w:sz w:val="24"/>
          <w:szCs w:val="24"/>
        </w:rPr>
        <w:t xml:space="preserve">abla </w:t>
      </w:r>
      <w:r w:rsidR="002C2D70" w:rsidRPr="000A62BC">
        <w:rPr>
          <w:sz w:val="24"/>
          <w:szCs w:val="24"/>
        </w:rPr>
        <w:t>2</w:t>
      </w:r>
      <w:r w:rsidRPr="000A62BC">
        <w:rPr>
          <w:sz w:val="24"/>
          <w:szCs w:val="24"/>
        </w:rPr>
        <w:t>), los datos arrojaron que sólo en las edades de 15 y 16 años se presentaron casos de adolescentes con depresión severa lo cual representa el 3.27%. Se encontraron 5 casos en total, 2 con 15 años y otros 3 con 16. Las edades en las que se encontró mayor incidencia de niveles de depresión moderado y alto son entre los 15 y los 17 años. Este grupo etario representa el 13.7% de casos con depresión lo cual representa el 91% de los casos totales de depresión en toda la institución.</w:t>
      </w:r>
    </w:p>
    <w:bookmarkEnd w:id="2"/>
    <w:p w14:paraId="320BD086" w14:textId="6CD5F4EC" w:rsidR="00F5709E" w:rsidRPr="0085670B" w:rsidRDefault="00F5709E" w:rsidP="0085670B">
      <w:pPr>
        <w:pBdr>
          <w:top w:val="nil"/>
          <w:left w:val="nil"/>
          <w:bottom w:val="nil"/>
          <w:right w:val="nil"/>
          <w:between w:val="nil"/>
        </w:pBdr>
        <w:spacing w:before="76" w:line="480" w:lineRule="auto"/>
        <w:jc w:val="center"/>
        <w:rPr>
          <w:bCs/>
          <w:i/>
          <w:iCs/>
          <w:sz w:val="24"/>
          <w:szCs w:val="24"/>
        </w:rPr>
      </w:pPr>
      <w:r w:rsidRPr="000A62BC">
        <w:rPr>
          <w:b/>
          <w:sz w:val="24"/>
          <w:szCs w:val="24"/>
        </w:rPr>
        <w:t xml:space="preserve">Tabla 2. </w:t>
      </w:r>
      <w:r w:rsidRPr="000A62BC">
        <w:rPr>
          <w:bCs/>
          <w:i/>
          <w:iCs/>
          <w:sz w:val="24"/>
          <w:szCs w:val="24"/>
        </w:rPr>
        <w:t>Índices de depresión por edad</w:t>
      </w:r>
    </w:p>
    <w:tbl>
      <w:tblPr>
        <w:tblStyle w:val="a"/>
        <w:tblW w:w="66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671"/>
        <w:gridCol w:w="672"/>
        <w:gridCol w:w="671"/>
        <w:gridCol w:w="672"/>
        <w:gridCol w:w="672"/>
        <w:gridCol w:w="671"/>
        <w:gridCol w:w="672"/>
        <w:gridCol w:w="672"/>
      </w:tblGrid>
      <w:tr w:rsidR="000A62BC" w:rsidRPr="000A62BC" w14:paraId="60F26021" w14:textId="77777777" w:rsidTr="001E518C">
        <w:trPr>
          <w:trHeight w:val="284"/>
          <w:jc w:val="center"/>
        </w:trPr>
        <w:tc>
          <w:tcPr>
            <w:tcW w:w="1290" w:type="dxa"/>
            <w:vMerge w:val="restart"/>
            <w:vAlign w:val="center"/>
          </w:tcPr>
          <w:p w14:paraId="0A4B64E6" w14:textId="77777777" w:rsidR="00F5709E" w:rsidRPr="000A62BC" w:rsidRDefault="00F5709E" w:rsidP="007F0C6E">
            <w:pPr>
              <w:pBdr>
                <w:top w:val="nil"/>
                <w:left w:val="nil"/>
                <w:bottom w:val="nil"/>
                <w:right w:val="nil"/>
                <w:between w:val="nil"/>
              </w:pBdr>
              <w:ind w:left="216" w:right="179"/>
              <w:jc w:val="center"/>
              <w:rPr>
                <w:i/>
                <w:sz w:val="24"/>
                <w:szCs w:val="24"/>
              </w:rPr>
            </w:pPr>
            <w:r w:rsidRPr="000A62BC">
              <w:rPr>
                <w:i/>
                <w:sz w:val="24"/>
                <w:szCs w:val="24"/>
              </w:rPr>
              <w:t>Edad/</w:t>
            </w:r>
            <w:proofErr w:type="spellStart"/>
            <w:r w:rsidRPr="000A62BC">
              <w:rPr>
                <w:i/>
                <w:sz w:val="24"/>
                <w:szCs w:val="24"/>
              </w:rPr>
              <w:t>Dx</w:t>
            </w:r>
            <w:proofErr w:type="spellEnd"/>
          </w:p>
        </w:tc>
        <w:tc>
          <w:tcPr>
            <w:tcW w:w="1343" w:type="dxa"/>
            <w:gridSpan w:val="2"/>
            <w:vAlign w:val="center"/>
          </w:tcPr>
          <w:p w14:paraId="096A7239" w14:textId="77777777" w:rsidR="00F5709E" w:rsidRPr="000A62BC" w:rsidRDefault="00F5709E" w:rsidP="007F0C6E">
            <w:pPr>
              <w:pBdr>
                <w:top w:val="nil"/>
                <w:left w:val="nil"/>
                <w:bottom w:val="nil"/>
                <w:right w:val="nil"/>
                <w:between w:val="nil"/>
              </w:pBdr>
              <w:ind w:left="34" w:right="86"/>
              <w:jc w:val="center"/>
              <w:rPr>
                <w:i/>
                <w:sz w:val="24"/>
                <w:szCs w:val="24"/>
              </w:rPr>
            </w:pPr>
            <w:r w:rsidRPr="000A62BC">
              <w:rPr>
                <w:i/>
                <w:sz w:val="24"/>
                <w:szCs w:val="24"/>
              </w:rPr>
              <w:t>Mínimo</w:t>
            </w:r>
          </w:p>
        </w:tc>
        <w:tc>
          <w:tcPr>
            <w:tcW w:w="1343" w:type="dxa"/>
            <w:gridSpan w:val="2"/>
            <w:vAlign w:val="center"/>
          </w:tcPr>
          <w:p w14:paraId="53AC9DB1" w14:textId="77777777" w:rsidR="00F5709E" w:rsidRPr="000A62BC" w:rsidRDefault="00F5709E" w:rsidP="007F0C6E">
            <w:pPr>
              <w:pBdr>
                <w:top w:val="nil"/>
                <w:left w:val="nil"/>
                <w:bottom w:val="nil"/>
                <w:right w:val="nil"/>
                <w:between w:val="nil"/>
              </w:pBdr>
              <w:ind w:left="61" w:right="6"/>
              <w:jc w:val="center"/>
              <w:rPr>
                <w:i/>
                <w:sz w:val="24"/>
                <w:szCs w:val="24"/>
              </w:rPr>
            </w:pPr>
            <w:r w:rsidRPr="000A62BC">
              <w:rPr>
                <w:i/>
                <w:sz w:val="24"/>
                <w:szCs w:val="24"/>
              </w:rPr>
              <w:t>Leve</w:t>
            </w:r>
          </w:p>
        </w:tc>
        <w:tc>
          <w:tcPr>
            <w:tcW w:w="1343" w:type="dxa"/>
            <w:gridSpan w:val="2"/>
            <w:vAlign w:val="center"/>
          </w:tcPr>
          <w:p w14:paraId="202A76DB" w14:textId="77777777" w:rsidR="00F5709E" w:rsidRPr="000A62BC" w:rsidRDefault="00F5709E" w:rsidP="007F0C6E">
            <w:pPr>
              <w:pBdr>
                <w:top w:val="nil"/>
                <w:left w:val="nil"/>
                <w:bottom w:val="nil"/>
                <w:right w:val="nil"/>
                <w:between w:val="nil"/>
              </w:pBdr>
              <w:ind w:left="122" w:right="73"/>
              <w:jc w:val="center"/>
              <w:rPr>
                <w:i/>
                <w:sz w:val="24"/>
                <w:szCs w:val="24"/>
              </w:rPr>
            </w:pPr>
            <w:r w:rsidRPr="000A62BC">
              <w:rPr>
                <w:i/>
                <w:sz w:val="24"/>
                <w:szCs w:val="24"/>
              </w:rPr>
              <w:t>Moderado</w:t>
            </w:r>
          </w:p>
        </w:tc>
        <w:tc>
          <w:tcPr>
            <w:tcW w:w="1344" w:type="dxa"/>
            <w:gridSpan w:val="2"/>
            <w:vAlign w:val="center"/>
          </w:tcPr>
          <w:p w14:paraId="181E6416" w14:textId="77777777" w:rsidR="00F5709E" w:rsidRPr="000A62BC" w:rsidRDefault="00F5709E" w:rsidP="007F0C6E">
            <w:pPr>
              <w:pBdr>
                <w:top w:val="nil"/>
                <w:left w:val="nil"/>
                <w:bottom w:val="nil"/>
                <w:right w:val="nil"/>
                <w:between w:val="nil"/>
              </w:pBdr>
              <w:ind w:left="122"/>
              <w:jc w:val="center"/>
              <w:rPr>
                <w:i/>
                <w:sz w:val="24"/>
                <w:szCs w:val="24"/>
              </w:rPr>
            </w:pPr>
            <w:r w:rsidRPr="000A62BC">
              <w:rPr>
                <w:i/>
                <w:sz w:val="24"/>
                <w:szCs w:val="24"/>
              </w:rPr>
              <w:t>Severo</w:t>
            </w:r>
          </w:p>
        </w:tc>
      </w:tr>
      <w:tr w:rsidR="000A62BC" w:rsidRPr="000A62BC" w14:paraId="5D68312B" w14:textId="77777777" w:rsidTr="001E518C">
        <w:trPr>
          <w:trHeight w:val="276"/>
          <w:jc w:val="center"/>
        </w:trPr>
        <w:tc>
          <w:tcPr>
            <w:tcW w:w="1290" w:type="dxa"/>
            <w:vMerge/>
          </w:tcPr>
          <w:p w14:paraId="4D5EBE69" w14:textId="77777777" w:rsidR="00F5709E" w:rsidRPr="000A62BC" w:rsidRDefault="00F5709E" w:rsidP="007F0C6E">
            <w:pPr>
              <w:pBdr>
                <w:top w:val="nil"/>
                <w:left w:val="nil"/>
                <w:bottom w:val="nil"/>
                <w:right w:val="nil"/>
                <w:between w:val="nil"/>
              </w:pBdr>
              <w:rPr>
                <w:sz w:val="20"/>
                <w:szCs w:val="20"/>
              </w:rPr>
            </w:pPr>
          </w:p>
        </w:tc>
        <w:tc>
          <w:tcPr>
            <w:tcW w:w="671" w:type="dxa"/>
            <w:vAlign w:val="center"/>
          </w:tcPr>
          <w:p w14:paraId="46BB959D" w14:textId="77777777" w:rsidR="00F5709E" w:rsidRPr="000A62BC" w:rsidRDefault="00F5709E" w:rsidP="007F0C6E">
            <w:pPr>
              <w:pBdr>
                <w:top w:val="nil"/>
                <w:left w:val="nil"/>
                <w:bottom w:val="nil"/>
                <w:right w:val="nil"/>
                <w:between w:val="nil"/>
              </w:pBdr>
              <w:ind w:left="135"/>
              <w:jc w:val="center"/>
              <w:rPr>
                <w:sz w:val="24"/>
                <w:szCs w:val="24"/>
              </w:rPr>
            </w:pPr>
            <w:proofErr w:type="spellStart"/>
            <w:r w:rsidRPr="000A62BC">
              <w:rPr>
                <w:sz w:val="24"/>
                <w:szCs w:val="24"/>
              </w:rPr>
              <w:t>Frec</w:t>
            </w:r>
            <w:proofErr w:type="spellEnd"/>
            <w:r w:rsidRPr="000A62BC">
              <w:rPr>
                <w:sz w:val="24"/>
                <w:szCs w:val="24"/>
              </w:rPr>
              <w:t>.</w:t>
            </w:r>
          </w:p>
        </w:tc>
        <w:tc>
          <w:tcPr>
            <w:tcW w:w="672" w:type="dxa"/>
            <w:vAlign w:val="center"/>
          </w:tcPr>
          <w:p w14:paraId="25678F37" w14:textId="77777777" w:rsidR="00F5709E" w:rsidRPr="000A62BC" w:rsidRDefault="00F5709E" w:rsidP="007F0C6E">
            <w:pPr>
              <w:pBdr>
                <w:top w:val="nil"/>
                <w:left w:val="nil"/>
                <w:bottom w:val="nil"/>
                <w:right w:val="nil"/>
                <w:between w:val="nil"/>
              </w:pBdr>
              <w:ind w:left="16"/>
              <w:jc w:val="center"/>
              <w:rPr>
                <w:sz w:val="24"/>
                <w:szCs w:val="24"/>
              </w:rPr>
            </w:pPr>
            <w:r w:rsidRPr="000A62BC">
              <w:rPr>
                <w:sz w:val="24"/>
                <w:szCs w:val="24"/>
              </w:rPr>
              <w:t>%</w:t>
            </w:r>
          </w:p>
        </w:tc>
        <w:tc>
          <w:tcPr>
            <w:tcW w:w="671" w:type="dxa"/>
            <w:vAlign w:val="center"/>
          </w:tcPr>
          <w:p w14:paraId="10EDE908" w14:textId="77777777" w:rsidR="00F5709E" w:rsidRPr="000A62BC" w:rsidRDefault="00F5709E" w:rsidP="007F0C6E">
            <w:pPr>
              <w:pBdr>
                <w:top w:val="nil"/>
                <w:left w:val="nil"/>
                <w:bottom w:val="nil"/>
                <w:right w:val="nil"/>
                <w:between w:val="nil"/>
              </w:pBdr>
              <w:ind w:left="66" w:right="66"/>
              <w:jc w:val="center"/>
              <w:rPr>
                <w:sz w:val="24"/>
                <w:szCs w:val="24"/>
              </w:rPr>
            </w:pPr>
            <w:proofErr w:type="spellStart"/>
            <w:r w:rsidRPr="000A62BC">
              <w:rPr>
                <w:sz w:val="24"/>
                <w:szCs w:val="24"/>
              </w:rPr>
              <w:t>Frec</w:t>
            </w:r>
            <w:proofErr w:type="spellEnd"/>
            <w:r w:rsidRPr="000A62BC">
              <w:rPr>
                <w:sz w:val="24"/>
                <w:szCs w:val="24"/>
              </w:rPr>
              <w:t>.</w:t>
            </w:r>
          </w:p>
        </w:tc>
        <w:tc>
          <w:tcPr>
            <w:tcW w:w="672" w:type="dxa"/>
            <w:vAlign w:val="center"/>
          </w:tcPr>
          <w:p w14:paraId="1211864A" w14:textId="77777777" w:rsidR="00F5709E" w:rsidRPr="000A62BC" w:rsidRDefault="00F5709E" w:rsidP="007F0C6E">
            <w:pPr>
              <w:pBdr>
                <w:top w:val="nil"/>
                <w:left w:val="nil"/>
                <w:bottom w:val="nil"/>
                <w:right w:val="nil"/>
                <w:between w:val="nil"/>
              </w:pBdr>
              <w:ind w:right="6"/>
              <w:jc w:val="center"/>
              <w:rPr>
                <w:sz w:val="24"/>
                <w:szCs w:val="24"/>
              </w:rPr>
            </w:pPr>
            <w:r w:rsidRPr="000A62BC">
              <w:rPr>
                <w:sz w:val="24"/>
                <w:szCs w:val="24"/>
              </w:rPr>
              <w:t>%</w:t>
            </w:r>
          </w:p>
        </w:tc>
        <w:tc>
          <w:tcPr>
            <w:tcW w:w="672" w:type="dxa"/>
            <w:vAlign w:val="center"/>
          </w:tcPr>
          <w:p w14:paraId="45598911" w14:textId="77777777" w:rsidR="00F5709E" w:rsidRPr="000A62BC" w:rsidRDefault="00F5709E" w:rsidP="007F0C6E">
            <w:pPr>
              <w:pBdr>
                <w:top w:val="nil"/>
                <w:left w:val="nil"/>
                <w:bottom w:val="nil"/>
                <w:right w:val="nil"/>
                <w:between w:val="nil"/>
              </w:pBdr>
              <w:ind w:left="71" w:right="81"/>
              <w:jc w:val="center"/>
              <w:rPr>
                <w:sz w:val="24"/>
                <w:szCs w:val="24"/>
              </w:rPr>
            </w:pPr>
            <w:proofErr w:type="spellStart"/>
            <w:r w:rsidRPr="000A62BC">
              <w:rPr>
                <w:sz w:val="24"/>
                <w:szCs w:val="24"/>
              </w:rPr>
              <w:t>Frec</w:t>
            </w:r>
            <w:proofErr w:type="spellEnd"/>
            <w:r w:rsidRPr="000A62BC">
              <w:rPr>
                <w:sz w:val="24"/>
                <w:szCs w:val="24"/>
              </w:rPr>
              <w:t>.</w:t>
            </w:r>
          </w:p>
        </w:tc>
        <w:tc>
          <w:tcPr>
            <w:tcW w:w="671" w:type="dxa"/>
            <w:vAlign w:val="center"/>
          </w:tcPr>
          <w:p w14:paraId="16EC3642" w14:textId="77777777" w:rsidR="00F5709E" w:rsidRPr="000A62BC" w:rsidRDefault="00F5709E" w:rsidP="007F0C6E">
            <w:pPr>
              <w:pBdr>
                <w:top w:val="nil"/>
                <w:left w:val="nil"/>
                <w:bottom w:val="nil"/>
                <w:right w:val="nil"/>
                <w:between w:val="nil"/>
              </w:pBdr>
              <w:ind w:right="3"/>
              <w:jc w:val="center"/>
              <w:rPr>
                <w:sz w:val="24"/>
                <w:szCs w:val="24"/>
              </w:rPr>
            </w:pPr>
            <w:r w:rsidRPr="000A62BC">
              <w:rPr>
                <w:sz w:val="24"/>
                <w:szCs w:val="24"/>
              </w:rPr>
              <w:t>%</w:t>
            </w:r>
          </w:p>
        </w:tc>
        <w:tc>
          <w:tcPr>
            <w:tcW w:w="672" w:type="dxa"/>
            <w:vAlign w:val="center"/>
          </w:tcPr>
          <w:p w14:paraId="7EEA36B9" w14:textId="77777777" w:rsidR="00F5709E" w:rsidRPr="000A62BC" w:rsidRDefault="00F5709E" w:rsidP="007F0C6E">
            <w:pPr>
              <w:pBdr>
                <w:top w:val="nil"/>
                <w:left w:val="nil"/>
                <w:bottom w:val="nil"/>
                <w:right w:val="nil"/>
                <w:between w:val="nil"/>
              </w:pBdr>
              <w:ind w:left="81" w:right="82"/>
              <w:jc w:val="center"/>
              <w:rPr>
                <w:sz w:val="24"/>
                <w:szCs w:val="24"/>
              </w:rPr>
            </w:pPr>
            <w:proofErr w:type="spellStart"/>
            <w:r w:rsidRPr="000A62BC">
              <w:rPr>
                <w:sz w:val="24"/>
                <w:szCs w:val="24"/>
              </w:rPr>
              <w:t>Frec</w:t>
            </w:r>
            <w:proofErr w:type="spellEnd"/>
            <w:r w:rsidRPr="000A62BC">
              <w:rPr>
                <w:sz w:val="24"/>
                <w:szCs w:val="24"/>
              </w:rPr>
              <w:t>.</w:t>
            </w:r>
          </w:p>
        </w:tc>
        <w:tc>
          <w:tcPr>
            <w:tcW w:w="672" w:type="dxa"/>
            <w:vAlign w:val="center"/>
          </w:tcPr>
          <w:p w14:paraId="7A42529C" w14:textId="77777777" w:rsidR="00F5709E" w:rsidRPr="000A62BC" w:rsidRDefault="00F5709E" w:rsidP="007F0C6E">
            <w:pPr>
              <w:pBdr>
                <w:top w:val="nil"/>
                <w:left w:val="nil"/>
                <w:bottom w:val="nil"/>
                <w:right w:val="nil"/>
                <w:between w:val="nil"/>
              </w:pBdr>
              <w:ind w:left="3"/>
              <w:jc w:val="center"/>
              <w:rPr>
                <w:sz w:val="24"/>
                <w:szCs w:val="24"/>
              </w:rPr>
            </w:pPr>
            <w:r w:rsidRPr="000A62BC">
              <w:rPr>
                <w:sz w:val="24"/>
                <w:szCs w:val="24"/>
              </w:rPr>
              <w:t>%</w:t>
            </w:r>
          </w:p>
        </w:tc>
      </w:tr>
      <w:tr w:rsidR="000A62BC" w:rsidRPr="000A62BC" w14:paraId="4B8297F5" w14:textId="77777777" w:rsidTr="001E518C">
        <w:trPr>
          <w:trHeight w:val="280"/>
          <w:jc w:val="center"/>
        </w:trPr>
        <w:tc>
          <w:tcPr>
            <w:tcW w:w="1290" w:type="dxa"/>
            <w:vAlign w:val="center"/>
          </w:tcPr>
          <w:p w14:paraId="01331A43" w14:textId="77777777" w:rsidR="00F5709E" w:rsidRPr="000A62BC" w:rsidRDefault="00F5709E" w:rsidP="007F0C6E">
            <w:pPr>
              <w:pBdr>
                <w:top w:val="nil"/>
                <w:left w:val="nil"/>
                <w:bottom w:val="nil"/>
                <w:right w:val="nil"/>
                <w:between w:val="nil"/>
              </w:pBdr>
              <w:ind w:right="14"/>
              <w:jc w:val="center"/>
              <w:rPr>
                <w:sz w:val="24"/>
                <w:szCs w:val="24"/>
              </w:rPr>
            </w:pPr>
            <w:r w:rsidRPr="000A62BC">
              <w:rPr>
                <w:sz w:val="24"/>
                <w:szCs w:val="24"/>
              </w:rPr>
              <w:t>14</w:t>
            </w:r>
          </w:p>
        </w:tc>
        <w:tc>
          <w:tcPr>
            <w:tcW w:w="671" w:type="dxa"/>
            <w:vAlign w:val="center"/>
          </w:tcPr>
          <w:p w14:paraId="20833570" w14:textId="77777777" w:rsidR="00F5709E" w:rsidRPr="000A62BC" w:rsidRDefault="00F5709E" w:rsidP="007F0C6E">
            <w:pPr>
              <w:pBdr>
                <w:top w:val="nil"/>
                <w:left w:val="nil"/>
                <w:bottom w:val="nil"/>
                <w:right w:val="nil"/>
                <w:between w:val="nil"/>
              </w:pBdr>
              <w:ind w:left="128"/>
              <w:jc w:val="center"/>
              <w:rPr>
                <w:sz w:val="24"/>
                <w:szCs w:val="24"/>
              </w:rPr>
            </w:pPr>
            <w:r w:rsidRPr="000A62BC">
              <w:rPr>
                <w:sz w:val="24"/>
                <w:szCs w:val="24"/>
              </w:rPr>
              <w:t>10</w:t>
            </w:r>
          </w:p>
        </w:tc>
        <w:tc>
          <w:tcPr>
            <w:tcW w:w="672" w:type="dxa"/>
            <w:vAlign w:val="center"/>
          </w:tcPr>
          <w:p w14:paraId="64A5CCE6" w14:textId="77777777" w:rsidR="00F5709E" w:rsidRPr="000A62BC" w:rsidRDefault="00F5709E" w:rsidP="007F0C6E">
            <w:pPr>
              <w:pBdr>
                <w:top w:val="nil"/>
                <w:left w:val="nil"/>
                <w:bottom w:val="nil"/>
                <w:right w:val="nil"/>
                <w:between w:val="nil"/>
              </w:pBdr>
              <w:ind w:left="82" w:right="67"/>
              <w:jc w:val="center"/>
              <w:rPr>
                <w:sz w:val="24"/>
                <w:szCs w:val="24"/>
              </w:rPr>
            </w:pPr>
            <w:r w:rsidRPr="000A62BC">
              <w:rPr>
                <w:sz w:val="24"/>
                <w:szCs w:val="24"/>
              </w:rPr>
              <w:t>6.5</w:t>
            </w:r>
          </w:p>
        </w:tc>
        <w:tc>
          <w:tcPr>
            <w:tcW w:w="671" w:type="dxa"/>
            <w:vAlign w:val="center"/>
          </w:tcPr>
          <w:p w14:paraId="47B27646" w14:textId="77777777" w:rsidR="00F5709E" w:rsidRPr="000A62BC" w:rsidRDefault="00F5709E" w:rsidP="007F0C6E">
            <w:pPr>
              <w:pBdr>
                <w:top w:val="nil"/>
                <w:left w:val="nil"/>
                <w:bottom w:val="nil"/>
                <w:right w:val="nil"/>
                <w:between w:val="nil"/>
              </w:pBdr>
              <w:jc w:val="center"/>
              <w:rPr>
                <w:sz w:val="24"/>
                <w:szCs w:val="24"/>
              </w:rPr>
            </w:pPr>
            <w:r w:rsidRPr="000A62BC">
              <w:rPr>
                <w:sz w:val="24"/>
                <w:szCs w:val="24"/>
              </w:rPr>
              <w:t>1</w:t>
            </w:r>
          </w:p>
        </w:tc>
        <w:tc>
          <w:tcPr>
            <w:tcW w:w="672" w:type="dxa"/>
            <w:vAlign w:val="center"/>
          </w:tcPr>
          <w:p w14:paraId="24702E01" w14:textId="77777777" w:rsidR="00F5709E" w:rsidRPr="000A62BC" w:rsidRDefault="00F5709E" w:rsidP="007F0C6E">
            <w:pPr>
              <w:pBdr>
                <w:top w:val="nil"/>
                <w:left w:val="nil"/>
                <w:bottom w:val="nil"/>
                <w:right w:val="nil"/>
                <w:between w:val="nil"/>
              </w:pBdr>
              <w:ind w:right="6"/>
              <w:jc w:val="center"/>
              <w:rPr>
                <w:sz w:val="24"/>
                <w:szCs w:val="24"/>
              </w:rPr>
            </w:pPr>
            <w:r w:rsidRPr="000A62BC">
              <w:rPr>
                <w:sz w:val="24"/>
                <w:szCs w:val="24"/>
              </w:rPr>
              <w:t>0.7</w:t>
            </w:r>
          </w:p>
        </w:tc>
        <w:tc>
          <w:tcPr>
            <w:tcW w:w="672" w:type="dxa"/>
            <w:vAlign w:val="center"/>
          </w:tcPr>
          <w:p w14:paraId="7EA19648" w14:textId="77777777" w:rsidR="00F5709E" w:rsidRPr="000A62BC" w:rsidRDefault="00F5709E" w:rsidP="007F0C6E">
            <w:pPr>
              <w:pBdr>
                <w:top w:val="nil"/>
                <w:left w:val="nil"/>
                <w:bottom w:val="nil"/>
                <w:right w:val="nil"/>
                <w:between w:val="nil"/>
              </w:pBdr>
              <w:ind w:right="8"/>
              <w:jc w:val="center"/>
              <w:rPr>
                <w:sz w:val="24"/>
                <w:szCs w:val="24"/>
              </w:rPr>
            </w:pPr>
            <w:r w:rsidRPr="000A62BC">
              <w:rPr>
                <w:sz w:val="24"/>
                <w:szCs w:val="24"/>
              </w:rPr>
              <w:t>1</w:t>
            </w:r>
          </w:p>
        </w:tc>
        <w:tc>
          <w:tcPr>
            <w:tcW w:w="671" w:type="dxa"/>
            <w:vAlign w:val="center"/>
          </w:tcPr>
          <w:p w14:paraId="180F31A8" w14:textId="77777777" w:rsidR="00F5709E" w:rsidRPr="000A62BC" w:rsidRDefault="00F5709E" w:rsidP="007F0C6E">
            <w:pPr>
              <w:pBdr>
                <w:top w:val="nil"/>
                <w:left w:val="nil"/>
                <w:bottom w:val="nil"/>
                <w:right w:val="nil"/>
                <w:between w:val="nil"/>
              </w:pBdr>
              <w:ind w:right="73"/>
              <w:jc w:val="center"/>
              <w:rPr>
                <w:sz w:val="24"/>
                <w:szCs w:val="24"/>
              </w:rPr>
            </w:pPr>
            <w:r w:rsidRPr="000A62BC">
              <w:rPr>
                <w:sz w:val="24"/>
                <w:szCs w:val="24"/>
              </w:rPr>
              <w:t>0.7</w:t>
            </w:r>
          </w:p>
        </w:tc>
        <w:tc>
          <w:tcPr>
            <w:tcW w:w="672" w:type="dxa"/>
            <w:vAlign w:val="center"/>
          </w:tcPr>
          <w:p w14:paraId="19F0CA48" w14:textId="77777777" w:rsidR="00F5709E" w:rsidRPr="000A62BC" w:rsidRDefault="00F5709E" w:rsidP="007F0C6E">
            <w:pPr>
              <w:pBdr>
                <w:top w:val="nil"/>
                <w:left w:val="nil"/>
                <w:bottom w:val="nil"/>
                <w:right w:val="nil"/>
                <w:between w:val="nil"/>
              </w:pBdr>
              <w:ind w:left="3"/>
              <w:jc w:val="center"/>
              <w:rPr>
                <w:sz w:val="24"/>
                <w:szCs w:val="24"/>
              </w:rPr>
            </w:pPr>
            <w:r w:rsidRPr="000A62BC">
              <w:rPr>
                <w:sz w:val="24"/>
                <w:szCs w:val="24"/>
              </w:rPr>
              <w:t>0</w:t>
            </w:r>
          </w:p>
        </w:tc>
        <w:tc>
          <w:tcPr>
            <w:tcW w:w="672" w:type="dxa"/>
            <w:vAlign w:val="center"/>
          </w:tcPr>
          <w:p w14:paraId="458CF43D" w14:textId="77777777" w:rsidR="00F5709E" w:rsidRPr="000A62BC" w:rsidRDefault="00F5709E" w:rsidP="007F0C6E">
            <w:pPr>
              <w:pBdr>
                <w:top w:val="nil"/>
                <w:left w:val="nil"/>
                <w:bottom w:val="nil"/>
                <w:right w:val="nil"/>
                <w:between w:val="nil"/>
              </w:pBdr>
              <w:ind w:left="-1" w:firstLine="1"/>
              <w:jc w:val="center"/>
              <w:rPr>
                <w:sz w:val="24"/>
                <w:szCs w:val="24"/>
              </w:rPr>
            </w:pPr>
            <w:r w:rsidRPr="000A62BC">
              <w:rPr>
                <w:sz w:val="24"/>
                <w:szCs w:val="24"/>
              </w:rPr>
              <w:t>0</w:t>
            </w:r>
          </w:p>
        </w:tc>
      </w:tr>
      <w:tr w:rsidR="000A62BC" w:rsidRPr="000A62BC" w14:paraId="39733CFA" w14:textId="77777777" w:rsidTr="001E518C">
        <w:trPr>
          <w:trHeight w:val="275"/>
          <w:jc w:val="center"/>
        </w:trPr>
        <w:tc>
          <w:tcPr>
            <w:tcW w:w="1290" w:type="dxa"/>
            <w:vAlign w:val="center"/>
          </w:tcPr>
          <w:p w14:paraId="6C0C7D00" w14:textId="77777777" w:rsidR="00F5709E" w:rsidRPr="000A62BC" w:rsidRDefault="00F5709E" w:rsidP="007F0C6E">
            <w:pPr>
              <w:pBdr>
                <w:top w:val="nil"/>
                <w:left w:val="nil"/>
                <w:bottom w:val="nil"/>
                <w:right w:val="nil"/>
                <w:between w:val="nil"/>
              </w:pBdr>
              <w:ind w:right="14"/>
              <w:jc w:val="center"/>
              <w:rPr>
                <w:sz w:val="24"/>
                <w:szCs w:val="24"/>
              </w:rPr>
            </w:pPr>
            <w:r w:rsidRPr="000A62BC">
              <w:rPr>
                <w:sz w:val="24"/>
                <w:szCs w:val="24"/>
              </w:rPr>
              <w:t>15</w:t>
            </w:r>
          </w:p>
        </w:tc>
        <w:tc>
          <w:tcPr>
            <w:tcW w:w="671" w:type="dxa"/>
            <w:vAlign w:val="center"/>
          </w:tcPr>
          <w:p w14:paraId="36245187" w14:textId="77777777" w:rsidR="00F5709E" w:rsidRPr="000A62BC" w:rsidRDefault="00F5709E" w:rsidP="007F0C6E">
            <w:pPr>
              <w:pBdr>
                <w:top w:val="nil"/>
                <w:left w:val="nil"/>
                <w:bottom w:val="nil"/>
                <w:right w:val="nil"/>
                <w:between w:val="nil"/>
              </w:pBdr>
              <w:ind w:left="128"/>
              <w:jc w:val="center"/>
              <w:rPr>
                <w:sz w:val="24"/>
                <w:szCs w:val="24"/>
              </w:rPr>
            </w:pPr>
            <w:r w:rsidRPr="000A62BC">
              <w:rPr>
                <w:sz w:val="24"/>
                <w:szCs w:val="24"/>
              </w:rPr>
              <w:t>25</w:t>
            </w:r>
          </w:p>
        </w:tc>
        <w:tc>
          <w:tcPr>
            <w:tcW w:w="672" w:type="dxa"/>
            <w:vAlign w:val="center"/>
          </w:tcPr>
          <w:p w14:paraId="2A586A82" w14:textId="77777777" w:rsidR="00F5709E" w:rsidRPr="000A62BC" w:rsidRDefault="00F5709E" w:rsidP="007F0C6E">
            <w:pPr>
              <w:pBdr>
                <w:top w:val="nil"/>
                <w:left w:val="nil"/>
                <w:bottom w:val="nil"/>
                <w:right w:val="nil"/>
                <w:between w:val="nil"/>
              </w:pBdr>
              <w:ind w:left="82" w:right="67"/>
              <w:jc w:val="center"/>
              <w:rPr>
                <w:sz w:val="24"/>
                <w:szCs w:val="24"/>
              </w:rPr>
            </w:pPr>
            <w:r w:rsidRPr="000A62BC">
              <w:rPr>
                <w:sz w:val="24"/>
                <w:szCs w:val="24"/>
              </w:rPr>
              <w:t>16</w:t>
            </w:r>
          </w:p>
        </w:tc>
        <w:tc>
          <w:tcPr>
            <w:tcW w:w="671" w:type="dxa"/>
            <w:vAlign w:val="center"/>
          </w:tcPr>
          <w:p w14:paraId="1CFAB520" w14:textId="77777777" w:rsidR="00F5709E" w:rsidRPr="000A62BC" w:rsidRDefault="00F5709E" w:rsidP="007F0C6E">
            <w:pPr>
              <w:pBdr>
                <w:top w:val="nil"/>
                <w:left w:val="nil"/>
                <w:bottom w:val="nil"/>
                <w:right w:val="nil"/>
                <w:between w:val="nil"/>
              </w:pBdr>
              <w:jc w:val="center"/>
              <w:rPr>
                <w:sz w:val="24"/>
                <w:szCs w:val="24"/>
              </w:rPr>
            </w:pPr>
            <w:r w:rsidRPr="000A62BC">
              <w:rPr>
                <w:sz w:val="24"/>
                <w:szCs w:val="24"/>
              </w:rPr>
              <w:t>6</w:t>
            </w:r>
          </w:p>
        </w:tc>
        <w:tc>
          <w:tcPr>
            <w:tcW w:w="672" w:type="dxa"/>
            <w:vAlign w:val="center"/>
          </w:tcPr>
          <w:p w14:paraId="5903536E" w14:textId="77777777" w:rsidR="00F5709E" w:rsidRPr="000A62BC" w:rsidRDefault="00F5709E" w:rsidP="007F0C6E">
            <w:pPr>
              <w:pBdr>
                <w:top w:val="nil"/>
                <w:left w:val="nil"/>
                <w:bottom w:val="nil"/>
                <w:right w:val="nil"/>
                <w:between w:val="nil"/>
              </w:pBdr>
              <w:ind w:right="6"/>
              <w:jc w:val="center"/>
              <w:rPr>
                <w:sz w:val="24"/>
                <w:szCs w:val="24"/>
              </w:rPr>
            </w:pPr>
            <w:r w:rsidRPr="000A62BC">
              <w:rPr>
                <w:sz w:val="24"/>
                <w:szCs w:val="24"/>
              </w:rPr>
              <w:t>4</w:t>
            </w:r>
          </w:p>
        </w:tc>
        <w:tc>
          <w:tcPr>
            <w:tcW w:w="672" w:type="dxa"/>
            <w:vAlign w:val="center"/>
          </w:tcPr>
          <w:p w14:paraId="6FA495C0" w14:textId="77777777" w:rsidR="00F5709E" w:rsidRPr="000A62BC" w:rsidRDefault="00F5709E" w:rsidP="007F0C6E">
            <w:pPr>
              <w:pBdr>
                <w:top w:val="nil"/>
                <w:left w:val="nil"/>
                <w:bottom w:val="nil"/>
                <w:right w:val="nil"/>
                <w:between w:val="nil"/>
              </w:pBdr>
              <w:ind w:right="8"/>
              <w:jc w:val="center"/>
              <w:rPr>
                <w:sz w:val="24"/>
                <w:szCs w:val="24"/>
              </w:rPr>
            </w:pPr>
            <w:r w:rsidRPr="000A62BC">
              <w:rPr>
                <w:sz w:val="24"/>
                <w:szCs w:val="24"/>
              </w:rPr>
              <w:t>7</w:t>
            </w:r>
          </w:p>
        </w:tc>
        <w:tc>
          <w:tcPr>
            <w:tcW w:w="671" w:type="dxa"/>
            <w:vAlign w:val="center"/>
          </w:tcPr>
          <w:p w14:paraId="1811CB15" w14:textId="77777777" w:rsidR="00F5709E" w:rsidRPr="000A62BC" w:rsidRDefault="00F5709E" w:rsidP="007F0C6E">
            <w:pPr>
              <w:pBdr>
                <w:top w:val="nil"/>
                <w:left w:val="nil"/>
                <w:bottom w:val="nil"/>
                <w:right w:val="nil"/>
                <w:between w:val="nil"/>
              </w:pBdr>
              <w:ind w:right="73"/>
              <w:jc w:val="center"/>
              <w:rPr>
                <w:sz w:val="24"/>
                <w:szCs w:val="24"/>
              </w:rPr>
            </w:pPr>
            <w:r w:rsidRPr="000A62BC">
              <w:rPr>
                <w:sz w:val="24"/>
                <w:szCs w:val="24"/>
              </w:rPr>
              <w:t>4.5</w:t>
            </w:r>
          </w:p>
        </w:tc>
        <w:tc>
          <w:tcPr>
            <w:tcW w:w="672" w:type="dxa"/>
            <w:vAlign w:val="center"/>
          </w:tcPr>
          <w:p w14:paraId="7DA8A07E" w14:textId="77777777" w:rsidR="00F5709E" w:rsidRPr="000A62BC" w:rsidRDefault="00F5709E" w:rsidP="007F0C6E">
            <w:pPr>
              <w:pBdr>
                <w:top w:val="nil"/>
                <w:left w:val="nil"/>
                <w:bottom w:val="nil"/>
                <w:right w:val="nil"/>
                <w:between w:val="nil"/>
              </w:pBdr>
              <w:ind w:left="3"/>
              <w:jc w:val="center"/>
              <w:rPr>
                <w:sz w:val="24"/>
                <w:szCs w:val="24"/>
              </w:rPr>
            </w:pPr>
            <w:r w:rsidRPr="000A62BC">
              <w:rPr>
                <w:sz w:val="24"/>
                <w:szCs w:val="24"/>
              </w:rPr>
              <w:t>2</w:t>
            </w:r>
          </w:p>
        </w:tc>
        <w:tc>
          <w:tcPr>
            <w:tcW w:w="672" w:type="dxa"/>
            <w:vAlign w:val="center"/>
          </w:tcPr>
          <w:p w14:paraId="492206FF" w14:textId="77777777" w:rsidR="00F5709E" w:rsidRPr="000A62BC" w:rsidRDefault="00F5709E" w:rsidP="007F0C6E">
            <w:pPr>
              <w:pBdr>
                <w:top w:val="nil"/>
                <w:left w:val="nil"/>
                <w:bottom w:val="nil"/>
                <w:right w:val="nil"/>
                <w:between w:val="nil"/>
              </w:pBdr>
              <w:ind w:left="-1" w:firstLine="1"/>
              <w:jc w:val="center"/>
              <w:rPr>
                <w:sz w:val="24"/>
                <w:szCs w:val="24"/>
              </w:rPr>
            </w:pPr>
            <w:r w:rsidRPr="000A62BC">
              <w:rPr>
                <w:sz w:val="24"/>
                <w:szCs w:val="24"/>
              </w:rPr>
              <w:t>1.3</w:t>
            </w:r>
          </w:p>
        </w:tc>
      </w:tr>
      <w:tr w:rsidR="000A62BC" w:rsidRPr="000A62BC" w14:paraId="4CEAF1D3" w14:textId="77777777" w:rsidTr="001E518C">
        <w:trPr>
          <w:trHeight w:val="275"/>
          <w:jc w:val="center"/>
        </w:trPr>
        <w:tc>
          <w:tcPr>
            <w:tcW w:w="1290" w:type="dxa"/>
            <w:vAlign w:val="center"/>
          </w:tcPr>
          <w:p w14:paraId="14F72295" w14:textId="77777777" w:rsidR="00F5709E" w:rsidRPr="000A62BC" w:rsidRDefault="00F5709E" w:rsidP="007F0C6E">
            <w:pPr>
              <w:pBdr>
                <w:top w:val="nil"/>
                <w:left w:val="nil"/>
                <w:bottom w:val="nil"/>
                <w:right w:val="nil"/>
                <w:between w:val="nil"/>
              </w:pBdr>
              <w:ind w:right="14"/>
              <w:jc w:val="center"/>
              <w:rPr>
                <w:sz w:val="24"/>
                <w:szCs w:val="24"/>
              </w:rPr>
            </w:pPr>
            <w:r w:rsidRPr="000A62BC">
              <w:rPr>
                <w:sz w:val="24"/>
                <w:szCs w:val="24"/>
              </w:rPr>
              <w:t>16</w:t>
            </w:r>
          </w:p>
        </w:tc>
        <w:tc>
          <w:tcPr>
            <w:tcW w:w="671" w:type="dxa"/>
            <w:vAlign w:val="center"/>
          </w:tcPr>
          <w:p w14:paraId="67F666D9" w14:textId="77777777" w:rsidR="00F5709E" w:rsidRPr="000A62BC" w:rsidRDefault="00F5709E" w:rsidP="007F0C6E">
            <w:pPr>
              <w:pBdr>
                <w:top w:val="nil"/>
                <w:left w:val="nil"/>
                <w:bottom w:val="nil"/>
                <w:right w:val="nil"/>
                <w:between w:val="nil"/>
              </w:pBdr>
              <w:ind w:left="128"/>
              <w:jc w:val="center"/>
              <w:rPr>
                <w:sz w:val="24"/>
                <w:szCs w:val="24"/>
              </w:rPr>
            </w:pPr>
            <w:r w:rsidRPr="000A62BC">
              <w:rPr>
                <w:sz w:val="24"/>
                <w:szCs w:val="24"/>
              </w:rPr>
              <w:t>27</w:t>
            </w:r>
          </w:p>
        </w:tc>
        <w:tc>
          <w:tcPr>
            <w:tcW w:w="672" w:type="dxa"/>
            <w:vAlign w:val="center"/>
          </w:tcPr>
          <w:p w14:paraId="72D47FED" w14:textId="77777777" w:rsidR="00F5709E" w:rsidRPr="000A62BC" w:rsidRDefault="00F5709E" w:rsidP="007F0C6E">
            <w:pPr>
              <w:pBdr>
                <w:top w:val="nil"/>
                <w:left w:val="nil"/>
                <w:bottom w:val="nil"/>
                <w:right w:val="nil"/>
                <w:between w:val="nil"/>
              </w:pBdr>
              <w:ind w:left="82" w:right="67"/>
              <w:jc w:val="center"/>
              <w:rPr>
                <w:sz w:val="24"/>
                <w:szCs w:val="24"/>
              </w:rPr>
            </w:pPr>
            <w:r w:rsidRPr="000A62BC">
              <w:rPr>
                <w:sz w:val="24"/>
                <w:szCs w:val="24"/>
              </w:rPr>
              <w:t>18</w:t>
            </w:r>
          </w:p>
        </w:tc>
        <w:tc>
          <w:tcPr>
            <w:tcW w:w="671" w:type="dxa"/>
            <w:vAlign w:val="center"/>
          </w:tcPr>
          <w:p w14:paraId="5D3C92EB" w14:textId="77777777" w:rsidR="00F5709E" w:rsidRPr="000A62BC" w:rsidRDefault="00F5709E" w:rsidP="007F0C6E">
            <w:pPr>
              <w:pBdr>
                <w:top w:val="nil"/>
                <w:left w:val="nil"/>
                <w:bottom w:val="nil"/>
                <w:right w:val="nil"/>
                <w:between w:val="nil"/>
              </w:pBdr>
              <w:jc w:val="center"/>
              <w:rPr>
                <w:sz w:val="24"/>
                <w:szCs w:val="24"/>
              </w:rPr>
            </w:pPr>
            <w:r w:rsidRPr="000A62BC">
              <w:rPr>
                <w:sz w:val="24"/>
                <w:szCs w:val="24"/>
              </w:rPr>
              <w:t>7</w:t>
            </w:r>
          </w:p>
        </w:tc>
        <w:tc>
          <w:tcPr>
            <w:tcW w:w="672" w:type="dxa"/>
            <w:vAlign w:val="center"/>
          </w:tcPr>
          <w:p w14:paraId="77DD29E5" w14:textId="77777777" w:rsidR="00F5709E" w:rsidRPr="000A62BC" w:rsidRDefault="00F5709E" w:rsidP="007F0C6E">
            <w:pPr>
              <w:pBdr>
                <w:top w:val="nil"/>
                <w:left w:val="nil"/>
                <w:bottom w:val="nil"/>
                <w:right w:val="nil"/>
                <w:between w:val="nil"/>
              </w:pBdr>
              <w:ind w:right="6"/>
              <w:jc w:val="center"/>
              <w:rPr>
                <w:sz w:val="24"/>
                <w:szCs w:val="24"/>
              </w:rPr>
            </w:pPr>
            <w:r w:rsidRPr="000A62BC">
              <w:rPr>
                <w:sz w:val="24"/>
                <w:szCs w:val="24"/>
              </w:rPr>
              <w:t>4.5</w:t>
            </w:r>
          </w:p>
        </w:tc>
        <w:tc>
          <w:tcPr>
            <w:tcW w:w="672" w:type="dxa"/>
            <w:vAlign w:val="center"/>
          </w:tcPr>
          <w:p w14:paraId="7A9D1EF0" w14:textId="77777777" w:rsidR="00F5709E" w:rsidRPr="000A62BC" w:rsidRDefault="00F5709E" w:rsidP="007F0C6E">
            <w:pPr>
              <w:pBdr>
                <w:top w:val="nil"/>
                <w:left w:val="nil"/>
                <w:bottom w:val="nil"/>
                <w:right w:val="nil"/>
                <w:between w:val="nil"/>
              </w:pBdr>
              <w:ind w:right="8"/>
              <w:jc w:val="center"/>
              <w:rPr>
                <w:sz w:val="24"/>
                <w:szCs w:val="24"/>
              </w:rPr>
            </w:pPr>
            <w:r w:rsidRPr="000A62BC">
              <w:rPr>
                <w:sz w:val="24"/>
                <w:szCs w:val="24"/>
              </w:rPr>
              <w:t>4</w:t>
            </w:r>
          </w:p>
        </w:tc>
        <w:tc>
          <w:tcPr>
            <w:tcW w:w="671" w:type="dxa"/>
            <w:vAlign w:val="center"/>
          </w:tcPr>
          <w:p w14:paraId="78B8DAFD" w14:textId="77777777" w:rsidR="00F5709E" w:rsidRPr="000A62BC" w:rsidRDefault="00F5709E" w:rsidP="007F0C6E">
            <w:pPr>
              <w:pBdr>
                <w:top w:val="nil"/>
                <w:left w:val="nil"/>
                <w:bottom w:val="nil"/>
                <w:right w:val="nil"/>
                <w:between w:val="nil"/>
              </w:pBdr>
              <w:ind w:right="73"/>
              <w:jc w:val="center"/>
              <w:rPr>
                <w:sz w:val="24"/>
                <w:szCs w:val="24"/>
              </w:rPr>
            </w:pPr>
            <w:r w:rsidRPr="000A62BC">
              <w:rPr>
                <w:sz w:val="24"/>
                <w:szCs w:val="24"/>
              </w:rPr>
              <w:t>2.6</w:t>
            </w:r>
          </w:p>
        </w:tc>
        <w:tc>
          <w:tcPr>
            <w:tcW w:w="672" w:type="dxa"/>
            <w:vAlign w:val="center"/>
          </w:tcPr>
          <w:p w14:paraId="66B61B36" w14:textId="77777777" w:rsidR="00F5709E" w:rsidRPr="000A62BC" w:rsidRDefault="00F5709E" w:rsidP="007F0C6E">
            <w:pPr>
              <w:pBdr>
                <w:top w:val="nil"/>
                <w:left w:val="nil"/>
                <w:bottom w:val="nil"/>
                <w:right w:val="nil"/>
                <w:between w:val="nil"/>
              </w:pBdr>
              <w:ind w:left="3"/>
              <w:jc w:val="center"/>
              <w:rPr>
                <w:sz w:val="24"/>
                <w:szCs w:val="24"/>
              </w:rPr>
            </w:pPr>
            <w:r w:rsidRPr="000A62BC">
              <w:rPr>
                <w:sz w:val="24"/>
                <w:szCs w:val="24"/>
              </w:rPr>
              <w:t>3</w:t>
            </w:r>
          </w:p>
        </w:tc>
        <w:tc>
          <w:tcPr>
            <w:tcW w:w="672" w:type="dxa"/>
            <w:vAlign w:val="center"/>
          </w:tcPr>
          <w:p w14:paraId="733ED7D5" w14:textId="77777777" w:rsidR="00F5709E" w:rsidRPr="000A62BC" w:rsidRDefault="00F5709E" w:rsidP="007F0C6E">
            <w:pPr>
              <w:pBdr>
                <w:top w:val="nil"/>
                <w:left w:val="nil"/>
                <w:bottom w:val="nil"/>
                <w:right w:val="nil"/>
                <w:between w:val="nil"/>
              </w:pBdr>
              <w:ind w:left="-1" w:firstLine="1"/>
              <w:jc w:val="center"/>
              <w:rPr>
                <w:sz w:val="24"/>
                <w:szCs w:val="24"/>
              </w:rPr>
            </w:pPr>
            <w:r w:rsidRPr="000A62BC">
              <w:rPr>
                <w:sz w:val="24"/>
                <w:szCs w:val="24"/>
              </w:rPr>
              <w:t>2</w:t>
            </w:r>
          </w:p>
        </w:tc>
      </w:tr>
      <w:tr w:rsidR="000A62BC" w:rsidRPr="000A62BC" w14:paraId="65A8E86A" w14:textId="77777777" w:rsidTr="001E518C">
        <w:trPr>
          <w:trHeight w:val="276"/>
          <w:jc w:val="center"/>
        </w:trPr>
        <w:tc>
          <w:tcPr>
            <w:tcW w:w="1290" w:type="dxa"/>
            <w:vAlign w:val="center"/>
          </w:tcPr>
          <w:p w14:paraId="6C4C17C6" w14:textId="77777777" w:rsidR="00F5709E" w:rsidRPr="000A62BC" w:rsidRDefault="00F5709E" w:rsidP="007F0C6E">
            <w:pPr>
              <w:pBdr>
                <w:top w:val="nil"/>
                <w:left w:val="nil"/>
                <w:bottom w:val="nil"/>
                <w:right w:val="nil"/>
                <w:between w:val="nil"/>
              </w:pBdr>
              <w:ind w:right="14"/>
              <w:jc w:val="center"/>
              <w:rPr>
                <w:sz w:val="24"/>
                <w:szCs w:val="24"/>
              </w:rPr>
            </w:pPr>
            <w:r w:rsidRPr="000A62BC">
              <w:rPr>
                <w:sz w:val="24"/>
                <w:szCs w:val="24"/>
              </w:rPr>
              <w:t>17</w:t>
            </w:r>
          </w:p>
        </w:tc>
        <w:tc>
          <w:tcPr>
            <w:tcW w:w="671" w:type="dxa"/>
            <w:vAlign w:val="center"/>
          </w:tcPr>
          <w:p w14:paraId="3E38E4E4" w14:textId="77777777" w:rsidR="00F5709E" w:rsidRPr="000A62BC" w:rsidRDefault="00F5709E" w:rsidP="007F0C6E">
            <w:pPr>
              <w:pBdr>
                <w:top w:val="nil"/>
                <w:left w:val="nil"/>
                <w:bottom w:val="nil"/>
                <w:right w:val="nil"/>
                <w:between w:val="nil"/>
              </w:pBdr>
              <w:ind w:left="128"/>
              <w:jc w:val="center"/>
              <w:rPr>
                <w:sz w:val="24"/>
                <w:szCs w:val="24"/>
              </w:rPr>
            </w:pPr>
            <w:r w:rsidRPr="000A62BC">
              <w:rPr>
                <w:sz w:val="24"/>
                <w:szCs w:val="24"/>
              </w:rPr>
              <w:t>38</w:t>
            </w:r>
          </w:p>
        </w:tc>
        <w:tc>
          <w:tcPr>
            <w:tcW w:w="672" w:type="dxa"/>
            <w:vAlign w:val="center"/>
          </w:tcPr>
          <w:p w14:paraId="27B1D047" w14:textId="77777777" w:rsidR="00F5709E" w:rsidRPr="000A62BC" w:rsidRDefault="00F5709E" w:rsidP="007F0C6E">
            <w:pPr>
              <w:pBdr>
                <w:top w:val="nil"/>
                <w:left w:val="nil"/>
                <w:bottom w:val="nil"/>
                <w:right w:val="nil"/>
                <w:between w:val="nil"/>
              </w:pBdr>
              <w:ind w:left="82" w:right="67"/>
              <w:jc w:val="center"/>
              <w:rPr>
                <w:sz w:val="24"/>
                <w:szCs w:val="24"/>
              </w:rPr>
            </w:pPr>
            <w:r w:rsidRPr="000A62BC">
              <w:rPr>
                <w:sz w:val="24"/>
                <w:szCs w:val="24"/>
              </w:rPr>
              <w:t>25</w:t>
            </w:r>
          </w:p>
        </w:tc>
        <w:tc>
          <w:tcPr>
            <w:tcW w:w="671" w:type="dxa"/>
            <w:vAlign w:val="center"/>
          </w:tcPr>
          <w:p w14:paraId="6B8FF846" w14:textId="77777777" w:rsidR="00F5709E" w:rsidRPr="000A62BC" w:rsidRDefault="00F5709E" w:rsidP="007F0C6E">
            <w:pPr>
              <w:pBdr>
                <w:top w:val="nil"/>
                <w:left w:val="nil"/>
                <w:bottom w:val="nil"/>
                <w:right w:val="nil"/>
                <w:between w:val="nil"/>
              </w:pBdr>
              <w:jc w:val="center"/>
              <w:rPr>
                <w:sz w:val="24"/>
                <w:szCs w:val="24"/>
              </w:rPr>
            </w:pPr>
            <w:r w:rsidRPr="000A62BC">
              <w:rPr>
                <w:sz w:val="24"/>
                <w:szCs w:val="24"/>
              </w:rPr>
              <w:t>2</w:t>
            </w:r>
          </w:p>
        </w:tc>
        <w:tc>
          <w:tcPr>
            <w:tcW w:w="672" w:type="dxa"/>
            <w:vAlign w:val="center"/>
          </w:tcPr>
          <w:p w14:paraId="0D349662" w14:textId="77777777" w:rsidR="00F5709E" w:rsidRPr="000A62BC" w:rsidRDefault="00F5709E" w:rsidP="007F0C6E">
            <w:pPr>
              <w:pBdr>
                <w:top w:val="nil"/>
                <w:left w:val="nil"/>
                <w:bottom w:val="nil"/>
                <w:right w:val="nil"/>
                <w:between w:val="nil"/>
              </w:pBdr>
              <w:ind w:right="6"/>
              <w:jc w:val="center"/>
              <w:rPr>
                <w:sz w:val="24"/>
                <w:szCs w:val="24"/>
              </w:rPr>
            </w:pPr>
            <w:r w:rsidRPr="000A62BC">
              <w:rPr>
                <w:sz w:val="24"/>
                <w:szCs w:val="24"/>
              </w:rPr>
              <w:t>1.3</w:t>
            </w:r>
          </w:p>
        </w:tc>
        <w:tc>
          <w:tcPr>
            <w:tcW w:w="672" w:type="dxa"/>
            <w:vAlign w:val="center"/>
          </w:tcPr>
          <w:p w14:paraId="3579F84E" w14:textId="77777777" w:rsidR="00F5709E" w:rsidRPr="000A62BC" w:rsidRDefault="00F5709E" w:rsidP="007F0C6E">
            <w:pPr>
              <w:pBdr>
                <w:top w:val="nil"/>
                <w:left w:val="nil"/>
                <w:bottom w:val="nil"/>
                <w:right w:val="nil"/>
                <w:between w:val="nil"/>
              </w:pBdr>
              <w:ind w:right="8"/>
              <w:jc w:val="center"/>
              <w:rPr>
                <w:sz w:val="24"/>
                <w:szCs w:val="24"/>
              </w:rPr>
            </w:pPr>
            <w:r w:rsidRPr="000A62BC">
              <w:rPr>
                <w:sz w:val="24"/>
                <w:szCs w:val="24"/>
              </w:rPr>
              <w:t>5</w:t>
            </w:r>
          </w:p>
        </w:tc>
        <w:tc>
          <w:tcPr>
            <w:tcW w:w="671" w:type="dxa"/>
            <w:vAlign w:val="center"/>
          </w:tcPr>
          <w:p w14:paraId="2337A5D9" w14:textId="77777777" w:rsidR="00F5709E" w:rsidRPr="000A62BC" w:rsidRDefault="00F5709E" w:rsidP="007F0C6E">
            <w:pPr>
              <w:pBdr>
                <w:top w:val="nil"/>
                <w:left w:val="nil"/>
                <w:bottom w:val="nil"/>
                <w:right w:val="nil"/>
                <w:between w:val="nil"/>
              </w:pBdr>
              <w:ind w:right="73"/>
              <w:jc w:val="center"/>
              <w:rPr>
                <w:sz w:val="24"/>
                <w:szCs w:val="24"/>
              </w:rPr>
            </w:pPr>
            <w:r w:rsidRPr="000A62BC">
              <w:rPr>
                <w:sz w:val="24"/>
                <w:szCs w:val="24"/>
              </w:rPr>
              <w:t>3.3</w:t>
            </w:r>
          </w:p>
        </w:tc>
        <w:tc>
          <w:tcPr>
            <w:tcW w:w="672" w:type="dxa"/>
            <w:vAlign w:val="center"/>
          </w:tcPr>
          <w:p w14:paraId="28E243AF" w14:textId="77777777" w:rsidR="00F5709E" w:rsidRPr="000A62BC" w:rsidRDefault="00F5709E" w:rsidP="007F0C6E">
            <w:pPr>
              <w:pBdr>
                <w:top w:val="nil"/>
                <w:left w:val="nil"/>
                <w:bottom w:val="nil"/>
                <w:right w:val="nil"/>
                <w:between w:val="nil"/>
              </w:pBdr>
              <w:ind w:left="3"/>
              <w:jc w:val="center"/>
              <w:rPr>
                <w:sz w:val="24"/>
                <w:szCs w:val="24"/>
              </w:rPr>
            </w:pPr>
            <w:r w:rsidRPr="000A62BC">
              <w:rPr>
                <w:sz w:val="24"/>
                <w:szCs w:val="24"/>
              </w:rPr>
              <w:t>0</w:t>
            </w:r>
          </w:p>
        </w:tc>
        <w:tc>
          <w:tcPr>
            <w:tcW w:w="672" w:type="dxa"/>
            <w:vAlign w:val="center"/>
          </w:tcPr>
          <w:p w14:paraId="0B4B5FDA" w14:textId="77777777" w:rsidR="00F5709E" w:rsidRPr="000A62BC" w:rsidRDefault="00F5709E" w:rsidP="007F0C6E">
            <w:pPr>
              <w:pBdr>
                <w:top w:val="nil"/>
                <w:left w:val="nil"/>
                <w:bottom w:val="nil"/>
                <w:right w:val="nil"/>
                <w:between w:val="nil"/>
              </w:pBdr>
              <w:ind w:left="-1" w:firstLine="1"/>
              <w:jc w:val="center"/>
              <w:rPr>
                <w:sz w:val="24"/>
                <w:szCs w:val="24"/>
              </w:rPr>
            </w:pPr>
            <w:r w:rsidRPr="000A62BC">
              <w:rPr>
                <w:sz w:val="24"/>
                <w:szCs w:val="24"/>
              </w:rPr>
              <w:t>0</w:t>
            </w:r>
          </w:p>
        </w:tc>
      </w:tr>
      <w:tr w:rsidR="000A62BC" w:rsidRPr="000A62BC" w14:paraId="1E22BF48" w14:textId="77777777" w:rsidTr="001E518C">
        <w:trPr>
          <w:trHeight w:val="275"/>
          <w:jc w:val="center"/>
        </w:trPr>
        <w:tc>
          <w:tcPr>
            <w:tcW w:w="1290" w:type="dxa"/>
            <w:vAlign w:val="center"/>
          </w:tcPr>
          <w:p w14:paraId="1BE90985" w14:textId="77777777" w:rsidR="00F5709E" w:rsidRPr="000A62BC" w:rsidRDefault="00F5709E" w:rsidP="007F0C6E">
            <w:pPr>
              <w:pBdr>
                <w:top w:val="nil"/>
                <w:left w:val="nil"/>
                <w:bottom w:val="nil"/>
                <w:right w:val="nil"/>
                <w:between w:val="nil"/>
              </w:pBdr>
              <w:ind w:right="14"/>
              <w:jc w:val="center"/>
              <w:rPr>
                <w:sz w:val="24"/>
                <w:szCs w:val="24"/>
              </w:rPr>
            </w:pPr>
            <w:r w:rsidRPr="000A62BC">
              <w:rPr>
                <w:sz w:val="24"/>
                <w:szCs w:val="24"/>
              </w:rPr>
              <w:t>18</w:t>
            </w:r>
          </w:p>
        </w:tc>
        <w:tc>
          <w:tcPr>
            <w:tcW w:w="671" w:type="dxa"/>
            <w:vAlign w:val="center"/>
          </w:tcPr>
          <w:p w14:paraId="561EF314" w14:textId="77777777" w:rsidR="00F5709E" w:rsidRPr="000A62BC" w:rsidRDefault="00F5709E" w:rsidP="007F0C6E">
            <w:pPr>
              <w:pBdr>
                <w:top w:val="nil"/>
                <w:left w:val="nil"/>
                <w:bottom w:val="nil"/>
                <w:right w:val="nil"/>
                <w:between w:val="nil"/>
              </w:pBdr>
              <w:ind w:left="128"/>
              <w:jc w:val="center"/>
              <w:rPr>
                <w:sz w:val="24"/>
                <w:szCs w:val="24"/>
              </w:rPr>
            </w:pPr>
            <w:r w:rsidRPr="000A62BC">
              <w:rPr>
                <w:sz w:val="24"/>
                <w:szCs w:val="24"/>
              </w:rPr>
              <w:t>10</w:t>
            </w:r>
          </w:p>
        </w:tc>
        <w:tc>
          <w:tcPr>
            <w:tcW w:w="672" w:type="dxa"/>
            <w:vAlign w:val="center"/>
          </w:tcPr>
          <w:p w14:paraId="7C603635" w14:textId="77777777" w:rsidR="00F5709E" w:rsidRPr="000A62BC" w:rsidRDefault="00F5709E" w:rsidP="007F0C6E">
            <w:pPr>
              <w:pBdr>
                <w:top w:val="nil"/>
                <w:left w:val="nil"/>
                <w:bottom w:val="nil"/>
                <w:right w:val="nil"/>
                <w:between w:val="nil"/>
              </w:pBdr>
              <w:ind w:left="82" w:right="67"/>
              <w:jc w:val="center"/>
              <w:rPr>
                <w:sz w:val="24"/>
                <w:szCs w:val="24"/>
              </w:rPr>
            </w:pPr>
            <w:r w:rsidRPr="000A62BC">
              <w:rPr>
                <w:sz w:val="24"/>
                <w:szCs w:val="24"/>
              </w:rPr>
              <w:t>6.5</w:t>
            </w:r>
          </w:p>
        </w:tc>
        <w:tc>
          <w:tcPr>
            <w:tcW w:w="671" w:type="dxa"/>
            <w:vAlign w:val="center"/>
          </w:tcPr>
          <w:p w14:paraId="120C7755" w14:textId="77777777" w:rsidR="00F5709E" w:rsidRPr="000A62BC" w:rsidRDefault="00F5709E" w:rsidP="007F0C6E">
            <w:pPr>
              <w:pBdr>
                <w:top w:val="nil"/>
                <w:left w:val="nil"/>
                <w:bottom w:val="nil"/>
                <w:right w:val="nil"/>
                <w:between w:val="nil"/>
              </w:pBdr>
              <w:jc w:val="center"/>
              <w:rPr>
                <w:sz w:val="24"/>
                <w:szCs w:val="24"/>
              </w:rPr>
            </w:pPr>
            <w:r w:rsidRPr="000A62BC">
              <w:rPr>
                <w:sz w:val="24"/>
                <w:szCs w:val="24"/>
              </w:rPr>
              <w:t>1</w:t>
            </w:r>
          </w:p>
        </w:tc>
        <w:tc>
          <w:tcPr>
            <w:tcW w:w="672" w:type="dxa"/>
            <w:vAlign w:val="center"/>
          </w:tcPr>
          <w:p w14:paraId="034AB6E6" w14:textId="77777777" w:rsidR="00F5709E" w:rsidRPr="000A62BC" w:rsidRDefault="00F5709E" w:rsidP="007F0C6E">
            <w:pPr>
              <w:pBdr>
                <w:top w:val="nil"/>
                <w:left w:val="nil"/>
                <w:bottom w:val="nil"/>
                <w:right w:val="nil"/>
                <w:between w:val="nil"/>
              </w:pBdr>
              <w:ind w:right="6"/>
              <w:jc w:val="center"/>
              <w:rPr>
                <w:sz w:val="24"/>
                <w:szCs w:val="24"/>
              </w:rPr>
            </w:pPr>
            <w:r w:rsidRPr="000A62BC">
              <w:rPr>
                <w:sz w:val="24"/>
                <w:szCs w:val="24"/>
              </w:rPr>
              <w:t>0.7</w:t>
            </w:r>
          </w:p>
        </w:tc>
        <w:tc>
          <w:tcPr>
            <w:tcW w:w="672" w:type="dxa"/>
            <w:vAlign w:val="center"/>
          </w:tcPr>
          <w:p w14:paraId="64573FD0" w14:textId="77777777" w:rsidR="00F5709E" w:rsidRPr="000A62BC" w:rsidRDefault="00F5709E" w:rsidP="007F0C6E">
            <w:pPr>
              <w:pBdr>
                <w:top w:val="nil"/>
                <w:left w:val="nil"/>
                <w:bottom w:val="nil"/>
                <w:right w:val="nil"/>
                <w:between w:val="nil"/>
              </w:pBdr>
              <w:ind w:right="8"/>
              <w:jc w:val="center"/>
              <w:rPr>
                <w:sz w:val="24"/>
                <w:szCs w:val="24"/>
              </w:rPr>
            </w:pPr>
            <w:r w:rsidRPr="000A62BC">
              <w:rPr>
                <w:sz w:val="24"/>
                <w:szCs w:val="24"/>
              </w:rPr>
              <w:t>1</w:t>
            </w:r>
          </w:p>
        </w:tc>
        <w:tc>
          <w:tcPr>
            <w:tcW w:w="671" w:type="dxa"/>
            <w:vAlign w:val="center"/>
          </w:tcPr>
          <w:p w14:paraId="0237F97E" w14:textId="77777777" w:rsidR="00F5709E" w:rsidRPr="000A62BC" w:rsidRDefault="00F5709E" w:rsidP="007F0C6E">
            <w:pPr>
              <w:pBdr>
                <w:top w:val="nil"/>
                <w:left w:val="nil"/>
                <w:bottom w:val="nil"/>
                <w:right w:val="nil"/>
                <w:between w:val="nil"/>
              </w:pBdr>
              <w:ind w:right="73"/>
              <w:jc w:val="center"/>
              <w:rPr>
                <w:sz w:val="24"/>
                <w:szCs w:val="24"/>
              </w:rPr>
            </w:pPr>
            <w:r w:rsidRPr="000A62BC">
              <w:rPr>
                <w:sz w:val="24"/>
                <w:szCs w:val="24"/>
              </w:rPr>
              <w:t>0.7</w:t>
            </w:r>
          </w:p>
        </w:tc>
        <w:tc>
          <w:tcPr>
            <w:tcW w:w="672" w:type="dxa"/>
            <w:vAlign w:val="center"/>
          </w:tcPr>
          <w:p w14:paraId="386B029B" w14:textId="77777777" w:rsidR="00F5709E" w:rsidRPr="000A62BC" w:rsidRDefault="00F5709E" w:rsidP="007F0C6E">
            <w:pPr>
              <w:pBdr>
                <w:top w:val="nil"/>
                <w:left w:val="nil"/>
                <w:bottom w:val="nil"/>
                <w:right w:val="nil"/>
                <w:between w:val="nil"/>
              </w:pBdr>
              <w:ind w:left="3"/>
              <w:jc w:val="center"/>
              <w:rPr>
                <w:sz w:val="24"/>
                <w:szCs w:val="24"/>
              </w:rPr>
            </w:pPr>
            <w:r w:rsidRPr="000A62BC">
              <w:rPr>
                <w:sz w:val="24"/>
                <w:szCs w:val="24"/>
              </w:rPr>
              <w:t>0</w:t>
            </w:r>
          </w:p>
        </w:tc>
        <w:tc>
          <w:tcPr>
            <w:tcW w:w="672" w:type="dxa"/>
            <w:vAlign w:val="center"/>
          </w:tcPr>
          <w:p w14:paraId="7C4FD81D" w14:textId="77777777" w:rsidR="00F5709E" w:rsidRPr="000A62BC" w:rsidRDefault="00F5709E" w:rsidP="007F0C6E">
            <w:pPr>
              <w:pBdr>
                <w:top w:val="nil"/>
                <w:left w:val="nil"/>
                <w:bottom w:val="nil"/>
                <w:right w:val="nil"/>
                <w:between w:val="nil"/>
              </w:pBdr>
              <w:ind w:left="-1" w:firstLine="1"/>
              <w:jc w:val="center"/>
              <w:rPr>
                <w:sz w:val="24"/>
                <w:szCs w:val="24"/>
              </w:rPr>
            </w:pPr>
            <w:r w:rsidRPr="000A62BC">
              <w:rPr>
                <w:sz w:val="24"/>
                <w:szCs w:val="24"/>
              </w:rPr>
              <w:t>0</w:t>
            </w:r>
          </w:p>
        </w:tc>
      </w:tr>
      <w:tr w:rsidR="000A62BC" w:rsidRPr="000A62BC" w14:paraId="58884FC4" w14:textId="77777777" w:rsidTr="001E518C">
        <w:trPr>
          <w:trHeight w:val="276"/>
          <w:jc w:val="center"/>
        </w:trPr>
        <w:tc>
          <w:tcPr>
            <w:tcW w:w="1290" w:type="dxa"/>
            <w:vAlign w:val="center"/>
          </w:tcPr>
          <w:p w14:paraId="3610F29E" w14:textId="77777777" w:rsidR="00F5709E" w:rsidRPr="000A62BC" w:rsidRDefault="00F5709E" w:rsidP="007F0C6E">
            <w:pPr>
              <w:pBdr>
                <w:top w:val="nil"/>
                <w:left w:val="nil"/>
                <w:bottom w:val="nil"/>
                <w:right w:val="nil"/>
                <w:between w:val="nil"/>
              </w:pBdr>
              <w:ind w:right="14"/>
              <w:jc w:val="center"/>
              <w:rPr>
                <w:sz w:val="24"/>
                <w:szCs w:val="24"/>
              </w:rPr>
            </w:pPr>
            <w:r w:rsidRPr="000A62BC">
              <w:rPr>
                <w:sz w:val="24"/>
                <w:szCs w:val="24"/>
              </w:rPr>
              <w:t>19</w:t>
            </w:r>
          </w:p>
        </w:tc>
        <w:tc>
          <w:tcPr>
            <w:tcW w:w="671" w:type="dxa"/>
            <w:vAlign w:val="center"/>
          </w:tcPr>
          <w:p w14:paraId="4338597C" w14:textId="77777777" w:rsidR="00F5709E" w:rsidRPr="000A62BC" w:rsidRDefault="00F5709E" w:rsidP="007F0C6E">
            <w:pPr>
              <w:pBdr>
                <w:top w:val="nil"/>
                <w:left w:val="nil"/>
                <w:bottom w:val="nil"/>
                <w:right w:val="nil"/>
                <w:between w:val="nil"/>
              </w:pBdr>
              <w:ind w:left="128"/>
              <w:jc w:val="center"/>
              <w:rPr>
                <w:sz w:val="24"/>
                <w:szCs w:val="24"/>
              </w:rPr>
            </w:pPr>
            <w:r w:rsidRPr="000A62BC">
              <w:rPr>
                <w:sz w:val="24"/>
                <w:szCs w:val="24"/>
              </w:rPr>
              <w:t>2</w:t>
            </w:r>
          </w:p>
        </w:tc>
        <w:tc>
          <w:tcPr>
            <w:tcW w:w="672" w:type="dxa"/>
            <w:vAlign w:val="center"/>
          </w:tcPr>
          <w:p w14:paraId="63CDCBD4" w14:textId="77777777" w:rsidR="00F5709E" w:rsidRPr="000A62BC" w:rsidRDefault="00F5709E" w:rsidP="007F0C6E">
            <w:pPr>
              <w:pBdr>
                <w:top w:val="nil"/>
                <w:left w:val="nil"/>
                <w:bottom w:val="nil"/>
                <w:right w:val="nil"/>
                <w:between w:val="nil"/>
              </w:pBdr>
              <w:ind w:left="82" w:right="67"/>
              <w:jc w:val="center"/>
              <w:rPr>
                <w:sz w:val="24"/>
                <w:szCs w:val="24"/>
              </w:rPr>
            </w:pPr>
            <w:r w:rsidRPr="000A62BC">
              <w:rPr>
                <w:sz w:val="24"/>
                <w:szCs w:val="24"/>
              </w:rPr>
              <w:t>1.3</w:t>
            </w:r>
          </w:p>
        </w:tc>
        <w:tc>
          <w:tcPr>
            <w:tcW w:w="671" w:type="dxa"/>
            <w:vAlign w:val="center"/>
          </w:tcPr>
          <w:p w14:paraId="69115F6D" w14:textId="77777777" w:rsidR="00F5709E" w:rsidRPr="000A62BC" w:rsidRDefault="00F5709E" w:rsidP="007F0C6E">
            <w:pPr>
              <w:pBdr>
                <w:top w:val="nil"/>
                <w:left w:val="nil"/>
                <w:bottom w:val="nil"/>
                <w:right w:val="nil"/>
                <w:between w:val="nil"/>
              </w:pBdr>
              <w:jc w:val="center"/>
              <w:rPr>
                <w:sz w:val="24"/>
                <w:szCs w:val="24"/>
              </w:rPr>
            </w:pPr>
            <w:r w:rsidRPr="000A62BC">
              <w:rPr>
                <w:sz w:val="24"/>
                <w:szCs w:val="24"/>
              </w:rPr>
              <w:t>1</w:t>
            </w:r>
          </w:p>
        </w:tc>
        <w:tc>
          <w:tcPr>
            <w:tcW w:w="672" w:type="dxa"/>
            <w:vAlign w:val="center"/>
          </w:tcPr>
          <w:p w14:paraId="5A86C983" w14:textId="77777777" w:rsidR="00F5709E" w:rsidRPr="000A62BC" w:rsidRDefault="00F5709E" w:rsidP="007F0C6E">
            <w:pPr>
              <w:pBdr>
                <w:top w:val="nil"/>
                <w:left w:val="nil"/>
                <w:bottom w:val="nil"/>
                <w:right w:val="nil"/>
                <w:between w:val="nil"/>
              </w:pBdr>
              <w:ind w:right="6"/>
              <w:jc w:val="center"/>
              <w:rPr>
                <w:sz w:val="24"/>
                <w:szCs w:val="24"/>
              </w:rPr>
            </w:pPr>
            <w:r w:rsidRPr="000A62BC">
              <w:rPr>
                <w:sz w:val="24"/>
                <w:szCs w:val="24"/>
              </w:rPr>
              <w:t>0.7</w:t>
            </w:r>
          </w:p>
        </w:tc>
        <w:tc>
          <w:tcPr>
            <w:tcW w:w="672" w:type="dxa"/>
            <w:vAlign w:val="center"/>
          </w:tcPr>
          <w:p w14:paraId="7FED9C86" w14:textId="77777777" w:rsidR="00F5709E" w:rsidRPr="000A62BC" w:rsidRDefault="00F5709E" w:rsidP="007F0C6E">
            <w:pPr>
              <w:pBdr>
                <w:top w:val="nil"/>
                <w:left w:val="nil"/>
                <w:bottom w:val="nil"/>
                <w:right w:val="nil"/>
                <w:between w:val="nil"/>
              </w:pBdr>
              <w:ind w:right="8"/>
              <w:jc w:val="center"/>
              <w:rPr>
                <w:sz w:val="24"/>
                <w:szCs w:val="24"/>
              </w:rPr>
            </w:pPr>
            <w:r w:rsidRPr="000A62BC">
              <w:rPr>
                <w:sz w:val="24"/>
                <w:szCs w:val="24"/>
              </w:rPr>
              <w:t>0</w:t>
            </w:r>
          </w:p>
        </w:tc>
        <w:tc>
          <w:tcPr>
            <w:tcW w:w="671" w:type="dxa"/>
            <w:vAlign w:val="center"/>
          </w:tcPr>
          <w:p w14:paraId="599ABD22" w14:textId="77777777" w:rsidR="00F5709E" w:rsidRPr="000A62BC" w:rsidRDefault="00F5709E" w:rsidP="007F0C6E">
            <w:pPr>
              <w:pBdr>
                <w:top w:val="nil"/>
                <w:left w:val="nil"/>
                <w:bottom w:val="nil"/>
                <w:right w:val="nil"/>
                <w:between w:val="nil"/>
              </w:pBdr>
              <w:ind w:right="73"/>
              <w:jc w:val="center"/>
              <w:rPr>
                <w:sz w:val="24"/>
                <w:szCs w:val="24"/>
              </w:rPr>
            </w:pPr>
            <w:r w:rsidRPr="000A62BC">
              <w:rPr>
                <w:sz w:val="24"/>
                <w:szCs w:val="24"/>
              </w:rPr>
              <w:t>0</w:t>
            </w:r>
          </w:p>
        </w:tc>
        <w:tc>
          <w:tcPr>
            <w:tcW w:w="672" w:type="dxa"/>
            <w:vAlign w:val="center"/>
          </w:tcPr>
          <w:p w14:paraId="2056B651" w14:textId="77777777" w:rsidR="00F5709E" w:rsidRPr="000A62BC" w:rsidRDefault="00F5709E" w:rsidP="007F0C6E">
            <w:pPr>
              <w:pBdr>
                <w:top w:val="nil"/>
                <w:left w:val="nil"/>
                <w:bottom w:val="nil"/>
                <w:right w:val="nil"/>
                <w:between w:val="nil"/>
              </w:pBdr>
              <w:ind w:left="3"/>
              <w:jc w:val="center"/>
              <w:rPr>
                <w:sz w:val="24"/>
                <w:szCs w:val="24"/>
              </w:rPr>
            </w:pPr>
            <w:r w:rsidRPr="000A62BC">
              <w:rPr>
                <w:sz w:val="24"/>
                <w:szCs w:val="24"/>
              </w:rPr>
              <w:t>0</w:t>
            </w:r>
          </w:p>
        </w:tc>
        <w:tc>
          <w:tcPr>
            <w:tcW w:w="672" w:type="dxa"/>
            <w:vAlign w:val="center"/>
          </w:tcPr>
          <w:p w14:paraId="399D09A8" w14:textId="77777777" w:rsidR="00F5709E" w:rsidRPr="000A62BC" w:rsidRDefault="00F5709E" w:rsidP="007F0C6E">
            <w:pPr>
              <w:pBdr>
                <w:top w:val="nil"/>
                <w:left w:val="nil"/>
                <w:bottom w:val="nil"/>
                <w:right w:val="nil"/>
                <w:between w:val="nil"/>
              </w:pBdr>
              <w:ind w:left="-1" w:firstLine="1"/>
              <w:jc w:val="center"/>
              <w:rPr>
                <w:sz w:val="24"/>
                <w:szCs w:val="24"/>
              </w:rPr>
            </w:pPr>
            <w:r w:rsidRPr="000A62BC">
              <w:rPr>
                <w:sz w:val="24"/>
                <w:szCs w:val="24"/>
              </w:rPr>
              <w:t>0</w:t>
            </w:r>
          </w:p>
        </w:tc>
      </w:tr>
      <w:tr w:rsidR="000A62BC" w:rsidRPr="000A62BC" w14:paraId="47F54847" w14:textId="77777777" w:rsidTr="001E518C">
        <w:trPr>
          <w:trHeight w:val="273"/>
          <w:jc w:val="center"/>
        </w:trPr>
        <w:tc>
          <w:tcPr>
            <w:tcW w:w="1290" w:type="dxa"/>
            <w:vAlign w:val="center"/>
          </w:tcPr>
          <w:p w14:paraId="0068F4F6" w14:textId="77777777" w:rsidR="00F5709E" w:rsidRPr="000A62BC" w:rsidRDefault="00F5709E" w:rsidP="007F0C6E">
            <w:pPr>
              <w:pBdr>
                <w:top w:val="nil"/>
                <w:left w:val="nil"/>
                <w:bottom w:val="nil"/>
                <w:right w:val="nil"/>
                <w:between w:val="nil"/>
              </w:pBdr>
              <w:ind w:right="14"/>
              <w:jc w:val="center"/>
              <w:rPr>
                <w:i/>
                <w:sz w:val="24"/>
                <w:szCs w:val="24"/>
              </w:rPr>
            </w:pPr>
            <w:r w:rsidRPr="000A62BC">
              <w:rPr>
                <w:i/>
                <w:sz w:val="24"/>
                <w:szCs w:val="24"/>
              </w:rPr>
              <w:t>Total</w:t>
            </w:r>
          </w:p>
        </w:tc>
        <w:tc>
          <w:tcPr>
            <w:tcW w:w="671" w:type="dxa"/>
            <w:vAlign w:val="center"/>
          </w:tcPr>
          <w:p w14:paraId="558A4447" w14:textId="77777777" w:rsidR="00F5709E" w:rsidRPr="000A62BC" w:rsidRDefault="00F5709E" w:rsidP="007F0C6E">
            <w:pPr>
              <w:pBdr>
                <w:top w:val="nil"/>
                <w:left w:val="nil"/>
                <w:bottom w:val="nil"/>
                <w:right w:val="nil"/>
                <w:between w:val="nil"/>
              </w:pBdr>
              <w:ind w:left="128"/>
              <w:jc w:val="center"/>
              <w:rPr>
                <w:sz w:val="24"/>
                <w:szCs w:val="24"/>
              </w:rPr>
            </w:pPr>
            <w:r w:rsidRPr="000A62BC">
              <w:rPr>
                <w:sz w:val="24"/>
                <w:szCs w:val="24"/>
              </w:rPr>
              <w:t>112</w:t>
            </w:r>
          </w:p>
        </w:tc>
        <w:tc>
          <w:tcPr>
            <w:tcW w:w="672" w:type="dxa"/>
            <w:vAlign w:val="center"/>
          </w:tcPr>
          <w:p w14:paraId="346A3981" w14:textId="77777777" w:rsidR="00F5709E" w:rsidRPr="000A62BC" w:rsidRDefault="00F5709E" w:rsidP="007F0C6E">
            <w:pPr>
              <w:pBdr>
                <w:top w:val="nil"/>
                <w:left w:val="nil"/>
                <w:bottom w:val="nil"/>
                <w:right w:val="nil"/>
                <w:between w:val="nil"/>
              </w:pBdr>
              <w:ind w:left="82" w:right="67"/>
              <w:jc w:val="center"/>
              <w:rPr>
                <w:sz w:val="24"/>
                <w:szCs w:val="24"/>
              </w:rPr>
            </w:pPr>
            <w:r w:rsidRPr="000A62BC">
              <w:rPr>
                <w:sz w:val="24"/>
                <w:szCs w:val="24"/>
              </w:rPr>
              <w:t>73</w:t>
            </w:r>
          </w:p>
        </w:tc>
        <w:tc>
          <w:tcPr>
            <w:tcW w:w="671" w:type="dxa"/>
            <w:vAlign w:val="center"/>
          </w:tcPr>
          <w:p w14:paraId="6A2CC654" w14:textId="77777777" w:rsidR="00F5709E" w:rsidRPr="000A62BC" w:rsidRDefault="00F5709E" w:rsidP="007F0C6E">
            <w:pPr>
              <w:pBdr>
                <w:top w:val="nil"/>
                <w:left w:val="nil"/>
                <w:bottom w:val="nil"/>
                <w:right w:val="nil"/>
                <w:between w:val="nil"/>
              </w:pBdr>
              <w:ind w:right="66"/>
              <w:jc w:val="center"/>
              <w:rPr>
                <w:sz w:val="24"/>
                <w:szCs w:val="24"/>
              </w:rPr>
            </w:pPr>
            <w:r w:rsidRPr="000A62BC">
              <w:rPr>
                <w:sz w:val="24"/>
                <w:szCs w:val="24"/>
              </w:rPr>
              <w:t>18</w:t>
            </w:r>
          </w:p>
        </w:tc>
        <w:tc>
          <w:tcPr>
            <w:tcW w:w="672" w:type="dxa"/>
            <w:vAlign w:val="center"/>
          </w:tcPr>
          <w:p w14:paraId="52C174C2" w14:textId="77777777" w:rsidR="00F5709E" w:rsidRPr="000A62BC" w:rsidRDefault="00F5709E" w:rsidP="007F0C6E">
            <w:pPr>
              <w:pBdr>
                <w:top w:val="nil"/>
                <w:left w:val="nil"/>
                <w:bottom w:val="nil"/>
                <w:right w:val="nil"/>
                <w:between w:val="nil"/>
              </w:pBdr>
              <w:ind w:right="6"/>
              <w:jc w:val="center"/>
              <w:rPr>
                <w:sz w:val="24"/>
                <w:szCs w:val="24"/>
              </w:rPr>
            </w:pPr>
            <w:r w:rsidRPr="000A62BC">
              <w:rPr>
                <w:sz w:val="24"/>
                <w:szCs w:val="24"/>
              </w:rPr>
              <w:t>11.9</w:t>
            </w:r>
          </w:p>
        </w:tc>
        <w:tc>
          <w:tcPr>
            <w:tcW w:w="672" w:type="dxa"/>
            <w:vAlign w:val="center"/>
          </w:tcPr>
          <w:p w14:paraId="62A9140F" w14:textId="77777777" w:rsidR="00F5709E" w:rsidRPr="000A62BC" w:rsidRDefault="00F5709E" w:rsidP="007F0C6E">
            <w:pPr>
              <w:pBdr>
                <w:top w:val="nil"/>
                <w:left w:val="nil"/>
                <w:bottom w:val="nil"/>
                <w:right w:val="nil"/>
                <w:between w:val="nil"/>
              </w:pBdr>
              <w:ind w:right="8"/>
              <w:jc w:val="center"/>
              <w:rPr>
                <w:sz w:val="24"/>
                <w:szCs w:val="24"/>
              </w:rPr>
            </w:pPr>
            <w:r w:rsidRPr="000A62BC">
              <w:rPr>
                <w:sz w:val="24"/>
                <w:szCs w:val="24"/>
              </w:rPr>
              <w:t>18</w:t>
            </w:r>
          </w:p>
        </w:tc>
        <w:tc>
          <w:tcPr>
            <w:tcW w:w="671" w:type="dxa"/>
            <w:vAlign w:val="center"/>
          </w:tcPr>
          <w:p w14:paraId="0B737EA3" w14:textId="77777777" w:rsidR="00F5709E" w:rsidRPr="000A62BC" w:rsidRDefault="00F5709E" w:rsidP="007F0C6E">
            <w:pPr>
              <w:pBdr>
                <w:top w:val="nil"/>
                <w:left w:val="nil"/>
                <w:bottom w:val="nil"/>
                <w:right w:val="nil"/>
                <w:between w:val="nil"/>
              </w:pBdr>
              <w:ind w:right="73"/>
              <w:jc w:val="center"/>
              <w:rPr>
                <w:sz w:val="24"/>
                <w:szCs w:val="24"/>
              </w:rPr>
            </w:pPr>
            <w:r w:rsidRPr="000A62BC">
              <w:rPr>
                <w:sz w:val="24"/>
                <w:szCs w:val="24"/>
              </w:rPr>
              <w:t>11.8</w:t>
            </w:r>
          </w:p>
        </w:tc>
        <w:tc>
          <w:tcPr>
            <w:tcW w:w="672" w:type="dxa"/>
            <w:vAlign w:val="center"/>
          </w:tcPr>
          <w:p w14:paraId="68CDD801" w14:textId="77777777" w:rsidR="00F5709E" w:rsidRPr="000A62BC" w:rsidRDefault="00F5709E" w:rsidP="007F0C6E">
            <w:pPr>
              <w:pBdr>
                <w:top w:val="nil"/>
                <w:left w:val="nil"/>
                <w:bottom w:val="nil"/>
                <w:right w:val="nil"/>
                <w:between w:val="nil"/>
              </w:pBdr>
              <w:ind w:left="3"/>
              <w:jc w:val="center"/>
              <w:rPr>
                <w:sz w:val="24"/>
                <w:szCs w:val="24"/>
              </w:rPr>
            </w:pPr>
            <w:r w:rsidRPr="000A62BC">
              <w:rPr>
                <w:sz w:val="24"/>
                <w:szCs w:val="24"/>
              </w:rPr>
              <w:t>5</w:t>
            </w:r>
          </w:p>
        </w:tc>
        <w:tc>
          <w:tcPr>
            <w:tcW w:w="672" w:type="dxa"/>
            <w:vAlign w:val="center"/>
          </w:tcPr>
          <w:p w14:paraId="3BE47F52" w14:textId="77777777" w:rsidR="00F5709E" w:rsidRPr="000A62BC" w:rsidRDefault="00F5709E" w:rsidP="007F0C6E">
            <w:pPr>
              <w:pBdr>
                <w:top w:val="nil"/>
                <w:left w:val="nil"/>
                <w:bottom w:val="nil"/>
                <w:right w:val="nil"/>
                <w:between w:val="nil"/>
              </w:pBdr>
              <w:ind w:left="-1" w:firstLine="1"/>
              <w:jc w:val="center"/>
              <w:rPr>
                <w:sz w:val="24"/>
                <w:szCs w:val="24"/>
              </w:rPr>
            </w:pPr>
            <w:r w:rsidRPr="000A62BC">
              <w:rPr>
                <w:sz w:val="24"/>
                <w:szCs w:val="24"/>
              </w:rPr>
              <w:t>3.3</w:t>
            </w:r>
          </w:p>
        </w:tc>
      </w:tr>
    </w:tbl>
    <w:p w14:paraId="27E29D51" w14:textId="6721E0F7" w:rsidR="00F5709E" w:rsidRPr="000A62BC" w:rsidRDefault="00F5709E" w:rsidP="0085670B">
      <w:pPr>
        <w:pBdr>
          <w:top w:val="nil"/>
          <w:left w:val="nil"/>
          <w:bottom w:val="nil"/>
          <w:right w:val="nil"/>
          <w:between w:val="nil"/>
        </w:pBdr>
        <w:spacing w:line="480" w:lineRule="auto"/>
        <w:jc w:val="center"/>
        <w:rPr>
          <w:sz w:val="24"/>
          <w:szCs w:val="24"/>
        </w:rPr>
      </w:pPr>
      <w:r w:rsidRPr="000A62BC">
        <w:rPr>
          <w:sz w:val="24"/>
          <w:szCs w:val="24"/>
        </w:rPr>
        <w:t>Fuente: Elaboración propia</w:t>
      </w:r>
    </w:p>
    <w:p w14:paraId="0E77458F" w14:textId="4E1C0FCE" w:rsidR="00AD2BE6" w:rsidRPr="001E518C" w:rsidRDefault="00D05C12" w:rsidP="001E518C">
      <w:pPr>
        <w:spacing w:line="480" w:lineRule="auto"/>
        <w:jc w:val="center"/>
        <w:rPr>
          <w:b/>
          <w:sz w:val="26"/>
          <w:szCs w:val="26"/>
        </w:rPr>
      </w:pPr>
      <w:r w:rsidRPr="001E518C">
        <w:rPr>
          <w:b/>
          <w:sz w:val="26"/>
          <w:szCs w:val="26"/>
        </w:rPr>
        <w:t>Personalidad en estudiantes con depresión</w:t>
      </w:r>
    </w:p>
    <w:p w14:paraId="53312F8E" w14:textId="739D5F2B" w:rsidR="00A31ADC" w:rsidRDefault="0051066A" w:rsidP="001E518C">
      <w:pPr>
        <w:spacing w:line="360" w:lineRule="auto"/>
        <w:ind w:firstLine="720"/>
        <w:jc w:val="both"/>
        <w:rPr>
          <w:sz w:val="24"/>
          <w:szCs w:val="24"/>
        </w:rPr>
      </w:pPr>
      <w:r w:rsidRPr="000A62BC">
        <w:rPr>
          <w:sz w:val="24"/>
          <w:szCs w:val="24"/>
        </w:rPr>
        <w:t xml:space="preserve">El instrumento FFPI-C fue aplicado a los adolescentes que obtuvieron niveles de depresión moderado y severo de acuerdo con el Inventario (BDI-II), </w:t>
      </w:r>
      <w:r w:rsidR="00A31ADC" w:rsidRPr="000A62BC">
        <w:rPr>
          <w:sz w:val="24"/>
          <w:szCs w:val="24"/>
        </w:rPr>
        <w:t xml:space="preserve">quedando conformado por una población de 23 estudiantes (18 mujeres y 5 hombres), </w:t>
      </w:r>
      <w:r w:rsidRPr="000A62BC">
        <w:rPr>
          <w:sz w:val="24"/>
          <w:szCs w:val="24"/>
        </w:rPr>
        <w:t>t</w:t>
      </w:r>
      <w:r w:rsidR="00D05C12" w:rsidRPr="000A62BC">
        <w:rPr>
          <w:sz w:val="24"/>
          <w:szCs w:val="24"/>
        </w:rPr>
        <w:t>ras l</w:t>
      </w:r>
      <w:r w:rsidRPr="000A62BC">
        <w:rPr>
          <w:sz w:val="24"/>
          <w:szCs w:val="24"/>
        </w:rPr>
        <w:t>a aplicación del instrumento,</w:t>
      </w:r>
      <w:r w:rsidR="00D05C12" w:rsidRPr="000A62BC">
        <w:rPr>
          <w:sz w:val="24"/>
          <w:szCs w:val="24"/>
        </w:rPr>
        <w:t xml:space="preserve"> se obtuvo un diagnóstico promedio en los primeros tres factores que corresponden a Amabilidad, Extraversión, y Apertura a la Experiencia (Tabla </w:t>
      </w:r>
      <w:r w:rsidR="002C2D70" w:rsidRPr="000A62BC">
        <w:rPr>
          <w:sz w:val="24"/>
          <w:szCs w:val="24"/>
        </w:rPr>
        <w:t>3</w:t>
      </w:r>
      <w:r w:rsidR="00D05C12" w:rsidRPr="000A62BC">
        <w:rPr>
          <w:sz w:val="24"/>
          <w:szCs w:val="24"/>
        </w:rPr>
        <w:t>).</w:t>
      </w:r>
      <w:r w:rsidR="00A31ADC" w:rsidRPr="000A62BC">
        <w:rPr>
          <w:sz w:val="24"/>
          <w:szCs w:val="24"/>
        </w:rPr>
        <w:t xml:space="preserve"> </w:t>
      </w:r>
    </w:p>
    <w:p w14:paraId="7758E097" w14:textId="27ACF752" w:rsidR="001E518C" w:rsidRDefault="001E518C" w:rsidP="001E518C">
      <w:pPr>
        <w:spacing w:line="360" w:lineRule="auto"/>
        <w:ind w:firstLine="720"/>
        <w:jc w:val="both"/>
        <w:rPr>
          <w:sz w:val="24"/>
          <w:szCs w:val="24"/>
        </w:rPr>
      </w:pPr>
    </w:p>
    <w:p w14:paraId="3198BF02" w14:textId="4BE48EBC" w:rsidR="001E518C" w:rsidRDefault="001E518C" w:rsidP="001E518C">
      <w:pPr>
        <w:spacing w:line="360" w:lineRule="auto"/>
        <w:ind w:firstLine="720"/>
        <w:jc w:val="both"/>
        <w:rPr>
          <w:sz w:val="24"/>
          <w:szCs w:val="24"/>
        </w:rPr>
      </w:pPr>
    </w:p>
    <w:p w14:paraId="1A44A86D" w14:textId="56FE272D" w:rsidR="001E518C" w:rsidRDefault="001E518C" w:rsidP="001E518C">
      <w:pPr>
        <w:spacing w:line="360" w:lineRule="auto"/>
        <w:ind w:firstLine="720"/>
        <w:jc w:val="both"/>
        <w:rPr>
          <w:sz w:val="24"/>
          <w:szCs w:val="24"/>
        </w:rPr>
      </w:pPr>
    </w:p>
    <w:p w14:paraId="6F31D16C" w14:textId="653C0189" w:rsidR="001E518C" w:rsidRDefault="001E518C" w:rsidP="001E518C">
      <w:pPr>
        <w:spacing w:line="360" w:lineRule="auto"/>
        <w:ind w:firstLine="720"/>
        <w:jc w:val="both"/>
        <w:rPr>
          <w:sz w:val="24"/>
          <w:szCs w:val="24"/>
        </w:rPr>
      </w:pPr>
    </w:p>
    <w:p w14:paraId="4A13D4C9" w14:textId="75D7120F" w:rsidR="001E518C" w:rsidRDefault="001E518C" w:rsidP="001E518C">
      <w:pPr>
        <w:spacing w:line="360" w:lineRule="auto"/>
        <w:ind w:firstLine="720"/>
        <w:jc w:val="both"/>
        <w:rPr>
          <w:sz w:val="24"/>
          <w:szCs w:val="24"/>
        </w:rPr>
      </w:pPr>
    </w:p>
    <w:p w14:paraId="56DCD0FE" w14:textId="704A90BD" w:rsidR="001E518C" w:rsidRDefault="001E518C" w:rsidP="001E518C">
      <w:pPr>
        <w:spacing w:line="360" w:lineRule="auto"/>
        <w:ind w:firstLine="720"/>
        <w:jc w:val="both"/>
        <w:rPr>
          <w:sz w:val="24"/>
          <w:szCs w:val="24"/>
        </w:rPr>
      </w:pPr>
    </w:p>
    <w:p w14:paraId="779F9526" w14:textId="4029C1A0" w:rsidR="001E518C" w:rsidRDefault="001E518C" w:rsidP="001E518C">
      <w:pPr>
        <w:spacing w:line="360" w:lineRule="auto"/>
        <w:ind w:firstLine="720"/>
        <w:jc w:val="both"/>
        <w:rPr>
          <w:sz w:val="24"/>
          <w:szCs w:val="24"/>
        </w:rPr>
      </w:pPr>
    </w:p>
    <w:p w14:paraId="1CF5E37B" w14:textId="20249CAF" w:rsidR="001E518C" w:rsidRDefault="001E518C" w:rsidP="001E518C">
      <w:pPr>
        <w:spacing w:line="360" w:lineRule="auto"/>
        <w:ind w:firstLine="720"/>
        <w:jc w:val="both"/>
        <w:rPr>
          <w:sz w:val="24"/>
          <w:szCs w:val="24"/>
        </w:rPr>
      </w:pPr>
    </w:p>
    <w:p w14:paraId="379BA57D" w14:textId="692883ED" w:rsidR="001E518C" w:rsidRDefault="001E518C" w:rsidP="001E518C">
      <w:pPr>
        <w:spacing w:line="360" w:lineRule="auto"/>
        <w:ind w:firstLine="720"/>
        <w:jc w:val="both"/>
        <w:rPr>
          <w:sz w:val="24"/>
          <w:szCs w:val="24"/>
        </w:rPr>
      </w:pPr>
    </w:p>
    <w:p w14:paraId="5259FAEE" w14:textId="60FC6283" w:rsidR="001E518C" w:rsidRDefault="001E518C" w:rsidP="001E518C">
      <w:pPr>
        <w:spacing w:line="360" w:lineRule="auto"/>
        <w:ind w:firstLine="720"/>
        <w:jc w:val="both"/>
        <w:rPr>
          <w:sz w:val="24"/>
          <w:szCs w:val="24"/>
        </w:rPr>
      </w:pPr>
    </w:p>
    <w:p w14:paraId="4D5C2490" w14:textId="62F39482" w:rsidR="001E518C" w:rsidRDefault="001E518C" w:rsidP="001E518C">
      <w:pPr>
        <w:spacing w:line="360" w:lineRule="auto"/>
        <w:ind w:firstLine="720"/>
        <w:jc w:val="both"/>
        <w:rPr>
          <w:sz w:val="24"/>
          <w:szCs w:val="24"/>
        </w:rPr>
      </w:pPr>
    </w:p>
    <w:p w14:paraId="35952428" w14:textId="3598DFB5" w:rsidR="001E518C" w:rsidRDefault="001E518C" w:rsidP="001E518C">
      <w:pPr>
        <w:spacing w:line="360" w:lineRule="auto"/>
        <w:ind w:firstLine="720"/>
        <w:jc w:val="both"/>
        <w:rPr>
          <w:sz w:val="24"/>
          <w:szCs w:val="24"/>
        </w:rPr>
      </w:pPr>
    </w:p>
    <w:p w14:paraId="44CB000A" w14:textId="3ACD5EF1" w:rsidR="001E518C" w:rsidRDefault="001E518C" w:rsidP="001E518C">
      <w:pPr>
        <w:spacing w:line="360" w:lineRule="auto"/>
        <w:ind w:firstLine="720"/>
        <w:jc w:val="both"/>
        <w:rPr>
          <w:sz w:val="24"/>
          <w:szCs w:val="24"/>
        </w:rPr>
      </w:pPr>
    </w:p>
    <w:p w14:paraId="3E818B2F" w14:textId="77777777" w:rsidR="001E518C" w:rsidRPr="000A62BC" w:rsidRDefault="001E518C" w:rsidP="001E518C">
      <w:pPr>
        <w:spacing w:line="360" w:lineRule="auto"/>
        <w:ind w:firstLine="720"/>
        <w:jc w:val="both"/>
        <w:rPr>
          <w:sz w:val="24"/>
          <w:szCs w:val="24"/>
        </w:rPr>
      </w:pPr>
    </w:p>
    <w:p w14:paraId="1E10CE9D" w14:textId="25972156" w:rsidR="00AD2BE6" w:rsidRPr="0085670B" w:rsidRDefault="00D05C12" w:rsidP="0085670B">
      <w:pPr>
        <w:pBdr>
          <w:top w:val="nil"/>
          <w:left w:val="nil"/>
          <w:bottom w:val="nil"/>
          <w:right w:val="nil"/>
          <w:between w:val="nil"/>
        </w:pBdr>
        <w:spacing w:before="76" w:line="480" w:lineRule="auto"/>
        <w:jc w:val="center"/>
        <w:rPr>
          <w:b/>
          <w:sz w:val="24"/>
          <w:szCs w:val="24"/>
        </w:rPr>
      </w:pPr>
      <w:r w:rsidRPr="000A62BC">
        <w:rPr>
          <w:b/>
          <w:sz w:val="24"/>
          <w:szCs w:val="24"/>
        </w:rPr>
        <w:lastRenderedPageBreak/>
        <w:t xml:space="preserve">Tabla </w:t>
      </w:r>
      <w:r w:rsidR="002C2D70" w:rsidRPr="000A62BC">
        <w:rPr>
          <w:b/>
          <w:sz w:val="24"/>
          <w:szCs w:val="24"/>
        </w:rPr>
        <w:t>3</w:t>
      </w:r>
      <w:r w:rsidRPr="000A62BC">
        <w:rPr>
          <w:b/>
          <w:sz w:val="24"/>
          <w:szCs w:val="24"/>
        </w:rPr>
        <w:t xml:space="preserve">. </w:t>
      </w:r>
      <w:r w:rsidR="001A3ABF" w:rsidRPr="000A62BC">
        <w:rPr>
          <w:bCs/>
          <w:i/>
          <w:iCs/>
          <w:sz w:val="24"/>
          <w:szCs w:val="24"/>
        </w:rPr>
        <w:t xml:space="preserve">Diagnóstico de depresión y </w:t>
      </w:r>
      <w:r w:rsidR="004E100A" w:rsidRPr="000A62BC">
        <w:rPr>
          <w:bCs/>
          <w:i/>
          <w:iCs/>
          <w:sz w:val="24"/>
          <w:szCs w:val="24"/>
        </w:rPr>
        <w:t>Factores</w:t>
      </w:r>
      <w:r w:rsidRPr="000A62BC">
        <w:rPr>
          <w:bCs/>
          <w:i/>
          <w:iCs/>
          <w:sz w:val="24"/>
          <w:szCs w:val="24"/>
        </w:rPr>
        <w:t xml:space="preserve"> de personalidad</w:t>
      </w:r>
      <w:r w:rsidR="004E100A" w:rsidRPr="000A62BC">
        <w:rPr>
          <w:bCs/>
          <w:i/>
          <w:iCs/>
          <w:sz w:val="24"/>
          <w:szCs w:val="24"/>
        </w:rPr>
        <w:t>.</w:t>
      </w:r>
    </w:p>
    <w:tbl>
      <w:tblPr>
        <w:tblStyle w:val="a0"/>
        <w:tblW w:w="98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664"/>
        <w:gridCol w:w="980"/>
        <w:gridCol w:w="1339"/>
        <w:gridCol w:w="1196"/>
        <w:gridCol w:w="1322"/>
        <w:gridCol w:w="1218"/>
        <w:gridCol w:w="1205"/>
        <w:gridCol w:w="1185"/>
      </w:tblGrid>
      <w:tr w:rsidR="000A62BC" w:rsidRPr="001E518C" w14:paraId="2DE32DC1" w14:textId="77777777" w:rsidTr="001E518C">
        <w:trPr>
          <w:trHeight w:val="510"/>
          <w:jc w:val="center"/>
        </w:trPr>
        <w:tc>
          <w:tcPr>
            <w:tcW w:w="741" w:type="dxa"/>
            <w:vAlign w:val="center"/>
          </w:tcPr>
          <w:p w14:paraId="0CDCC6E3" w14:textId="77777777" w:rsidR="00AD2BE6" w:rsidRPr="001E518C" w:rsidRDefault="00D05C12" w:rsidP="00AC60FD">
            <w:pPr>
              <w:pBdr>
                <w:top w:val="nil"/>
                <w:left w:val="nil"/>
                <w:bottom w:val="nil"/>
                <w:right w:val="nil"/>
                <w:between w:val="nil"/>
              </w:pBdr>
              <w:ind w:left="118" w:right="118"/>
              <w:jc w:val="center"/>
              <w:rPr>
                <w:bCs/>
                <w:iCs/>
                <w:sz w:val="24"/>
                <w:szCs w:val="24"/>
              </w:rPr>
            </w:pPr>
            <w:r w:rsidRPr="001E518C">
              <w:rPr>
                <w:bCs/>
                <w:iCs/>
                <w:sz w:val="24"/>
                <w:szCs w:val="24"/>
              </w:rPr>
              <w:t>Edad</w:t>
            </w:r>
          </w:p>
        </w:tc>
        <w:tc>
          <w:tcPr>
            <w:tcW w:w="664" w:type="dxa"/>
            <w:vAlign w:val="center"/>
          </w:tcPr>
          <w:p w14:paraId="3BD3207B" w14:textId="77777777" w:rsidR="00AD2BE6" w:rsidRPr="001E518C" w:rsidRDefault="00D05C12" w:rsidP="00AC60FD">
            <w:pPr>
              <w:pBdr>
                <w:top w:val="nil"/>
                <w:left w:val="nil"/>
                <w:bottom w:val="nil"/>
                <w:right w:val="nil"/>
                <w:between w:val="nil"/>
              </w:pBdr>
              <w:ind w:left="118" w:right="90"/>
              <w:jc w:val="center"/>
              <w:rPr>
                <w:bCs/>
                <w:iCs/>
                <w:sz w:val="24"/>
                <w:szCs w:val="24"/>
              </w:rPr>
            </w:pPr>
            <w:r w:rsidRPr="001E518C">
              <w:rPr>
                <w:bCs/>
                <w:iCs/>
                <w:sz w:val="24"/>
                <w:szCs w:val="24"/>
              </w:rPr>
              <w:t>Sexo</w:t>
            </w:r>
          </w:p>
        </w:tc>
        <w:tc>
          <w:tcPr>
            <w:tcW w:w="980" w:type="dxa"/>
            <w:vAlign w:val="center"/>
          </w:tcPr>
          <w:p w14:paraId="52BD20E7" w14:textId="77777777" w:rsidR="00AD2BE6" w:rsidRPr="001E518C" w:rsidRDefault="00D05C12" w:rsidP="00AC60FD">
            <w:pPr>
              <w:pBdr>
                <w:top w:val="nil"/>
                <w:left w:val="nil"/>
                <w:bottom w:val="nil"/>
                <w:right w:val="nil"/>
                <w:between w:val="nil"/>
              </w:pBdr>
              <w:ind w:left="90" w:right="55"/>
              <w:jc w:val="center"/>
              <w:rPr>
                <w:bCs/>
                <w:iCs/>
                <w:sz w:val="24"/>
                <w:szCs w:val="24"/>
              </w:rPr>
            </w:pPr>
            <w:r w:rsidRPr="001E518C">
              <w:rPr>
                <w:bCs/>
                <w:iCs/>
                <w:sz w:val="24"/>
                <w:szCs w:val="24"/>
              </w:rPr>
              <w:t>Semestre</w:t>
            </w:r>
          </w:p>
        </w:tc>
        <w:tc>
          <w:tcPr>
            <w:tcW w:w="1339" w:type="dxa"/>
            <w:vAlign w:val="center"/>
          </w:tcPr>
          <w:p w14:paraId="7D220B4D" w14:textId="77777777" w:rsidR="00AD2BE6" w:rsidRPr="001E518C" w:rsidRDefault="00D05C12" w:rsidP="00AC60FD">
            <w:pPr>
              <w:pBdr>
                <w:top w:val="nil"/>
                <w:left w:val="nil"/>
                <w:bottom w:val="nil"/>
                <w:right w:val="nil"/>
                <w:between w:val="nil"/>
              </w:pBdr>
              <w:ind w:left="58" w:right="62"/>
              <w:jc w:val="center"/>
              <w:rPr>
                <w:bCs/>
                <w:iCs/>
                <w:sz w:val="24"/>
                <w:szCs w:val="24"/>
              </w:rPr>
            </w:pPr>
            <w:proofErr w:type="spellStart"/>
            <w:r w:rsidRPr="001E518C">
              <w:rPr>
                <w:bCs/>
                <w:iCs/>
                <w:sz w:val="24"/>
                <w:szCs w:val="24"/>
              </w:rPr>
              <w:t>Dx</w:t>
            </w:r>
            <w:proofErr w:type="spellEnd"/>
            <w:r w:rsidRPr="001E518C">
              <w:rPr>
                <w:bCs/>
                <w:iCs/>
                <w:sz w:val="24"/>
                <w:szCs w:val="24"/>
              </w:rPr>
              <w:t xml:space="preserve"> depresión</w:t>
            </w:r>
          </w:p>
        </w:tc>
        <w:tc>
          <w:tcPr>
            <w:tcW w:w="1196" w:type="dxa"/>
            <w:vAlign w:val="center"/>
          </w:tcPr>
          <w:p w14:paraId="2ED1CF68" w14:textId="77777777" w:rsidR="00AD2BE6" w:rsidRPr="001E518C" w:rsidRDefault="00D05C12" w:rsidP="00AC60FD">
            <w:pPr>
              <w:pBdr>
                <w:top w:val="nil"/>
                <w:left w:val="nil"/>
                <w:bottom w:val="nil"/>
                <w:right w:val="nil"/>
                <w:between w:val="nil"/>
              </w:pBdr>
              <w:ind w:left="66" w:right="62"/>
              <w:jc w:val="center"/>
              <w:rPr>
                <w:bCs/>
                <w:iCs/>
                <w:sz w:val="24"/>
                <w:szCs w:val="24"/>
              </w:rPr>
            </w:pPr>
            <w:r w:rsidRPr="001E518C">
              <w:rPr>
                <w:bCs/>
                <w:iCs/>
                <w:sz w:val="24"/>
                <w:szCs w:val="24"/>
              </w:rPr>
              <w:t>Amabilidad</w:t>
            </w:r>
          </w:p>
        </w:tc>
        <w:tc>
          <w:tcPr>
            <w:tcW w:w="1322" w:type="dxa"/>
            <w:vAlign w:val="center"/>
          </w:tcPr>
          <w:p w14:paraId="434E444B" w14:textId="77777777" w:rsidR="00AD2BE6" w:rsidRPr="001E518C" w:rsidRDefault="00D05C12" w:rsidP="00AC60FD">
            <w:pPr>
              <w:pBdr>
                <w:top w:val="nil"/>
                <w:left w:val="nil"/>
                <w:bottom w:val="nil"/>
                <w:right w:val="nil"/>
                <w:between w:val="nil"/>
              </w:pBdr>
              <w:ind w:left="68" w:right="77"/>
              <w:jc w:val="center"/>
              <w:rPr>
                <w:bCs/>
                <w:iCs/>
                <w:sz w:val="24"/>
                <w:szCs w:val="24"/>
              </w:rPr>
            </w:pPr>
            <w:r w:rsidRPr="001E518C">
              <w:rPr>
                <w:bCs/>
                <w:iCs/>
                <w:sz w:val="24"/>
                <w:szCs w:val="24"/>
              </w:rPr>
              <w:t>Extraversión</w:t>
            </w:r>
          </w:p>
        </w:tc>
        <w:tc>
          <w:tcPr>
            <w:tcW w:w="1218" w:type="dxa"/>
          </w:tcPr>
          <w:p w14:paraId="2C9EBBE0" w14:textId="77777777" w:rsidR="00AD2BE6" w:rsidRPr="001E518C" w:rsidRDefault="00D05C12" w:rsidP="00053484">
            <w:pPr>
              <w:pBdr>
                <w:top w:val="nil"/>
                <w:left w:val="nil"/>
                <w:bottom w:val="nil"/>
                <w:right w:val="nil"/>
                <w:between w:val="nil"/>
              </w:pBdr>
              <w:ind w:left="270" w:right="136" w:hanging="168"/>
              <w:rPr>
                <w:bCs/>
                <w:iCs/>
                <w:sz w:val="24"/>
                <w:szCs w:val="24"/>
              </w:rPr>
            </w:pPr>
            <w:r w:rsidRPr="001E518C">
              <w:rPr>
                <w:bCs/>
                <w:iCs/>
                <w:sz w:val="24"/>
                <w:szCs w:val="24"/>
              </w:rPr>
              <w:t xml:space="preserve">Apertura a la </w:t>
            </w:r>
            <w:proofErr w:type="spellStart"/>
            <w:r w:rsidRPr="001E518C">
              <w:rPr>
                <w:bCs/>
                <w:iCs/>
                <w:sz w:val="24"/>
                <w:szCs w:val="24"/>
              </w:rPr>
              <w:t>Exp</w:t>
            </w:r>
            <w:proofErr w:type="spellEnd"/>
            <w:r w:rsidRPr="001E518C">
              <w:rPr>
                <w:bCs/>
                <w:iCs/>
                <w:sz w:val="24"/>
                <w:szCs w:val="24"/>
              </w:rPr>
              <w:t>.</w:t>
            </w:r>
          </w:p>
        </w:tc>
        <w:tc>
          <w:tcPr>
            <w:tcW w:w="1205" w:type="dxa"/>
          </w:tcPr>
          <w:p w14:paraId="609A56EA" w14:textId="3C4F0263" w:rsidR="00AD2BE6" w:rsidRPr="001E518C" w:rsidRDefault="00D05C12" w:rsidP="00053484">
            <w:pPr>
              <w:pBdr>
                <w:top w:val="nil"/>
                <w:left w:val="nil"/>
                <w:bottom w:val="nil"/>
                <w:right w:val="nil"/>
                <w:between w:val="nil"/>
              </w:pBdr>
              <w:ind w:left="377" w:right="119" w:hanging="216"/>
              <w:rPr>
                <w:bCs/>
                <w:iCs/>
                <w:sz w:val="24"/>
                <w:szCs w:val="24"/>
              </w:rPr>
            </w:pPr>
            <w:r w:rsidRPr="001E518C">
              <w:rPr>
                <w:bCs/>
                <w:iCs/>
                <w:sz w:val="24"/>
                <w:szCs w:val="24"/>
              </w:rPr>
              <w:t>Escrupulosidad</w:t>
            </w:r>
          </w:p>
        </w:tc>
        <w:tc>
          <w:tcPr>
            <w:tcW w:w="1185" w:type="dxa"/>
          </w:tcPr>
          <w:p w14:paraId="118EC9DF" w14:textId="1835D6DD" w:rsidR="00AD2BE6" w:rsidRPr="001E518C" w:rsidRDefault="00D05C12" w:rsidP="007B07F3">
            <w:pPr>
              <w:pBdr>
                <w:top w:val="nil"/>
                <w:left w:val="nil"/>
                <w:bottom w:val="nil"/>
                <w:right w:val="nil"/>
                <w:between w:val="nil"/>
              </w:pBdr>
              <w:spacing w:before="3"/>
              <w:ind w:left="124" w:right="64"/>
              <w:rPr>
                <w:bCs/>
                <w:iCs/>
                <w:sz w:val="24"/>
                <w:szCs w:val="24"/>
              </w:rPr>
            </w:pPr>
            <w:r w:rsidRPr="001E518C">
              <w:rPr>
                <w:bCs/>
                <w:iCs/>
                <w:sz w:val="24"/>
                <w:szCs w:val="24"/>
              </w:rPr>
              <w:t>Reg.</w:t>
            </w:r>
            <w:r w:rsidR="007B07F3" w:rsidRPr="001E518C">
              <w:rPr>
                <w:bCs/>
                <w:iCs/>
                <w:sz w:val="24"/>
                <w:szCs w:val="24"/>
              </w:rPr>
              <w:t xml:space="preserve"> </w:t>
            </w:r>
            <w:r w:rsidRPr="001E518C">
              <w:rPr>
                <w:bCs/>
                <w:iCs/>
                <w:sz w:val="24"/>
                <w:szCs w:val="24"/>
              </w:rPr>
              <w:t>Emocional</w:t>
            </w:r>
          </w:p>
        </w:tc>
      </w:tr>
      <w:tr w:rsidR="000A62BC" w:rsidRPr="001E518C" w14:paraId="4FA4EAAF" w14:textId="77777777" w:rsidTr="001E518C">
        <w:trPr>
          <w:trHeight w:val="291"/>
          <w:jc w:val="center"/>
        </w:trPr>
        <w:tc>
          <w:tcPr>
            <w:tcW w:w="741" w:type="dxa"/>
          </w:tcPr>
          <w:p w14:paraId="7F5F125C" w14:textId="77777777" w:rsidR="00AD2BE6" w:rsidRPr="001E518C" w:rsidRDefault="00D05C12" w:rsidP="00053484">
            <w:pPr>
              <w:pBdr>
                <w:top w:val="nil"/>
                <w:left w:val="nil"/>
                <w:bottom w:val="nil"/>
                <w:right w:val="nil"/>
                <w:between w:val="nil"/>
              </w:pBdr>
              <w:spacing w:before="22"/>
              <w:ind w:left="118" w:right="118"/>
              <w:rPr>
                <w:bCs/>
                <w:iCs/>
                <w:sz w:val="24"/>
                <w:szCs w:val="24"/>
              </w:rPr>
            </w:pPr>
            <w:r w:rsidRPr="001E518C">
              <w:rPr>
                <w:bCs/>
                <w:iCs/>
                <w:sz w:val="24"/>
                <w:szCs w:val="24"/>
              </w:rPr>
              <w:t>14</w:t>
            </w:r>
          </w:p>
        </w:tc>
        <w:tc>
          <w:tcPr>
            <w:tcW w:w="664" w:type="dxa"/>
          </w:tcPr>
          <w:p w14:paraId="7D505E09" w14:textId="77777777" w:rsidR="00AD2BE6" w:rsidRPr="001E518C" w:rsidRDefault="00D05C12" w:rsidP="00053484">
            <w:pPr>
              <w:pBdr>
                <w:top w:val="nil"/>
                <w:left w:val="nil"/>
                <w:bottom w:val="nil"/>
                <w:right w:val="nil"/>
                <w:between w:val="nil"/>
              </w:pBdr>
              <w:spacing w:before="22"/>
              <w:ind w:left="30"/>
              <w:rPr>
                <w:bCs/>
                <w:iCs/>
                <w:sz w:val="24"/>
                <w:szCs w:val="24"/>
              </w:rPr>
            </w:pPr>
            <w:r w:rsidRPr="001E518C">
              <w:rPr>
                <w:bCs/>
                <w:iCs/>
                <w:sz w:val="24"/>
                <w:szCs w:val="24"/>
              </w:rPr>
              <w:t>H</w:t>
            </w:r>
          </w:p>
        </w:tc>
        <w:tc>
          <w:tcPr>
            <w:tcW w:w="980" w:type="dxa"/>
          </w:tcPr>
          <w:p w14:paraId="0F3480F9" w14:textId="77777777" w:rsidR="00AD2BE6" w:rsidRPr="001E518C" w:rsidRDefault="00D05C12" w:rsidP="00053484">
            <w:pPr>
              <w:pBdr>
                <w:top w:val="nil"/>
                <w:left w:val="nil"/>
                <w:bottom w:val="nil"/>
                <w:right w:val="nil"/>
                <w:between w:val="nil"/>
              </w:pBdr>
              <w:spacing w:before="22"/>
              <w:ind w:left="31"/>
              <w:rPr>
                <w:bCs/>
                <w:iCs/>
                <w:sz w:val="24"/>
                <w:szCs w:val="24"/>
              </w:rPr>
            </w:pPr>
            <w:r w:rsidRPr="001E518C">
              <w:rPr>
                <w:bCs/>
                <w:iCs/>
                <w:sz w:val="24"/>
                <w:szCs w:val="24"/>
              </w:rPr>
              <w:t>1</w:t>
            </w:r>
          </w:p>
        </w:tc>
        <w:tc>
          <w:tcPr>
            <w:tcW w:w="1339" w:type="dxa"/>
          </w:tcPr>
          <w:p w14:paraId="6C44941D" w14:textId="77777777" w:rsidR="00AD2BE6" w:rsidRPr="001E518C" w:rsidRDefault="00D05C12" w:rsidP="00053484">
            <w:pPr>
              <w:pBdr>
                <w:top w:val="nil"/>
                <w:left w:val="nil"/>
                <w:bottom w:val="nil"/>
                <w:right w:val="nil"/>
                <w:between w:val="nil"/>
              </w:pBdr>
              <w:spacing w:before="22"/>
              <w:ind w:left="58" w:right="62"/>
              <w:rPr>
                <w:bCs/>
                <w:iCs/>
                <w:sz w:val="24"/>
                <w:szCs w:val="24"/>
              </w:rPr>
            </w:pPr>
            <w:r w:rsidRPr="001E518C">
              <w:rPr>
                <w:bCs/>
                <w:iCs/>
                <w:sz w:val="24"/>
                <w:szCs w:val="24"/>
              </w:rPr>
              <w:t>Moderado</w:t>
            </w:r>
          </w:p>
        </w:tc>
        <w:tc>
          <w:tcPr>
            <w:tcW w:w="1196" w:type="dxa"/>
          </w:tcPr>
          <w:p w14:paraId="1DF31D90" w14:textId="77777777" w:rsidR="00AD2BE6" w:rsidRPr="001E518C" w:rsidRDefault="00D05C12" w:rsidP="00053484">
            <w:pPr>
              <w:pBdr>
                <w:top w:val="nil"/>
                <w:left w:val="nil"/>
                <w:bottom w:val="nil"/>
                <w:right w:val="nil"/>
                <w:between w:val="nil"/>
              </w:pBdr>
              <w:spacing w:before="22"/>
              <w:ind w:left="66" w:right="61"/>
              <w:rPr>
                <w:bCs/>
                <w:iCs/>
                <w:sz w:val="24"/>
                <w:szCs w:val="24"/>
              </w:rPr>
            </w:pPr>
            <w:r w:rsidRPr="001E518C">
              <w:rPr>
                <w:bCs/>
                <w:iCs/>
                <w:sz w:val="24"/>
                <w:szCs w:val="24"/>
              </w:rPr>
              <w:t>Promedio</w:t>
            </w:r>
          </w:p>
        </w:tc>
        <w:tc>
          <w:tcPr>
            <w:tcW w:w="1322" w:type="dxa"/>
          </w:tcPr>
          <w:p w14:paraId="12C1EF10" w14:textId="77777777" w:rsidR="00AD2BE6" w:rsidRPr="001E518C" w:rsidRDefault="00D05C12" w:rsidP="00053484">
            <w:pPr>
              <w:pBdr>
                <w:top w:val="nil"/>
                <w:left w:val="nil"/>
                <w:bottom w:val="nil"/>
                <w:right w:val="nil"/>
                <w:between w:val="nil"/>
              </w:pBdr>
              <w:spacing w:before="22"/>
              <w:ind w:left="68" w:right="77"/>
              <w:rPr>
                <w:bCs/>
                <w:iCs/>
                <w:sz w:val="24"/>
                <w:szCs w:val="24"/>
              </w:rPr>
            </w:pPr>
            <w:r w:rsidRPr="001E518C">
              <w:rPr>
                <w:bCs/>
                <w:iCs/>
                <w:sz w:val="24"/>
                <w:szCs w:val="24"/>
              </w:rPr>
              <w:t>Promedio</w:t>
            </w:r>
          </w:p>
        </w:tc>
        <w:tc>
          <w:tcPr>
            <w:tcW w:w="1218" w:type="dxa"/>
          </w:tcPr>
          <w:p w14:paraId="34FCF2CF" w14:textId="77777777" w:rsidR="00AD2BE6" w:rsidRPr="001E518C" w:rsidRDefault="00D05C12" w:rsidP="00053484">
            <w:pPr>
              <w:pBdr>
                <w:top w:val="nil"/>
                <w:left w:val="nil"/>
                <w:bottom w:val="nil"/>
                <w:right w:val="nil"/>
                <w:between w:val="nil"/>
              </w:pBdr>
              <w:spacing w:before="22"/>
              <w:ind w:left="120" w:right="168"/>
              <w:rPr>
                <w:bCs/>
                <w:iCs/>
                <w:sz w:val="24"/>
                <w:szCs w:val="24"/>
              </w:rPr>
            </w:pPr>
            <w:r w:rsidRPr="001E518C">
              <w:rPr>
                <w:bCs/>
                <w:iCs/>
                <w:sz w:val="24"/>
                <w:szCs w:val="24"/>
              </w:rPr>
              <w:t>Promedio</w:t>
            </w:r>
          </w:p>
        </w:tc>
        <w:tc>
          <w:tcPr>
            <w:tcW w:w="1205" w:type="dxa"/>
          </w:tcPr>
          <w:p w14:paraId="66FBB94D" w14:textId="77777777" w:rsidR="00AD2BE6" w:rsidRPr="001E518C" w:rsidRDefault="00D05C12" w:rsidP="00053484">
            <w:pPr>
              <w:pBdr>
                <w:top w:val="nil"/>
                <w:left w:val="nil"/>
                <w:bottom w:val="nil"/>
                <w:right w:val="nil"/>
                <w:between w:val="nil"/>
              </w:pBdr>
              <w:spacing w:before="22"/>
              <w:ind w:left="152" w:right="124"/>
              <w:rPr>
                <w:bCs/>
                <w:iCs/>
                <w:sz w:val="24"/>
                <w:szCs w:val="24"/>
              </w:rPr>
            </w:pPr>
            <w:r w:rsidRPr="001E518C">
              <w:rPr>
                <w:bCs/>
                <w:iCs/>
                <w:sz w:val="24"/>
                <w:szCs w:val="24"/>
              </w:rPr>
              <w:t>Promedio</w:t>
            </w:r>
          </w:p>
        </w:tc>
        <w:tc>
          <w:tcPr>
            <w:tcW w:w="1185" w:type="dxa"/>
          </w:tcPr>
          <w:p w14:paraId="6200B176" w14:textId="77777777" w:rsidR="00AD2BE6" w:rsidRPr="001E518C" w:rsidRDefault="00D05C12" w:rsidP="00053484">
            <w:pPr>
              <w:pBdr>
                <w:top w:val="nil"/>
                <w:left w:val="nil"/>
                <w:bottom w:val="nil"/>
                <w:right w:val="nil"/>
                <w:between w:val="nil"/>
              </w:pBdr>
              <w:spacing w:before="22"/>
              <w:ind w:left="126" w:right="64"/>
              <w:rPr>
                <w:bCs/>
                <w:iCs/>
                <w:sz w:val="24"/>
                <w:szCs w:val="24"/>
              </w:rPr>
            </w:pPr>
            <w:r w:rsidRPr="001E518C">
              <w:rPr>
                <w:bCs/>
                <w:iCs/>
                <w:sz w:val="24"/>
                <w:szCs w:val="24"/>
              </w:rPr>
              <w:t>Promedio</w:t>
            </w:r>
          </w:p>
        </w:tc>
      </w:tr>
      <w:tr w:rsidR="000A62BC" w:rsidRPr="001E518C" w14:paraId="24BB1AF2" w14:textId="77777777" w:rsidTr="001E518C">
        <w:trPr>
          <w:trHeight w:val="275"/>
          <w:jc w:val="center"/>
        </w:trPr>
        <w:tc>
          <w:tcPr>
            <w:tcW w:w="741" w:type="dxa"/>
          </w:tcPr>
          <w:p w14:paraId="04CC2E38"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15</w:t>
            </w:r>
          </w:p>
        </w:tc>
        <w:tc>
          <w:tcPr>
            <w:tcW w:w="664" w:type="dxa"/>
          </w:tcPr>
          <w:p w14:paraId="2815CA60" w14:textId="77777777" w:rsidR="00AD2BE6" w:rsidRPr="001E518C" w:rsidRDefault="00D05C12" w:rsidP="00053484">
            <w:pPr>
              <w:pBdr>
                <w:top w:val="nil"/>
                <w:left w:val="nil"/>
                <w:bottom w:val="nil"/>
                <w:right w:val="nil"/>
                <w:between w:val="nil"/>
              </w:pBdr>
              <w:spacing w:before="7"/>
              <w:ind w:left="30"/>
              <w:rPr>
                <w:bCs/>
                <w:iCs/>
                <w:sz w:val="24"/>
                <w:szCs w:val="24"/>
              </w:rPr>
            </w:pPr>
            <w:r w:rsidRPr="001E518C">
              <w:rPr>
                <w:bCs/>
                <w:iCs/>
                <w:sz w:val="24"/>
                <w:szCs w:val="24"/>
              </w:rPr>
              <w:t>H</w:t>
            </w:r>
          </w:p>
        </w:tc>
        <w:tc>
          <w:tcPr>
            <w:tcW w:w="980" w:type="dxa"/>
          </w:tcPr>
          <w:p w14:paraId="670188E8"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1</w:t>
            </w:r>
          </w:p>
        </w:tc>
        <w:tc>
          <w:tcPr>
            <w:tcW w:w="1339" w:type="dxa"/>
          </w:tcPr>
          <w:p w14:paraId="40EE29C9"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Moderado</w:t>
            </w:r>
          </w:p>
        </w:tc>
        <w:tc>
          <w:tcPr>
            <w:tcW w:w="1196" w:type="dxa"/>
          </w:tcPr>
          <w:p w14:paraId="0BC5E761" w14:textId="77777777" w:rsidR="00AD2BE6" w:rsidRPr="001E518C" w:rsidRDefault="00D05C12" w:rsidP="00053484">
            <w:pPr>
              <w:pBdr>
                <w:top w:val="nil"/>
                <w:left w:val="nil"/>
                <w:bottom w:val="nil"/>
                <w:right w:val="nil"/>
                <w:between w:val="nil"/>
              </w:pBdr>
              <w:spacing w:before="7"/>
              <w:ind w:left="66" w:right="59"/>
              <w:rPr>
                <w:bCs/>
                <w:iCs/>
                <w:sz w:val="24"/>
                <w:szCs w:val="24"/>
              </w:rPr>
            </w:pPr>
            <w:r w:rsidRPr="001E518C">
              <w:rPr>
                <w:bCs/>
                <w:iCs/>
                <w:sz w:val="24"/>
                <w:szCs w:val="24"/>
              </w:rPr>
              <w:t>Alto</w:t>
            </w:r>
          </w:p>
        </w:tc>
        <w:tc>
          <w:tcPr>
            <w:tcW w:w="1322" w:type="dxa"/>
          </w:tcPr>
          <w:p w14:paraId="424A222B" w14:textId="77777777" w:rsidR="00AD2BE6" w:rsidRPr="001E518C" w:rsidRDefault="00D05C12" w:rsidP="00053484">
            <w:pPr>
              <w:pBdr>
                <w:top w:val="nil"/>
                <w:left w:val="nil"/>
                <w:bottom w:val="nil"/>
                <w:right w:val="nil"/>
                <w:between w:val="nil"/>
              </w:pBdr>
              <w:spacing w:before="7"/>
              <w:ind w:left="68" w:right="75"/>
              <w:rPr>
                <w:bCs/>
                <w:iCs/>
                <w:sz w:val="24"/>
                <w:szCs w:val="24"/>
              </w:rPr>
            </w:pPr>
            <w:r w:rsidRPr="001E518C">
              <w:rPr>
                <w:bCs/>
                <w:iCs/>
                <w:sz w:val="24"/>
                <w:szCs w:val="24"/>
              </w:rPr>
              <w:t>Bajo</w:t>
            </w:r>
          </w:p>
        </w:tc>
        <w:tc>
          <w:tcPr>
            <w:tcW w:w="1218" w:type="dxa"/>
          </w:tcPr>
          <w:p w14:paraId="310DB2B9" w14:textId="77777777" w:rsidR="00AD2BE6" w:rsidRPr="001E518C" w:rsidRDefault="00D05C12" w:rsidP="00053484">
            <w:pPr>
              <w:pBdr>
                <w:top w:val="nil"/>
                <w:left w:val="nil"/>
                <w:bottom w:val="nil"/>
                <w:right w:val="nil"/>
                <w:between w:val="nil"/>
              </w:pBdr>
              <w:spacing w:before="7"/>
              <w:ind w:left="120" w:right="168"/>
              <w:rPr>
                <w:bCs/>
                <w:iCs/>
                <w:sz w:val="24"/>
                <w:szCs w:val="24"/>
              </w:rPr>
            </w:pPr>
            <w:r w:rsidRPr="001E518C">
              <w:rPr>
                <w:bCs/>
                <w:iCs/>
                <w:sz w:val="24"/>
                <w:szCs w:val="24"/>
              </w:rPr>
              <w:t>Promedio</w:t>
            </w:r>
          </w:p>
        </w:tc>
        <w:tc>
          <w:tcPr>
            <w:tcW w:w="1205" w:type="dxa"/>
          </w:tcPr>
          <w:p w14:paraId="758E3AA5" w14:textId="77777777" w:rsidR="00AD2BE6" w:rsidRPr="001E518C" w:rsidRDefault="00D05C12" w:rsidP="00053484">
            <w:pPr>
              <w:pBdr>
                <w:top w:val="nil"/>
                <w:left w:val="nil"/>
                <w:bottom w:val="nil"/>
                <w:right w:val="nil"/>
                <w:between w:val="nil"/>
              </w:pBdr>
              <w:spacing w:before="7"/>
              <w:ind w:left="154" w:right="124"/>
              <w:rPr>
                <w:bCs/>
                <w:iCs/>
                <w:sz w:val="24"/>
                <w:szCs w:val="24"/>
              </w:rPr>
            </w:pPr>
            <w:r w:rsidRPr="001E518C">
              <w:rPr>
                <w:bCs/>
                <w:iCs/>
                <w:sz w:val="24"/>
                <w:szCs w:val="24"/>
              </w:rPr>
              <w:t>Bajo</w:t>
            </w:r>
          </w:p>
        </w:tc>
        <w:tc>
          <w:tcPr>
            <w:tcW w:w="1185" w:type="dxa"/>
          </w:tcPr>
          <w:p w14:paraId="6C6CCB2B" w14:textId="77777777" w:rsidR="00AD2BE6" w:rsidRPr="001E518C" w:rsidRDefault="00D05C12" w:rsidP="00053484">
            <w:pPr>
              <w:pBdr>
                <w:top w:val="nil"/>
                <w:left w:val="nil"/>
                <w:bottom w:val="nil"/>
                <w:right w:val="nil"/>
                <w:between w:val="nil"/>
              </w:pBdr>
              <w:spacing w:before="7"/>
              <w:ind w:left="126" w:right="64"/>
              <w:rPr>
                <w:bCs/>
                <w:iCs/>
                <w:sz w:val="24"/>
                <w:szCs w:val="24"/>
              </w:rPr>
            </w:pPr>
            <w:r w:rsidRPr="001E518C">
              <w:rPr>
                <w:bCs/>
                <w:iCs/>
                <w:sz w:val="24"/>
                <w:szCs w:val="24"/>
              </w:rPr>
              <w:t>Promedio</w:t>
            </w:r>
          </w:p>
        </w:tc>
      </w:tr>
      <w:tr w:rsidR="000A62BC" w:rsidRPr="001E518C" w14:paraId="5C54E110" w14:textId="77777777" w:rsidTr="001E518C">
        <w:trPr>
          <w:trHeight w:val="275"/>
          <w:jc w:val="center"/>
        </w:trPr>
        <w:tc>
          <w:tcPr>
            <w:tcW w:w="741" w:type="dxa"/>
          </w:tcPr>
          <w:p w14:paraId="3905862A"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15</w:t>
            </w:r>
          </w:p>
        </w:tc>
        <w:tc>
          <w:tcPr>
            <w:tcW w:w="664" w:type="dxa"/>
          </w:tcPr>
          <w:p w14:paraId="23F8C157" w14:textId="77777777" w:rsidR="00AD2BE6" w:rsidRPr="001E518C" w:rsidRDefault="00D05C12" w:rsidP="00053484">
            <w:pPr>
              <w:pBdr>
                <w:top w:val="nil"/>
                <w:left w:val="nil"/>
                <w:bottom w:val="nil"/>
                <w:right w:val="nil"/>
                <w:between w:val="nil"/>
              </w:pBdr>
              <w:spacing w:before="7"/>
              <w:ind w:left="30"/>
              <w:rPr>
                <w:bCs/>
                <w:iCs/>
                <w:sz w:val="24"/>
                <w:szCs w:val="24"/>
              </w:rPr>
            </w:pPr>
            <w:r w:rsidRPr="001E518C">
              <w:rPr>
                <w:bCs/>
                <w:iCs/>
                <w:sz w:val="24"/>
                <w:szCs w:val="24"/>
              </w:rPr>
              <w:t>H</w:t>
            </w:r>
          </w:p>
        </w:tc>
        <w:tc>
          <w:tcPr>
            <w:tcW w:w="980" w:type="dxa"/>
          </w:tcPr>
          <w:p w14:paraId="191DF668"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1</w:t>
            </w:r>
          </w:p>
        </w:tc>
        <w:tc>
          <w:tcPr>
            <w:tcW w:w="1339" w:type="dxa"/>
          </w:tcPr>
          <w:p w14:paraId="2D82B86B"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Moderado</w:t>
            </w:r>
          </w:p>
        </w:tc>
        <w:tc>
          <w:tcPr>
            <w:tcW w:w="1196" w:type="dxa"/>
          </w:tcPr>
          <w:p w14:paraId="0AE9A309" w14:textId="77777777" w:rsidR="00AD2BE6" w:rsidRPr="001E518C" w:rsidRDefault="00D05C12" w:rsidP="00053484">
            <w:pPr>
              <w:pBdr>
                <w:top w:val="nil"/>
                <w:left w:val="nil"/>
                <w:bottom w:val="nil"/>
                <w:right w:val="nil"/>
                <w:between w:val="nil"/>
              </w:pBdr>
              <w:spacing w:before="7"/>
              <w:ind w:left="66" w:right="61"/>
              <w:rPr>
                <w:bCs/>
                <w:iCs/>
                <w:sz w:val="24"/>
                <w:szCs w:val="24"/>
              </w:rPr>
            </w:pPr>
            <w:r w:rsidRPr="001E518C">
              <w:rPr>
                <w:bCs/>
                <w:iCs/>
                <w:sz w:val="24"/>
                <w:szCs w:val="24"/>
              </w:rPr>
              <w:t>Promedio</w:t>
            </w:r>
          </w:p>
        </w:tc>
        <w:tc>
          <w:tcPr>
            <w:tcW w:w="1322" w:type="dxa"/>
          </w:tcPr>
          <w:p w14:paraId="402052A8" w14:textId="77777777" w:rsidR="00AD2BE6" w:rsidRPr="001E518C" w:rsidRDefault="00D05C12" w:rsidP="00053484">
            <w:pPr>
              <w:pBdr>
                <w:top w:val="nil"/>
                <w:left w:val="nil"/>
                <w:bottom w:val="nil"/>
                <w:right w:val="nil"/>
                <w:between w:val="nil"/>
              </w:pBdr>
              <w:spacing w:before="7"/>
              <w:ind w:left="68" w:right="75"/>
              <w:rPr>
                <w:bCs/>
                <w:iCs/>
                <w:sz w:val="24"/>
                <w:szCs w:val="24"/>
              </w:rPr>
            </w:pPr>
            <w:r w:rsidRPr="001E518C">
              <w:rPr>
                <w:bCs/>
                <w:iCs/>
                <w:sz w:val="24"/>
                <w:szCs w:val="24"/>
              </w:rPr>
              <w:t>Muy Bajo</w:t>
            </w:r>
          </w:p>
        </w:tc>
        <w:tc>
          <w:tcPr>
            <w:tcW w:w="1218" w:type="dxa"/>
          </w:tcPr>
          <w:p w14:paraId="330FCE53" w14:textId="77777777" w:rsidR="00AD2BE6" w:rsidRPr="001E518C" w:rsidRDefault="00D05C12" w:rsidP="00053484">
            <w:pPr>
              <w:pBdr>
                <w:top w:val="nil"/>
                <w:left w:val="nil"/>
                <w:bottom w:val="nil"/>
                <w:right w:val="nil"/>
                <w:between w:val="nil"/>
              </w:pBdr>
              <w:spacing w:before="7"/>
              <w:ind w:left="122" w:right="168"/>
              <w:rPr>
                <w:bCs/>
                <w:iCs/>
                <w:sz w:val="24"/>
                <w:szCs w:val="24"/>
              </w:rPr>
            </w:pPr>
            <w:r w:rsidRPr="001E518C">
              <w:rPr>
                <w:bCs/>
                <w:iCs/>
                <w:sz w:val="24"/>
                <w:szCs w:val="24"/>
              </w:rPr>
              <w:t>Bajo</w:t>
            </w:r>
          </w:p>
        </w:tc>
        <w:tc>
          <w:tcPr>
            <w:tcW w:w="1205" w:type="dxa"/>
          </w:tcPr>
          <w:p w14:paraId="006B1116" w14:textId="77777777" w:rsidR="00AD2BE6" w:rsidRPr="001E518C" w:rsidRDefault="00D05C12" w:rsidP="00053484">
            <w:pPr>
              <w:pBdr>
                <w:top w:val="nil"/>
                <w:left w:val="nil"/>
                <w:bottom w:val="nil"/>
                <w:right w:val="nil"/>
                <w:between w:val="nil"/>
              </w:pBdr>
              <w:spacing w:before="7"/>
              <w:ind w:left="154" w:right="124"/>
              <w:rPr>
                <w:bCs/>
                <w:iCs/>
                <w:sz w:val="24"/>
                <w:szCs w:val="24"/>
              </w:rPr>
            </w:pPr>
            <w:r w:rsidRPr="001E518C">
              <w:rPr>
                <w:bCs/>
                <w:iCs/>
                <w:sz w:val="24"/>
                <w:szCs w:val="24"/>
              </w:rPr>
              <w:t>Muy Bajo</w:t>
            </w:r>
          </w:p>
        </w:tc>
        <w:tc>
          <w:tcPr>
            <w:tcW w:w="1185" w:type="dxa"/>
          </w:tcPr>
          <w:p w14:paraId="267B1EAF" w14:textId="77777777" w:rsidR="00AD2BE6" w:rsidRPr="001E518C" w:rsidRDefault="00D05C12" w:rsidP="00053484">
            <w:pPr>
              <w:pBdr>
                <w:top w:val="nil"/>
                <w:left w:val="nil"/>
                <w:bottom w:val="nil"/>
                <w:right w:val="nil"/>
                <w:between w:val="nil"/>
              </w:pBdr>
              <w:spacing w:before="7"/>
              <w:ind w:left="127" w:right="63"/>
              <w:rPr>
                <w:bCs/>
                <w:iCs/>
                <w:sz w:val="24"/>
                <w:szCs w:val="24"/>
              </w:rPr>
            </w:pPr>
            <w:r w:rsidRPr="001E518C">
              <w:rPr>
                <w:bCs/>
                <w:iCs/>
                <w:sz w:val="24"/>
                <w:szCs w:val="24"/>
              </w:rPr>
              <w:t>Muy Bajo</w:t>
            </w:r>
          </w:p>
        </w:tc>
      </w:tr>
      <w:tr w:rsidR="000A62BC" w:rsidRPr="001E518C" w14:paraId="456B9076" w14:textId="77777777" w:rsidTr="001E518C">
        <w:trPr>
          <w:trHeight w:val="276"/>
          <w:jc w:val="center"/>
        </w:trPr>
        <w:tc>
          <w:tcPr>
            <w:tcW w:w="741" w:type="dxa"/>
          </w:tcPr>
          <w:p w14:paraId="3F4AFEB6"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15</w:t>
            </w:r>
          </w:p>
        </w:tc>
        <w:tc>
          <w:tcPr>
            <w:tcW w:w="664" w:type="dxa"/>
          </w:tcPr>
          <w:p w14:paraId="3B1A70D2"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006706ED"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1</w:t>
            </w:r>
          </w:p>
        </w:tc>
        <w:tc>
          <w:tcPr>
            <w:tcW w:w="1339" w:type="dxa"/>
          </w:tcPr>
          <w:p w14:paraId="0B817563"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Moderado</w:t>
            </w:r>
          </w:p>
        </w:tc>
        <w:tc>
          <w:tcPr>
            <w:tcW w:w="1196" w:type="dxa"/>
          </w:tcPr>
          <w:p w14:paraId="00810ECB" w14:textId="77777777" w:rsidR="00AD2BE6" w:rsidRPr="001E518C" w:rsidRDefault="00D05C12" w:rsidP="00053484">
            <w:pPr>
              <w:pBdr>
                <w:top w:val="nil"/>
                <w:left w:val="nil"/>
                <w:bottom w:val="nil"/>
                <w:right w:val="nil"/>
                <w:between w:val="nil"/>
              </w:pBdr>
              <w:spacing w:before="7"/>
              <w:ind w:left="66" w:right="61"/>
              <w:rPr>
                <w:bCs/>
                <w:iCs/>
                <w:sz w:val="24"/>
                <w:szCs w:val="24"/>
              </w:rPr>
            </w:pPr>
            <w:r w:rsidRPr="001E518C">
              <w:rPr>
                <w:bCs/>
                <w:iCs/>
                <w:sz w:val="24"/>
                <w:szCs w:val="24"/>
              </w:rPr>
              <w:t>Promedio</w:t>
            </w:r>
          </w:p>
        </w:tc>
        <w:tc>
          <w:tcPr>
            <w:tcW w:w="1322" w:type="dxa"/>
          </w:tcPr>
          <w:p w14:paraId="72212999" w14:textId="77777777" w:rsidR="00AD2BE6" w:rsidRPr="001E518C" w:rsidRDefault="00D05C12" w:rsidP="00053484">
            <w:pPr>
              <w:pBdr>
                <w:top w:val="nil"/>
                <w:left w:val="nil"/>
                <w:bottom w:val="nil"/>
                <w:right w:val="nil"/>
                <w:between w:val="nil"/>
              </w:pBdr>
              <w:spacing w:before="7"/>
              <w:ind w:left="68" w:right="77"/>
              <w:rPr>
                <w:bCs/>
                <w:iCs/>
                <w:sz w:val="24"/>
                <w:szCs w:val="24"/>
              </w:rPr>
            </w:pPr>
            <w:r w:rsidRPr="001E518C">
              <w:rPr>
                <w:bCs/>
                <w:iCs/>
                <w:sz w:val="24"/>
                <w:szCs w:val="24"/>
              </w:rPr>
              <w:t>Promedio</w:t>
            </w:r>
          </w:p>
        </w:tc>
        <w:tc>
          <w:tcPr>
            <w:tcW w:w="1218" w:type="dxa"/>
          </w:tcPr>
          <w:p w14:paraId="7D45B570" w14:textId="77777777" w:rsidR="00AD2BE6" w:rsidRPr="001E518C" w:rsidRDefault="00D05C12" w:rsidP="00053484">
            <w:pPr>
              <w:pBdr>
                <w:top w:val="nil"/>
                <w:left w:val="nil"/>
                <w:bottom w:val="nil"/>
                <w:right w:val="nil"/>
                <w:between w:val="nil"/>
              </w:pBdr>
              <w:spacing w:before="7"/>
              <w:ind w:left="120" w:right="168"/>
              <w:rPr>
                <w:bCs/>
                <w:iCs/>
                <w:sz w:val="24"/>
                <w:szCs w:val="24"/>
              </w:rPr>
            </w:pPr>
            <w:r w:rsidRPr="001E518C">
              <w:rPr>
                <w:bCs/>
                <w:iCs/>
                <w:sz w:val="24"/>
                <w:szCs w:val="24"/>
              </w:rPr>
              <w:t>Promedio</w:t>
            </w:r>
          </w:p>
        </w:tc>
        <w:tc>
          <w:tcPr>
            <w:tcW w:w="1205" w:type="dxa"/>
          </w:tcPr>
          <w:p w14:paraId="764E8CE2" w14:textId="77777777" w:rsidR="00AD2BE6" w:rsidRPr="001E518C" w:rsidRDefault="00D05C12" w:rsidP="00053484">
            <w:pPr>
              <w:pBdr>
                <w:top w:val="nil"/>
                <w:left w:val="nil"/>
                <w:bottom w:val="nil"/>
                <w:right w:val="nil"/>
                <w:between w:val="nil"/>
              </w:pBdr>
              <w:spacing w:before="7"/>
              <w:ind w:left="154" w:right="124"/>
              <w:rPr>
                <w:bCs/>
                <w:iCs/>
                <w:sz w:val="24"/>
                <w:szCs w:val="24"/>
              </w:rPr>
            </w:pPr>
            <w:r w:rsidRPr="001E518C">
              <w:rPr>
                <w:bCs/>
                <w:iCs/>
                <w:sz w:val="24"/>
                <w:szCs w:val="24"/>
              </w:rPr>
              <w:t>Muy Bajo</w:t>
            </w:r>
          </w:p>
        </w:tc>
        <w:tc>
          <w:tcPr>
            <w:tcW w:w="1185" w:type="dxa"/>
          </w:tcPr>
          <w:p w14:paraId="3E7FBC67" w14:textId="77777777" w:rsidR="00AD2BE6" w:rsidRPr="001E518C" w:rsidRDefault="00D05C12" w:rsidP="00053484">
            <w:pPr>
              <w:pBdr>
                <w:top w:val="nil"/>
                <w:left w:val="nil"/>
                <w:bottom w:val="nil"/>
                <w:right w:val="nil"/>
                <w:between w:val="nil"/>
              </w:pBdr>
              <w:spacing w:before="7"/>
              <w:ind w:left="126" w:right="64"/>
              <w:rPr>
                <w:bCs/>
                <w:iCs/>
                <w:sz w:val="24"/>
                <w:szCs w:val="24"/>
              </w:rPr>
            </w:pPr>
            <w:r w:rsidRPr="001E518C">
              <w:rPr>
                <w:bCs/>
                <w:iCs/>
                <w:sz w:val="24"/>
                <w:szCs w:val="24"/>
              </w:rPr>
              <w:t>Promedio</w:t>
            </w:r>
          </w:p>
        </w:tc>
      </w:tr>
      <w:tr w:rsidR="000A62BC" w:rsidRPr="001E518C" w14:paraId="74CAE883" w14:textId="77777777" w:rsidTr="001E518C">
        <w:trPr>
          <w:trHeight w:val="276"/>
          <w:jc w:val="center"/>
        </w:trPr>
        <w:tc>
          <w:tcPr>
            <w:tcW w:w="741" w:type="dxa"/>
          </w:tcPr>
          <w:p w14:paraId="4A91DEED"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15</w:t>
            </w:r>
          </w:p>
        </w:tc>
        <w:tc>
          <w:tcPr>
            <w:tcW w:w="664" w:type="dxa"/>
          </w:tcPr>
          <w:p w14:paraId="5921FEB1"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0834A8EA"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1</w:t>
            </w:r>
          </w:p>
        </w:tc>
        <w:tc>
          <w:tcPr>
            <w:tcW w:w="1339" w:type="dxa"/>
          </w:tcPr>
          <w:p w14:paraId="6740DFF6"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Moderado</w:t>
            </w:r>
          </w:p>
        </w:tc>
        <w:tc>
          <w:tcPr>
            <w:tcW w:w="1196" w:type="dxa"/>
          </w:tcPr>
          <w:p w14:paraId="3EDCE118" w14:textId="77777777" w:rsidR="00AD2BE6" w:rsidRPr="001E518C" w:rsidRDefault="00D05C12" w:rsidP="00053484">
            <w:pPr>
              <w:pBdr>
                <w:top w:val="nil"/>
                <w:left w:val="nil"/>
                <w:bottom w:val="nil"/>
                <w:right w:val="nil"/>
                <w:between w:val="nil"/>
              </w:pBdr>
              <w:spacing w:before="7"/>
              <w:ind w:left="66" w:right="61"/>
              <w:rPr>
                <w:bCs/>
                <w:iCs/>
                <w:sz w:val="24"/>
                <w:szCs w:val="24"/>
              </w:rPr>
            </w:pPr>
            <w:r w:rsidRPr="001E518C">
              <w:rPr>
                <w:bCs/>
                <w:iCs/>
                <w:sz w:val="24"/>
                <w:szCs w:val="24"/>
              </w:rPr>
              <w:t>Promedio</w:t>
            </w:r>
          </w:p>
        </w:tc>
        <w:tc>
          <w:tcPr>
            <w:tcW w:w="1322" w:type="dxa"/>
          </w:tcPr>
          <w:p w14:paraId="3AB431CE" w14:textId="77777777" w:rsidR="00AD2BE6" w:rsidRPr="001E518C" w:rsidRDefault="00D05C12" w:rsidP="00053484">
            <w:pPr>
              <w:pBdr>
                <w:top w:val="nil"/>
                <w:left w:val="nil"/>
                <w:bottom w:val="nil"/>
                <w:right w:val="nil"/>
                <w:between w:val="nil"/>
              </w:pBdr>
              <w:spacing w:before="7"/>
              <w:ind w:left="68" w:right="77"/>
              <w:rPr>
                <w:bCs/>
                <w:iCs/>
                <w:sz w:val="24"/>
                <w:szCs w:val="24"/>
              </w:rPr>
            </w:pPr>
            <w:r w:rsidRPr="001E518C">
              <w:rPr>
                <w:bCs/>
                <w:iCs/>
                <w:sz w:val="24"/>
                <w:szCs w:val="24"/>
              </w:rPr>
              <w:t>Promedio</w:t>
            </w:r>
          </w:p>
        </w:tc>
        <w:tc>
          <w:tcPr>
            <w:tcW w:w="1218" w:type="dxa"/>
          </w:tcPr>
          <w:p w14:paraId="2DE78EBE" w14:textId="77777777" w:rsidR="00AD2BE6" w:rsidRPr="001E518C" w:rsidRDefault="00D05C12" w:rsidP="00053484">
            <w:pPr>
              <w:pBdr>
                <w:top w:val="nil"/>
                <w:left w:val="nil"/>
                <w:bottom w:val="nil"/>
                <w:right w:val="nil"/>
                <w:between w:val="nil"/>
              </w:pBdr>
              <w:spacing w:before="7"/>
              <w:ind w:left="120" w:right="168"/>
              <w:rPr>
                <w:bCs/>
                <w:iCs/>
                <w:sz w:val="24"/>
                <w:szCs w:val="24"/>
              </w:rPr>
            </w:pPr>
            <w:r w:rsidRPr="001E518C">
              <w:rPr>
                <w:bCs/>
                <w:iCs/>
                <w:sz w:val="24"/>
                <w:szCs w:val="24"/>
              </w:rPr>
              <w:t>Promedio</w:t>
            </w:r>
          </w:p>
        </w:tc>
        <w:tc>
          <w:tcPr>
            <w:tcW w:w="1205" w:type="dxa"/>
          </w:tcPr>
          <w:p w14:paraId="275BDFDF" w14:textId="77777777" w:rsidR="00AD2BE6" w:rsidRPr="001E518C" w:rsidRDefault="00D05C12" w:rsidP="00053484">
            <w:pPr>
              <w:pBdr>
                <w:top w:val="nil"/>
                <w:left w:val="nil"/>
                <w:bottom w:val="nil"/>
                <w:right w:val="nil"/>
                <w:between w:val="nil"/>
              </w:pBdr>
              <w:spacing w:before="7"/>
              <w:ind w:left="152" w:right="124"/>
              <w:rPr>
                <w:bCs/>
                <w:iCs/>
                <w:sz w:val="24"/>
                <w:szCs w:val="24"/>
              </w:rPr>
            </w:pPr>
            <w:r w:rsidRPr="001E518C">
              <w:rPr>
                <w:bCs/>
                <w:iCs/>
                <w:sz w:val="24"/>
                <w:szCs w:val="24"/>
              </w:rPr>
              <w:t>Promedio</w:t>
            </w:r>
          </w:p>
        </w:tc>
        <w:tc>
          <w:tcPr>
            <w:tcW w:w="1185" w:type="dxa"/>
          </w:tcPr>
          <w:p w14:paraId="0AA8477B" w14:textId="77777777" w:rsidR="00AD2BE6" w:rsidRPr="001E518C" w:rsidRDefault="00D05C12" w:rsidP="00053484">
            <w:pPr>
              <w:pBdr>
                <w:top w:val="nil"/>
                <w:left w:val="nil"/>
                <w:bottom w:val="nil"/>
                <w:right w:val="nil"/>
                <w:between w:val="nil"/>
              </w:pBdr>
              <w:spacing w:before="7"/>
              <w:ind w:left="127" w:right="63"/>
              <w:rPr>
                <w:bCs/>
                <w:iCs/>
                <w:sz w:val="24"/>
                <w:szCs w:val="24"/>
              </w:rPr>
            </w:pPr>
            <w:r w:rsidRPr="001E518C">
              <w:rPr>
                <w:bCs/>
                <w:iCs/>
                <w:sz w:val="24"/>
                <w:szCs w:val="24"/>
              </w:rPr>
              <w:t>Bajo</w:t>
            </w:r>
          </w:p>
        </w:tc>
      </w:tr>
      <w:tr w:rsidR="000A62BC" w:rsidRPr="001E518C" w14:paraId="03E4ED47" w14:textId="77777777" w:rsidTr="001E518C">
        <w:trPr>
          <w:trHeight w:val="275"/>
          <w:jc w:val="center"/>
        </w:trPr>
        <w:tc>
          <w:tcPr>
            <w:tcW w:w="741" w:type="dxa"/>
          </w:tcPr>
          <w:p w14:paraId="2746D796"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15</w:t>
            </w:r>
          </w:p>
        </w:tc>
        <w:tc>
          <w:tcPr>
            <w:tcW w:w="664" w:type="dxa"/>
          </w:tcPr>
          <w:p w14:paraId="63C961D8"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3FBB78D4"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1</w:t>
            </w:r>
          </w:p>
        </w:tc>
        <w:tc>
          <w:tcPr>
            <w:tcW w:w="1339" w:type="dxa"/>
          </w:tcPr>
          <w:p w14:paraId="1617434C"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Moderado</w:t>
            </w:r>
          </w:p>
        </w:tc>
        <w:tc>
          <w:tcPr>
            <w:tcW w:w="1196" w:type="dxa"/>
          </w:tcPr>
          <w:p w14:paraId="157D6BC4" w14:textId="77777777" w:rsidR="00AD2BE6" w:rsidRPr="001E518C" w:rsidRDefault="00D05C12" w:rsidP="00053484">
            <w:pPr>
              <w:pBdr>
                <w:top w:val="nil"/>
                <w:left w:val="nil"/>
                <w:bottom w:val="nil"/>
                <w:right w:val="nil"/>
                <w:between w:val="nil"/>
              </w:pBdr>
              <w:spacing w:before="7"/>
              <w:ind w:left="66" w:right="59"/>
              <w:rPr>
                <w:bCs/>
                <w:iCs/>
                <w:sz w:val="24"/>
                <w:szCs w:val="24"/>
              </w:rPr>
            </w:pPr>
            <w:r w:rsidRPr="001E518C">
              <w:rPr>
                <w:bCs/>
                <w:iCs/>
                <w:sz w:val="24"/>
                <w:szCs w:val="24"/>
              </w:rPr>
              <w:t>Alto</w:t>
            </w:r>
          </w:p>
        </w:tc>
        <w:tc>
          <w:tcPr>
            <w:tcW w:w="1322" w:type="dxa"/>
          </w:tcPr>
          <w:p w14:paraId="079BF7AD" w14:textId="77777777" w:rsidR="00AD2BE6" w:rsidRPr="001E518C" w:rsidRDefault="00D05C12" w:rsidP="00053484">
            <w:pPr>
              <w:pBdr>
                <w:top w:val="nil"/>
                <w:left w:val="nil"/>
                <w:bottom w:val="nil"/>
                <w:right w:val="nil"/>
                <w:between w:val="nil"/>
              </w:pBdr>
              <w:spacing w:before="7"/>
              <w:ind w:left="68" w:right="77"/>
              <w:rPr>
                <w:bCs/>
                <w:iCs/>
                <w:sz w:val="24"/>
                <w:szCs w:val="24"/>
              </w:rPr>
            </w:pPr>
            <w:r w:rsidRPr="001E518C">
              <w:rPr>
                <w:bCs/>
                <w:iCs/>
                <w:sz w:val="24"/>
                <w:szCs w:val="24"/>
              </w:rPr>
              <w:t>Promedio</w:t>
            </w:r>
          </w:p>
        </w:tc>
        <w:tc>
          <w:tcPr>
            <w:tcW w:w="1218" w:type="dxa"/>
          </w:tcPr>
          <w:p w14:paraId="0579678A" w14:textId="77777777" w:rsidR="00AD2BE6" w:rsidRPr="001E518C" w:rsidRDefault="00D05C12" w:rsidP="00053484">
            <w:pPr>
              <w:pBdr>
                <w:top w:val="nil"/>
                <w:left w:val="nil"/>
                <w:bottom w:val="nil"/>
                <w:right w:val="nil"/>
                <w:between w:val="nil"/>
              </w:pBdr>
              <w:spacing w:before="7"/>
              <w:ind w:left="120" w:right="168"/>
              <w:rPr>
                <w:bCs/>
                <w:iCs/>
                <w:sz w:val="24"/>
                <w:szCs w:val="24"/>
              </w:rPr>
            </w:pPr>
            <w:r w:rsidRPr="001E518C">
              <w:rPr>
                <w:bCs/>
                <w:iCs/>
                <w:sz w:val="24"/>
                <w:szCs w:val="24"/>
              </w:rPr>
              <w:t>Promedio</w:t>
            </w:r>
          </w:p>
        </w:tc>
        <w:tc>
          <w:tcPr>
            <w:tcW w:w="1205" w:type="dxa"/>
          </w:tcPr>
          <w:p w14:paraId="1D85DBBF" w14:textId="77777777" w:rsidR="00AD2BE6" w:rsidRPr="001E518C" w:rsidRDefault="00D05C12" w:rsidP="00053484">
            <w:pPr>
              <w:pBdr>
                <w:top w:val="nil"/>
                <w:left w:val="nil"/>
                <w:bottom w:val="nil"/>
                <w:right w:val="nil"/>
                <w:between w:val="nil"/>
              </w:pBdr>
              <w:spacing w:before="7"/>
              <w:ind w:left="154" w:right="124"/>
              <w:rPr>
                <w:bCs/>
                <w:iCs/>
                <w:sz w:val="24"/>
                <w:szCs w:val="24"/>
              </w:rPr>
            </w:pPr>
            <w:r w:rsidRPr="001E518C">
              <w:rPr>
                <w:bCs/>
                <w:iCs/>
                <w:sz w:val="24"/>
                <w:szCs w:val="24"/>
              </w:rPr>
              <w:t>Alto</w:t>
            </w:r>
          </w:p>
        </w:tc>
        <w:tc>
          <w:tcPr>
            <w:tcW w:w="1185" w:type="dxa"/>
          </w:tcPr>
          <w:p w14:paraId="334BF439" w14:textId="77777777" w:rsidR="00AD2BE6" w:rsidRPr="001E518C" w:rsidRDefault="00D05C12" w:rsidP="00053484">
            <w:pPr>
              <w:pBdr>
                <w:top w:val="nil"/>
                <w:left w:val="nil"/>
                <w:bottom w:val="nil"/>
                <w:right w:val="nil"/>
                <w:between w:val="nil"/>
              </w:pBdr>
              <w:spacing w:before="7"/>
              <w:ind w:left="127" w:right="63"/>
              <w:rPr>
                <w:bCs/>
                <w:iCs/>
                <w:sz w:val="24"/>
                <w:szCs w:val="24"/>
              </w:rPr>
            </w:pPr>
            <w:r w:rsidRPr="001E518C">
              <w:rPr>
                <w:bCs/>
                <w:iCs/>
                <w:sz w:val="24"/>
                <w:szCs w:val="24"/>
              </w:rPr>
              <w:t>Muy Bajo</w:t>
            </w:r>
          </w:p>
        </w:tc>
      </w:tr>
      <w:tr w:rsidR="000A62BC" w:rsidRPr="001E518C" w14:paraId="5CD5D106" w14:textId="77777777" w:rsidTr="001E518C">
        <w:trPr>
          <w:trHeight w:val="275"/>
          <w:jc w:val="center"/>
        </w:trPr>
        <w:tc>
          <w:tcPr>
            <w:tcW w:w="741" w:type="dxa"/>
          </w:tcPr>
          <w:p w14:paraId="006F639C"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15</w:t>
            </w:r>
          </w:p>
        </w:tc>
        <w:tc>
          <w:tcPr>
            <w:tcW w:w="664" w:type="dxa"/>
          </w:tcPr>
          <w:p w14:paraId="4C4D0E98"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4335BC87"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1</w:t>
            </w:r>
          </w:p>
        </w:tc>
        <w:tc>
          <w:tcPr>
            <w:tcW w:w="1339" w:type="dxa"/>
          </w:tcPr>
          <w:p w14:paraId="7F8E6E24"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Moderado</w:t>
            </w:r>
          </w:p>
        </w:tc>
        <w:tc>
          <w:tcPr>
            <w:tcW w:w="1196" w:type="dxa"/>
          </w:tcPr>
          <w:p w14:paraId="162458E3" w14:textId="77777777" w:rsidR="00AD2BE6" w:rsidRPr="001E518C" w:rsidRDefault="00D05C12" w:rsidP="00053484">
            <w:pPr>
              <w:pBdr>
                <w:top w:val="nil"/>
                <w:left w:val="nil"/>
                <w:bottom w:val="nil"/>
                <w:right w:val="nil"/>
                <w:between w:val="nil"/>
              </w:pBdr>
              <w:spacing w:before="7"/>
              <w:ind w:left="66" w:right="61"/>
              <w:rPr>
                <w:bCs/>
                <w:iCs/>
                <w:sz w:val="24"/>
                <w:szCs w:val="24"/>
              </w:rPr>
            </w:pPr>
            <w:r w:rsidRPr="001E518C">
              <w:rPr>
                <w:bCs/>
                <w:iCs/>
                <w:sz w:val="24"/>
                <w:szCs w:val="24"/>
              </w:rPr>
              <w:t>Promedio</w:t>
            </w:r>
          </w:p>
        </w:tc>
        <w:tc>
          <w:tcPr>
            <w:tcW w:w="1322" w:type="dxa"/>
          </w:tcPr>
          <w:p w14:paraId="0B72AF0C" w14:textId="77777777" w:rsidR="00AD2BE6" w:rsidRPr="001E518C" w:rsidRDefault="00D05C12" w:rsidP="00053484">
            <w:pPr>
              <w:pBdr>
                <w:top w:val="nil"/>
                <w:left w:val="nil"/>
                <w:bottom w:val="nil"/>
                <w:right w:val="nil"/>
                <w:between w:val="nil"/>
              </w:pBdr>
              <w:spacing w:before="7"/>
              <w:ind w:left="68" w:right="75"/>
              <w:rPr>
                <w:bCs/>
                <w:iCs/>
                <w:sz w:val="24"/>
                <w:szCs w:val="24"/>
              </w:rPr>
            </w:pPr>
            <w:r w:rsidRPr="001E518C">
              <w:rPr>
                <w:bCs/>
                <w:iCs/>
                <w:sz w:val="24"/>
                <w:szCs w:val="24"/>
              </w:rPr>
              <w:t>Bajo</w:t>
            </w:r>
          </w:p>
        </w:tc>
        <w:tc>
          <w:tcPr>
            <w:tcW w:w="1218" w:type="dxa"/>
          </w:tcPr>
          <w:p w14:paraId="49B203C6" w14:textId="77777777" w:rsidR="00AD2BE6" w:rsidRPr="001E518C" w:rsidRDefault="00D05C12" w:rsidP="00053484">
            <w:pPr>
              <w:pBdr>
                <w:top w:val="nil"/>
                <w:left w:val="nil"/>
                <w:bottom w:val="nil"/>
                <w:right w:val="nil"/>
                <w:between w:val="nil"/>
              </w:pBdr>
              <w:spacing w:before="7"/>
              <w:ind w:left="120" w:right="168"/>
              <w:rPr>
                <w:bCs/>
                <w:iCs/>
                <w:sz w:val="24"/>
                <w:szCs w:val="24"/>
              </w:rPr>
            </w:pPr>
            <w:r w:rsidRPr="001E518C">
              <w:rPr>
                <w:bCs/>
                <w:iCs/>
                <w:sz w:val="24"/>
                <w:szCs w:val="24"/>
              </w:rPr>
              <w:t>Promedio</w:t>
            </w:r>
          </w:p>
        </w:tc>
        <w:tc>
          <w:tcPr>
            <w:tcW w:w="1205" w:type="dxa"/>
          </w:tcPr>
          <w:p w14:paraId="4D47A768" w14:textId="77777777" w:rsidR="00AD2BE6" w:rsidRPr="001E518C" w:rsidRDefault="00D05C12" w:rsidP="00053484">
            <w:pPr>
              <w:pBdr>
                <w:top w:val="nil"/>
                <w:left w:val="nil"/>
                <w:bottom w:val="nil"/>
                <w:right w:val="nil"/>
                <w:between w:val="nil"/>
              </w:pBdr>
              <w:spacing w:before="7"/>
              <w:ind w:left="152" w:right="124"/>
              <w:rPr>
                <w:bCs/>
                <w:iCs/>
                <w:sz w:val="24"/>
                <w:szCs w:val="24"/>
              </w:rPr>
            </w:pPr>
            <w:r w:rsidRPr="001E518C">
              <w:rPr>
                <w:bCs/>
                <w:iCs/>
                <w:sz w:val="24"/>
                <w:szCs w:val="24"/>
              </w:rPr>
              <w:t>Promedio</w:t>
            </w:r>
          </w:p>
        </w:tc>
        <w:tc>
          <w:tcPr>
            <w:tcW w:w="1185" w:type="dxa"/>
          </w:tcPr>
          <w:p w14:paraId="50EE30E0" w14:textId="77777777" w:rsidR="00AD2BE6" w:rsidRPr="001E518C" w:rsidRDefault="00D05C12" w:rsidP="00053484">
            <w:pPr>
              <w:pBdr>
                <w:top w:val="nil"/>
                <w:left w:val="nil"/>
                <w:bottom w:val="nil"/>
                <w:right w:val="nil"/>
                <w:between w:val="nil"/>
              </w:pBdr>
              <w:spacing w:before="7"/>
              <w:ind w:left="127" w:right="63"/>
              <w:rPr>
                <w:bCs/>
                <w:iCs/>
                <w:sz w:val="24"/>
                <w:szCs w:val="24"/>
              </w:rPr>
            </w:pPr>
            <w:r w:rsidRPr="001E518C">
              <w:rPr>
                <w:bCs/>
                <w:iCs/>
                <w:sz w:val="24"/>
                <w:szCs w:val="24"/>
              </w:rPr>
              <w:t>Bajo</w:t>
            </w:r>
          </w:p>
        </w:tc>
      </w:tr>
      <w:tr w:rsidR="000A62BC" w:rsidRPr="001E518C" w14:paraId="15D02EF3" w14:textId="77777777" w:rsidTr="001E518C">
        <w:trPr>
          <w:trHeight w:val="275"/>
          <w:jc w:val="center"/>
        </w:trPr>
        <w:tc>
          <w:tcPr>
            <w:tcW w:w="741" w:type="dxa"/>
          </w:tcPr>
          <w:p w14:paraId="11C0B03E"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15</w:t>
            </w:r>
          </w:p>
        </w:tc>
        <w:tc>
          <w:tcPr>
            <w:tcW w:w="664" w:type="dxa"/>
          </w:tcPr>
          <w:p w14:paraId="283604EE"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3B67E019"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3</w:t>
            </w:r>
          </w:p>
        </w:tc>
        <w:tc>
          <w:tcPr>
            <w:tcW w:w="1339" w:type="dxa"/>
          </w:tcPr>
          <w:p w14:paraId="1B0CFD6B"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Moderado</w:t>
            </w:r>
          </w:p>
        </w:tc>
        <w:tc>
          <w:tcPr>
            <w:tcW w:w="1196" w:type="dxa"/>
          </w:tcPr>
          <w:p w14:paraId="5C62BFA5" w14:textId="77777777" w:rsidR="00AD2BE6" w:rsidRPr="001E518C" w:rsidRDefault="00D05C12" w:rsidP="00053484">
            <w:pPr>
              <w:pBdr>
                <w:top w:val="nil"/>
                <w:left w:val="nil"/>
                <w:bottom w:val="nil"/>
                <w:right w:val="nil"/>
                <w:between w:val="nil"/>
              </w:pBdr>
              <w:spacing w:before="7"/>
              <w:ind w:left="66" w:right="59"/>
              <w:rPr>
                <w:bCs/>
                <w:iCs/>
                <w:sz w:val="24"/>
                <w:szCs w:val="24"/>
              </w:rPr>
            </w:pPr>
            <w:r w:rsidRPr="001E518C">
              <w:rPr>
                <w:bCs/>
                <w:iCs/>
                <w:sz w:val="24"/>
                <w:szCs w:val="24"/>
              </w:rPr>
              <w:t>Alto</w:t>
            </w:r>
          </w:p>
        </w:tc>
        <w:tc>
          <w:tcPr>
            <w:tcW w:w="1322" w:type="dxa"/>
          </w:tcPr>
          <w:p w14:paraId="535F0B9C" w14:textId="77777777" w:rsidR="00AD2BE6" w:rsidRPr="001E518C" w:rsidRDefault="00D05C12" w:rsidP="00053484">
            <w:pPr>
              <w:pBdr>
                <w:top w:val="nil"/>
                <w:left w:val="nil"/>
                <w:bottom w:val="nil"/>
                <w:right w:val="nil"/>
                <w:between w:val="nil"/>
              </w:pBdr>
              <w:spacing w:before="7"/>
              <w:ind w:left="68" w:right="75"/>
              <w:rPr>
                <w:bCs/>
                <w:iCs/>
                <w:sz w:val="24"/>
                <w:szCs w:val="24"/>
              </w:rPr>
            </w:pPr>
            <w:r w:rsidRPr="001E518C">
              <w:rPr>
                <w:bCs/>
                <w:iCs/>
                <w:sz w:val="24"/>
                <w:szCs w:val="24"/>
              </w:rPr>
              <w:t>Muy Bajo</w:t>
            </w:r>
          </w:p>
        </w:tc>
        <w:tc>
          <w:tcPr>
            <w:tcW w:w="1218" w:type="dxa"/>
          </w:tcPr>
          <w:p w14:paraId="004D4461" w14:textId="77777777" w:rsidR="00AD2BE6" w:rsidRPr="001E518C" w:rsidRDefault="00D05C12" w:rsidP="00053484">
            <w:pPr>
              <w:pBdr>
                <w:top w:val="nil"/>
                <w:left w:val="nil"/>
                <w:bottom w:val="nil"/>
                <w:right w:val="nil"/>
                <w:between w:val="nil"/>
              </w:pBdr>
              <w:spacing w:before="7"/>
              <w:ind w:left="120" w:right="168"/>
              <w:rPr>
                <w:bCs/>
                <w:iCs/>
                <w:sz w:val="24"/>
                <w:szCs w:val="24"/>
              </w:rPr>
            </w:pPr>
            <w:r w:rsidRPr="001E518C">
              <w:rPr>
                <w:bCs/>
                <w:iCs/>
                <w:sz w:val="24"/>
                <w:szCs w:val="24"/>
              </w:rPr>
              <w:t>Promedio</w:t>
            </w:r>
          </w:p>
        </w:tc>
        <w:tc>
          <w:tcPr>
            <w:tcW w:w="1205" w:type="dxa"/>
          </w:tcPr>
          <w:p w14:paraId="2F44F583" w14:textId="77777777" w:rsidR="00AD2BE6" w:rsidRPr="001E518C" w:rsidRDefault="00D05C12" w:rsidP="00053484">
            <w:pPr>
              <w:pBdr>
                <w:top w:val="nil"/>
                <w:left w:val="nil"/>
                <w:bottom w:val="nil"/>
                <w:right w:val="nil"/>
                <w:between w:val="nil"/>
              </w:pBdr>
              <w:spacing w:before="7"/>
              <w:ind w:left="152" w:right="124"/>
              <w:rPr>
                <w:bCs/>
                <w:iCs/>
                <w:sz w:val="24"/>
                <w:szCs w:val="24"/>
              </w:rPr>
            </w:pPr>
            <w:r w:rsidRPr="001E518C">
              <w:rPr>
                <w:bCs/>
                <w:iCs/>
                <w:sz w:val="24"/>
                <w:szCs w:val="24"/>
              </w:rPr>
              <w:t>Promedio</w:t>
            </w:r>
          </w:p>
        </w:tc>
        <w:tc>
          <w:tcPr>
            <w:tcW w:w="1185" w:type="dxa"/>
          </w:tcPr>
          <w:p w14:paraId="038B65E2" w14:textId="77777777" w:rsidR="00AD2BE6" w:rsidRPr="001E518C" w:rsidRDefault="00D05C12" w:rsidP="00053484">
            <w:pPr>
              <w:pBdr>
                <w:top w:val="nil"/>
                <w:left w:val="nil"/>
                <w:bottom w:val="nil"/>
                <w:right w:val="nil"/>
                <w:between w:val="nil"/>
              </w:pBdr>
              <w:spacing w:before="7"/>
              <w:ind w:left="126" w:right="64"/>
              <w:rPr>
                <w:bCs/>
                <w:iCs/>
                <w:sz w:val="24"/>
                <w:szCs w:val="24"/>
              </w:rPr>
            </w:pPr>
            <w:r w:rsidRPr="001E518C">
              <w:rPr>
                <w:bCs/>
                <w:iCs/>
                <w:sz w:val="24"/>
                <w:szCs w:val="24"/>
              </w:rPr>
              <w:t>Promedio</w:t>
            </w:r>
          </w:p>
        </w:tc>
      </w:tr>
      <w:tr w:rsidR="000A62BC" w:rsidRPr="001E518C" w14:paraId="06FA19C0" w14:textId="77777777" w:rsidTr="001E518C">
        <w:trPr>
          <w:trHeight w:val="276"/>
          <w:jc w:val="center"/>
        </w:trPr>
        <w:tc>
          <w:tcPr>
            <w:tcW w:w="741" w:type="dxa"/>
          </w:tcPr>
          <w:p w14:paraId="6EA5DB51"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16</w:t>
            </w:r>
          </w:p>
        </w:tc>
        <w:tc>
          <w:tcPr>
            <w:tcW w:w="664" w:type="dxa"/>
          </w:tcPr>
          <w:p w14:paraId="6BDBB7B9"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67241370"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1</w:t>
            </w:r>
          </w:p>
        </w:tc>
        <w:tc>
          <w:tcPr>
            <w:tcW w:w="1339" w:type="dxa"/>
          </w:tcPr>
          <w:p w14:paraId="6E0AAACB"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Moderado</w:t>
            </w:r>
          </w:p>
        </w:tc>
        <w:tc>
          <w:tcPr>
            <w:tcW w:w="1196" w:type="dxa"/>
          </w:tcPr>
          <w:p w14:paraId="2A47184C" w14:textId="77777777" w:rsidR="00AD2BE6" w:rsidRPr="001E518C" w:rsidRDefault="00D05C12" w:rsidP="00053484">
            <w:pPr>
              <w:pBdr>
                <w:top w:val="nil"/>
                <w:left w:val="nil"/>
                <w:bottom w:val="nil"/>
                <w:right w:val="nil"/>
                <w:between w:val="nil"/>
              </w:pBdr>
              <w:spacing w:before="7"/>
              <w:ind w:left="66" w:right="61"/>
              <w:rPr>
                <w:bCs/>
                <w:iCs/>
                <w:sz w:val="24"/>
                <w:szCs w:val="24"/>
              </w:rPr>
            </w:pPr>
            <w:r w:rsidRPr="001E518C">
              <w:rPr>
                <w:bCs/>
                <w:iCs/>
                <w:sz w:val="24"/>
                <w:szCs w:val="24"/>
              </w:rPr>
              <w:t>Promedio</w:t>
            </w:r>
          </w:p>
        </w:tc>
        <w:tc>
          <w:tcPr>
            <w:tcW w:w="1322" w:type="dxa"/>
          </w:tcPr>
          <w:p w14:paraId="047BDA7A" w14:textId="77777777" w:rsidR="00AD2BE6" w:rsidRPr="001E518C" w:rsidRDefault="00D05C12" w:rsidP="00053484">
            <w:pPr>
              <w:pBdr>
                <w:top w:val="nil"/>
                <w:left w:val="nil"/>
                <w:bottom w:val="nil"/>
                <w:right w:val="nil"/>
                <w:between w:val="nil"/>
              </w:pBdr>
              <w:spacing w:before="7"/>
              <w:ind w:left="68" w:right="75"/>
              <w:rPr>
                <w:bCs/>
                <w:iCs/>
                <w:sz w:val="24"/>
                <w:szCs w:val="24"/>
              </w:rPr>
            </w:pPr>
            <w:r w:rsidRPr="001E518C">
              <w:rPr>
                <w:bCs/>
                <w:iCs/>
                <w:sz w:val="24"/>
                <w:szCs w:val="24"/>
              </w:rPr>
              <w:t>Alto</w:t>
            </w:r>
          </w:p>
        </w:tc>
        <w:tc>
          <w:tcPr>
            <w:tcW w:w="1218" w:type="dxa"/>
          </w:tcPr>
          <w:p w14:paraId="1E793D02" w14:textId="77777777" w:rsidR="00AD2BE6" w:rsidRPr="001E518C" w:rsidRDefault="00D05C12" w:rsidP="00053484">
            <w:pPr>
              <w:pBdr>
                <w:top w:val="nil"/>
                <w:left w:val="nil"/>
                <w:bottom w:val="nil"/>
                <w:right w:val="nil"/>
                <w:between w:val="nil"/>
              </w:pBdr>
              <w:spacing w:before="7"/>
              <w:ind w:left="122" w:right="168"/>
              <w:rPr>
                <w:bCs/>
                <w:iCs/>
                <w:sz w:val="24"/>
                <w:szCs w:val="24"/>
              </w:rPr>
            </w:pPr>
            <w:r w:rsidRPr="001E518C">
              <w:rPr>
                <w:bCs/>
                <w:iCs/>
                <w:sz w:val="24"/>
                <w:szCs w:val="24"/>
              </w:rPr>
              <w:t>Bajo</w:t>
            </w:r>
          </w:p>
        </w:tc>
        <w:tc>
          <w:tcPr>
            <w:tcW w:w="1205" w:type="dxa"/>
          </w:tcPr>
          <w:p w14:paraId="2C264288" w14:textId="77777777" w:rsidR="00AD2BE6" w:rsidRPr="001E518C" w:rsidRDefault="00D05C12" w:rsidP="00053484">
            <w:pPr>
              <w:pBdr>
                <w:top w:val="nil"/>
                <w:left w:val="nil"/>
                <w:bottom w:val="nil"/>
                <w:right w:val="nil"/>
                <w:between w:val="nil"/>
              </w:pBdr>
              <w:spacing w:before="7"/>
              <w:ind w:left="154" w:right="124"/>
              <w:rPr>
                <w:bCs/>
                <w:iCs/>
                <w:sz w:val="24"/>
                <w:szCs w:val="24"/>
              </w:rPr>
            </w:pPr>
            <w:r w:rsidRPr="001E518C">
              <w:rPr>
                <w:bCs/>
                <w:iCs/>
                <w:sz w:val="24"/>
                <w:szCs w:val="24"/>
              </w:rPr>
              <w:t>Bajo</w:t>
            </w:r>
          </w:p>
        </w:tc>
        <w:tc>
          <w:tcPr>
            <w:tcW w:w="1185" w:type="dxa"/>
          </w:tcPr>
          <w:p w14:paraId="52D315D9" w14:textId="77777777" w:rsidR="00AD2BE6" w:rsidRPr="001E518C" w:rsidRDefault="00D05C12" w:rsidP="00053484">
            <w:pPr>
              <w:pBdr>
                <w:top w:val="nil"/>
                <w:left w:val="nil"/>
                <w:bottom w:val="nil"/>
                <w:right w:val="nil"/>
                <w:between w:val="nil"/>
              </w:pBdr>
              <w:spacing w:before="7"/>
              <w:ind w:left="127" w:right="63"/>
              <w:rPr>
                <w:bCs/>
                <w:iCs/>
                <w:sz w:val="24"/>
                <w:szCs w:val="24"/>
              </w:rPr>
            </w:pPr>
            <w:r w:rsidRPr="001E518C">
              <w:rPr>
                <w:bCs/>
                <w:iCs/>
                <w:sz w:val="24"/>
                <w:szCs w:val="24"/>
              </w:rPr>
              <w:t>Bajo</w:t>
            </w:r>
          </w:p>
        </w:tc>
      </w:tr>
      <w:tr w:rsidR="000A62BC" w:rsidRPr="001E518C" w14:paraId="12CD4A65" w14:textId="77777777" w:rsidTr="001E518C">
        <w:trPr>
          <w:trHeight w:val="276"/>
          <w:jc w:val="center"/>
        </w:trPr>
        <w:tc>
          <w:tcPr>
            <w:tcW w:w="741" w:type="dxa"/>
          </w:tcPr>
          <w:p w14:paraId="43BA8E27"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16</w:t>
            </w:r>
          </w:p>
        </w:tc>
        <w:tc>
          <w:tcPr>
            <w:tcW w:w="664" w:type="dxa"/>
          </w:tcPr>
          <w:p w14:paraId="66EC38DF"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0F4EA087"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3</w:t>
            </w:r>
          </w:p>
        </w:tc>
        <w:tc>
          <w:tcPr>
            <w:tcW w:w="1339" w:type="dxa"/>
          </w:tcPr>
          <w:p w14:paraId="56710287"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Moderado</w:t>
            </w:r>
          </w:p>
        </w:tc>
        <w:tc>
          <w:tcPr>
            <w:tcW w:w="1196" w:type="dxa"/>
          </w:tcPr>
          <w:p w14:paraId="487AEAAE" w14:textId="77777777" w:rsidR="00AD2BE6" w:rsidRPr="001E518C" w:rsidRDefault="00D05C12" w:rsidP="00053484">
            <w:pPr>
              <w:pBdr>
                <w:top w:val="nil"/>
                <w:left w:val="nil"/>
                <w:bottom w:val="nil"/>
                <w:right w:val="nil"/>
                <w:between w:val="nil"/>
              </w:pBdr>
              <w:spacing w:before="7"/>
              <w:ind w:left="66" w:right="61"/>
              <w:rPr>
                <w:bCs/>
                <w:iCs/>
                <w:sz w:val="24"/>
                <w:szCs w:val="24"/>
              </w:rPr>
            </w:pPr>
            <w:r w:rsidRPr="001E518C">
              <w:rPr>
                <w:bCs/>
                <w:iCs/>
                <w:sz w:val="24"/>
                <w:szCs w:val="24"/>
              </w:rPr>
              <w:t>Promedio</w:t>
            </w:r>
          </w:p>
        </w:tc>
        <w:tc>
          <w:tcPr>
            <w:tcW w:w="1322" w:type="dxa"/>
          </w:tcPr>
          <w:p w14:paraId="2E89F5CB" w14:textId="77777777" w:rsidR="00AD2BE6" w:rsidRPr="001E518C" w:rsidRDefault="00D05C12" w:rsidP="00053484">
            <w:pPr>
              <w:pBdr>
                <w:top w:val="nil"/>
                <w:left w:val="nil"/>
                <w:bottom w:val="nil"/>
                <w:right w:val="nil"/>
                <w:between w:val="nil"/>
              </w:pBdr>
              <w:spacing w:before="7"/>
              <w:ind w:left="68" w:right="75"/>
              <w:rPr>
                <w:bCs/>
                <w:iCs/>
                <w:sz w:val="24"/>
                <w:szCs w:val="24"/>
              </w:rPr>
            </w:pPr>
            <w:r w:rsidRPr="001E518C">
              <w:rPr>
                <w:bCs/>
                <w:iCs/>
                <w:sz w:val="24"/>
                <w:szCs w:val="24"/>
              </w:rPr>
              <w:t>Alto</w:t>
            </w:r>
          </w:p>
        </w:tc>
        <w:tc>
          <w:tcPr>
            <w:tcW w:w="1218" w:type="dxa"/>
          </w:tcPr>
          <w:p w14:paraId="7DA74BC0" w14:textId="77777777" w:rsidR="00AD2BE6" w:rsidRPr="001E518C" w:rsidRDefault="00D05C12" w:rsidP="00053484">
            <w:pPr>
              <w:pBdr>
                <w:top w:val="nil"/>
                <w:left w:val="nil"/>
                <w:bottom w:val="nil"/>
                <w:right w:val="nil"/>
                <w:between w:val="nil"/>
              </w:pBdr>
              <w:spacing w:before="7"/>
              <w:ind w:left="122" w:right="168"/>
              <w:rPr>
                <w:bCs/>
                <w:iCs/>
                <w:sz w:val="24"/>
                <w:szCs w:val="24"/>
              </w:rPr>
            </w:pPr>
            <w:r w:rsidRPr="001E518C">
              <w:rPr>
                <w:bCs/>
                <w:iCs/>
                <w:sz w:val="24"/>
                <w:szCs w:val="24"/>
              </w:rPr>
              <w:t>Alto</w:t>
            </w:r>
          </w:p>
        </w:tc>
        <w:tc>
          <w:tcPr>
            <w:tcW w:w="1205" w:type="dxa"/>
          </w:tcPr>
          <w:p w14:paraId="1612113E" w14:textId="77777777" w:rsidR="00AD2BE6" w:rsidRPr="001E518C" w:rsidRDefault="00D05C12" w:rsidP="00053484">
            <w:pPr>
              <w:pBdr>
                <w:top w:val="nil"/>
                <w:left w:val="nil"/>
                <w:bottom w:val="nil"/>
                <w:right w:val="nil"/>
                <w:between w:val="nil"/>
              </w:pBdr>
              <w:spacing w:before="7"/>
              <w:ind w:left="154" w:right="124"/>
              <w:rPr>
                <w:bCs/>
                <w:iCs/>
                <w:sz w:val="24"/>
                <w:szCs w:val="24"/>
              </w:rPr>
            </w:pPr>
            <w:r w:rsidRPr="001E518C">
              <w:rPr>
                <w:bCs/>
                <w:iCs/>
                <w:sz w:val="24"/>
                <w:szCs w:val="24"/>
              </w:rPr>
              <w:t>Muy Bajo</w:t>
            </w:r>
          </w:p>
        </w:tc>
        <w:tc>
          <w:tcPr>
            <w:tcW w:w="1185" w:type="dxa"/>
          </w:tcPr>
          <w:p w14:paraId="4E2C412D" w14:textId="77777777" w:rsidR="00AD2BE6" w:rsidRPr="001E518C" w:rsidRDefault="00D05C12" w:rsidP="00053484">
            <w:pPr>
              <w:pBdr>
                <w:top w:val="nil"/>
                <w:left w:val="nil"/>
                <w:bottom w:val="nil"/>
                <w:right w:val="nil"/>
                <w:between w:val="nil"/>
              </w:pBdr>
              <w:spacing w:before="7"/>
              <w:ind w:left="127" w:right="63"/>
              <w:rPr>
                <w:bCs/>
                <w:iCs/>
                <w:sz w:val="24"/>
                <w:szCs w:val="24"/>
              </w:rPr>
            </w:pPr>
            <w:r w:rsidRPr="001E518C">
              <w:rPr>
                <w:bCs/>
                <w:iCs/>
                <w:sz w:val="24"/>
                <w:szCs w:val="24"/>
              </w:rPr>
              <w:t>Muy Bajo</w:t>
            </w:r>
          </w:p>
        </w:tc>
      </w:tr>
      <w:tr w:rsidR="000A62BC" w:rsidRPr="001E518C" w14:paraId="1693D002" w14:textId="77777777" w:rsidTr="001E518C">
        <w:trPr>
          <w:trHeight w:val="275"/>
          <w:jc w:val="center"/>
        </w:trPr>
        <w:tc>
          <w:tcPr>
            <w:tcW w:w="741" w:type="dxa"/>
          </w:tcPr>
          <w:p w14:paraId="68ABBF82"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16</w:t>
            </w:r>
          </w:p>
        </w:tc>
        <w:tc>
          <w:tcPr>
            <w:tcW w:w="664" w:type="dxa"/>
          </w:tcPr>
          <w:p w14:paraId="1FDECE9F"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41A96EEC"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3</w:t>
            </w:r>
          </w:p>
        </w:tc>
        <w:tc>
          <w:tcPr>
            <w:tcW w:w="1339" w:type="dxa"/>
          </w:tcPr>
          <w:p w14:paraId="1C112050"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Moderado</w:t>
            </w:r>
          </w:p>
        </w:tc>
        <w:tc>
          <w:tcPr>
            <w:tcW w:w="1196" w:type="dxa"/>
          </w:tcPr>
          <w:p w14:paraId="581168F7" w14:textId="77777777" w:rsidR="00AD2BE6" w:rsidRPr="001E518C" w:rsidRDefault="00D05C12" w:rsidP="00053484">
            <w:pPr>
              <w:pBdr>
                <w:top w:val="nil"/>
                <w:left w:val="nil"/>
                <w:bottom w:val="nil"/>
                <w:right w:val="nil"/>
                <w:between w:val="nil"/>
              </w:pBdr>
              <w:spacing w:before="7"/>
              <w:ind w:left="66" w:right="61"/>
              <w:rPr>
                <w:bCs/>
                <w:iCs/>
                <w:sz w:val="24"/>
                <w:szCs w:val="24"/>
              </w:rPr>
            </w:pPr>
            <w:r w:rsidRPr="001E518C">
              <w:rPr>
                <w:bCs/>
                <w:iCs/>
                <w:sz w:val="24"/>
                <w:szCs w:val="24"/>
              </w:rPr>
              <w:t>Promedio</w:t>
            </w:r>
          </w:p>
        </w:tc>
        <w:tc>
          <w:tcPr>
            <w:tcW w:w="1322" w:type="dxa"/>
          </w:tcPr>
          <w:p w14:paraId="2EF4A5A5" w14:textId="77777777" w:rsidR="00AD2BE6" w:rsidRPr="001E518C" w:rsidRDefault="00D05C12" w:rsidP="00053484">
            <w:pPr>
              <w:pBdr>
                <w:top w:val="nil"/>
                <w:left w:val="nil"/>
                <w:bottom w:val="nil"/>
                <w:right w:val="nil"/>
                <w:between w:val="nil"/>
              </w:pBdr>
              <w:spacing w:before="7"/>
              <w:ind w:left="68" w:right="77"/>
              <w:rPr>
                <w:bCs/>
                <w:iCs/>
                <w:sz w:val="24"/>
                <w:szCs w:val="24"/>
              </w:rPr>
            </w:pPr>
            <w:r w:rsidRPr="001E518C">
              <w:rPr>
                <w:bCs/>
                <w:iCs/>
                <w:sz w:val="24"/>
                <w:szCs w:val="24"/>
              </w:rPr>
              <w:t>Promedio</w:t>
            </w:r>
          </w:p>
        </w:tc>
        <w:tc>
          <w:tcPr>
            <w:tcW w:w="1218" w:type="dxa"/>
          </w:tcPr>
          <w:p w14:paraId="7A838394" w14:textId="77777777" w:rsidR="00AD2BE6" w:rsidRPr="001E518C" w:rsidRDefault="00D05C12" w:rsidP="00053484">
            <w:pPr>
              <w:pBdr>
                <w:top w:val="nil"/>
                <w:left w:val="nil"/>
                <w:bottom w:val="nil"/>
                <w:right w:val="nil"/>
                <w:between w:val="nil"/>
              </w:pBdr>
              <w:spacing w:before="7"/>
              <w:ind w:left="120" w:right="168"/>
              <w:rPr>
                <w:bCs/>
                <w:iCs/>
                <w:sz w:val="24"/>
                <w:szCs w:val="24"/>
              </w:rPr>
            </w:pPr>
            <w:r w:rsidRPr="001E518C">
              <w:rPr>
                <w:bCs/>
                <w:iCs/>
                <w:sz w:val="24"/>
                <w:szCs w:val="24"/>
              </w:rPr>
              <w:t>Promedio</w:t>
            </w:r>
          </w:p>
        </w:tc>
        <w:tc>
          <w:tcPr>
            <w:tcW w:w="1205" w:type="dxa"/>
          </w:tcPr>
          <w:p w14:paraId="225BC066" w14:textId="77777777" w:rsidR="00AD2BE6" w:rsidRPr="001E518C" w:rsidRDefault="00D05C12" w:rsidP="00053484">
            <w:pPr>
              <w:pBdr>
                <w:top w:val="nil"/>
                <w:left w:val="nil"/>
                <w:bottom w:val="nil"/>
                <w:right w:val="nil"/>
                <w:between w:val="nil"/>
              </w:pBdr>
              <w:spacing w:before="7"/>
              <w:ind w:left="154" w:right="124"/>
              <w:rPr>
                <w:bCs/>
                <w:iCs/>
                <w:sz w:val="24"/>
                <w:szCs w:val="24"/>
              </w:rPr>
            </w:pPr>
            <w:r w:rsidRPr="001E518C">
              <w:rPr>
                <w:bCs/>
                <w:iCs/>
                <w:sz w:val="24"/>
                <w:szCs w:val="24"/>
              </w:rPr>
              <w:t>Muy Bajo</w:t>
            </w:r>
          </w:p>
        </w:tc>
        <w:tc>
          <w:tcPr>
            <w:tcW w:w="1185" w:type="dxa"/>
          </w:tcPr>
          <w:p w14:paraId="34F0D7CE" w14:textId="77777777" w:rsidR="00AD2BE6" w:rsidRPr="001E518C" w:rsidRDefault="00D05C12" w:rsidP="00053484">
            <w:pPr>
              <w:pBdr>
                <w:top w:val="nil"/>
                <w:left w:val="nil"/>
                <w:bottom w:val="nil"/>
                <w:right w:val="nil"/>
                <w:between w:val="nil"/>
              </w:pBdr>
              <w:spacing w:before="7"/>
              <w:ind w:left="127" w:right="63"/>
              <w:rPr>
                <w:bCs/>
                <w:iCs/>
                <w:sz w:val="24"/>
                <w:szCs w:val="24"/>
              </w:rPr>
            </w:pPr>
            <w:r w:rsidRPr="001E518C">
              <w:rPr>
                <w:bCs/>
                <w:iCs/>
                <w:sz w:val="24"/>
                <w:szCs w:val="24"/>
              </w:rPr>
              <w:t>Bajo</w:t>
            </w:r>
          </w:p>
        </w:tc>
      </w:tr>
      <w:tr w:rsidR="000A62BC" w:rsidRPr="001E518C" w14:paraId="4A1C0A3C" w14:textId="77777777" w:rsidTr="001E518C">
        <w:trPr>
          <w:trHeight w:val="275"/>
          <w:jc w:val="center"/>
        </w:trPr>
        <w:tc>
          <w:tcPr>
            <w:tcW w:w="741" w:type="dxa"/>
          </w:tcPr>
          <w:p w14:paraId="3F9F8BDB"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16</w:t>
            </w:r>
          </w:p>
        </w:tc>
        <w:tc>
          <w:tcPr>
            <w:tcW w:w="664" w:type="dxa"/>
          </w:tcPr>
          <w:p w14:paraId="66C53410"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366B2C0B"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5</w:t>
            </w:r>
          </w:p>
        </w:tc>
        <w:tc>
          <w:tcPr>
            <w:tcW w:w="1339" w:type="dxa"/>
          </w:tcPr>
          <w:p w14:paraId="488580DB"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Moderado</w:t>
            </w:r>
          </w:p>
        </w:tc>
        <w:tc>
          <w:tcPr>
            <w:tcW w:w="1196" w:type="dxa"/>
          </w:tcPr>
          <w:p w14:paraId="44AD29C0" w14:textId="77777777" w:rsidR="00AD2BE6" w:rsidRPr="001E518C" w:rsidRDefault="00D05C12" w:rsidP="00053484">
            <w:pPr>
              <w:pBdr>
                <w:top w:val="nil"/>
                <w:left w:val="nil"/>
                <w:bottom w:val="nil"/>
                <w:right w:val="nil"/>
                <w:between w:val="nil"/>
              </w:pBdr>
              <w:spacing w:before="7"/>
              <w:ind w:left="66" w:right="61"/>
              <w:rPr>
                <w:bCs/>
                <w:iCs/>
                <w:sz w:val="24"/>
                <w:szCs w:val="24"/>
              </w:rPr>
            </w:pPr>
            <w:r w:rsidRPr="001E518C">
              <w:rPr>
                <w:bCs/>
                <w:iCs/>
                <w:sz w:val="24"/>
                <w:szCs w:val="24"/>
              </w:rPr>
              <w:t>Promedio</w:t>
            </w:r>
          </w:p>
        </w:tc>
        <w:tc>
          <w:tcPr>
            <w:tcW w:w="1322" w:type="dxa"/>
          </w:tcPr>
          <w:p w14:paraId="42277C92" w14:textId="77777777" w:rsidR="00AD2BE6" w:rsidRPr="001E518C" w:rsidRDefault="00D05C12" w:rsidP="00053484">
            <w:pPr>
              <w:pBdr>
                <w:top w:val="nil"/>
                <w:left w:val="nil"/>
                <w:bottom w:val="nil"/>
                <w:right w:val="nil"/>
                <w:between w:val="nil"/>
              </w:pBdr>
              <w:spacing w:before="7"/>
              <w:ind w:left="68" w:right="75"/>
              <w:rPr>
                <w:bCs/>
                <w:iCs/>
                <w:sz w:val="24"/>
                <w:szCs w:val="24"/>
              </w:rPr>
            </w:pPr>
            <w:r w:rsidRPr="001E518C">
              <w:rPr>
                <w:bCs/>
                <w:iCs/>
                <w:sz w:val="24"/>
                <w:szCs w:val="24"/>
              </w:rPr>
              <w:t>Bajo</w:t>
            </w:r>
          </w:p>
        </w:tc>
        <w:tc>
          <w:tcPr>
            <w:tcW w:w="1218" w:type="dxa"/>
          </w:tcPr>
          <w:p w14:paraId="7FE2D45D" w14:textId="77777777" w:rsidR="00AD2BE6" w:rsidRPr="001E518C" w:rsidRDefault="00D05C12" w:rsidP="00053484">
            <w:pPr>
              <w:pBdr>
                <w:top w:val="nil"/>
                <w:left w:val="nil"/>
                <w:bottom w:val="nil"/>
                <w:right w:val="nil"/>
                <w:between w:val="nil"/>
              </w:pBdr>
              <w:spacing w:before="7"/>
              <w:ind w:left="122" w:right="168"/>
              <w:rPr>
                <w:bCs/>
                <w:iCs/>
                <w:sz w:val="24"/>
                <w:szCs w:val="24"/>
              </w:rPr>
            </w:pPr>
            <w:r w:rsidRPr="001E518C">
              <w:rPr>
                <w:bCs/>
                <w:iCs/>
                <w:sz w:val="24"/>
                <w:szCs w:val="24"/>
              </w:rPr>
              <w:t>Bajo</w:t>
            </w:r>
          </w:p>
        </w:tc>
        <w:tc>
          <w:tcPr>
            <w:tcW w:w="1205" w:type="dxa"/>
          </w:tcPr>
          <w:p w14:paraId="3BF9E022" w14:textId="77777777" w:rsidR="00AD2BE6" w:rsidRPr="001E518C" w:rsidRDefault="00D05C12" w:rsidP="00053484">
            <w:pPr>
              <w:pBdr>
                <w:top w:val="nil"/>
                <w:left w:val="nil"/>
                <w:bottom w:val="nil"/>
                <w:right w:val="nil"/>
                <w:between w:val="nil"/>
              </w:pBdr>
              <w:spacing w:before="7"/>
              <w:ind w:left="152" w:right="124"/>
              <w:rPr>
                <w:bCs/>
                <w:iCs/>
                <w:sz w:val="24"/>
                <w:szCs w:val="24"/>
              </w:rPr>
            </w:pPr>
            <w:r w:rsidRPr="001E518C">
              <w:rPr>
                <w:bCs/>
                <w:iCs/>
                <w:sz w:val="24"/>
                <w:szCs w:val="24"/>
              </w:rPr>
              <w:t>Promedio</w:t>
            </w:r>
          </w:p>
        </w:tc>
        <w:tc>
          <w:tcPr>
            <w:tcW w:w="1185" w:type="dxa"/>
          </w:tcPr>
          <w:p w14:paraId="7C184500" w14:textId="77777777" w:rsidR="00AD2BE6" w:rsidRPr="001E518C" w:rsidRDefault="00D05C12" w:rsidP="00053484">
            <w:pPr>
              <w:pBdr>
                <w:top w:val="nil"/>
                <w:left w:val="nil"/>
                <w:bottom w:val="nil"/>
                <w:right w:val="nil"/>
                <w:between w:val="nil"/>
              </w:pBdr>
              <w:spacing w:before="7"/>
              <w:ind w:left="127" w:right="63"/>
              <w:rPr>
                <w:bCs/>
                <w:iCs/>
                <w:sz w:val="24"/>
                <w:szCs w:val="24"/>
              </w:rPr>
            </w:pPr>
            <w:r w:rsidRPr="001E518C">
              <w:rPr>
                <w:bCs/>
                <w:iCs/>
                <w:sz w:val="24"/>
                <w:szCs w:val="24"/>
              </w:rPr>
              <w:t>Muy Bajo</w:t>
            </w:r>
          </w:p>
        </w:tc>
      </w:tr>
      <w:tr w:rsidR="000A62BC" w:rsidRPr="001E518C" w14:paraId="41B1626F" w14:textId="77777777" w:rsidTr="001E518C">
        <w:trPr>
          <w:trHeight w:val="275"/>
          <w:jc w:val="center"/>
        </w:trPr>
        <w:tc>
          <w:tcPr>
            <w:tcW w:w="741" w:type="dxa"/>
          </w:tcPr>
          <w:p w14:paraId="30C175BE"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17</w:t>
            </w:r>
          </w:p>
        </w:tc>
        <w:tc>
          <w:tcPr>
            <w:tcW w:w="664" w:type="dxa"/>
          </w:tcPr>
          <w:p w14:paraId="08CEBA9E" w14:textId="77777777" w:rsidR="00AD2BE6" w:rsidRPr="001E518C" w:rsidRDefault="00D05C12" w:rsidP="00053484">
            <w:pPr>
              <w:pBdr>
                <w:top w:val="nil"/>
                <w:left w:val="nil"/>
                <w:bottom w:val="nil"/>
                <w:right w:val="nil"/>
                <w:between w:val="nil"/>
              </w:pBdr>
              <w:spacing w:before="7"/>
              <w:ind w:left="30"/>
              <w:rPr>
                <w:bCs/>
                <w:iCs/>
                <w:sz w:val="24"/>
                <w:szCs w:val="24"/>
              </w:rPr>
            </w:pPr>
            <w:r w:rsidRPr="001E518C">
              <w:rPr>
                <w:bCs/>
                <w:iCs/>
                <w:sz w:val="24"/>
                <w:szCs w:val="24"/>
              </w:rPr>
              <w:t>H</w:t>
            </w:r>
          </w:p>
        </w:tc>
        <w:tc>
          <w:tcPr>
            <w:tcW w:w="980" w:type="dxa"/>
          </w:tcPr>
          <w:p w14:paraId="7DD9E289"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3</w:t>
            </w:r>
          </w:p>
        </w:tc>
        <w:tc>
          <w:tcPr>
            <w:tcW w:w="1339" w:type="dxa"/>
          </w:tcPr>
          <w:p w14:paraId="2AD4A93E"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Moderado</w:t>
            </w:r>
          </w:p>
        </w:tc>
        <w:tc>
          <w:tcPr>
            <w:tcW w:w="1196" w:type="dxa"/>
          </w:tcPr>
          <w:p w14:paraId="3B6D7296" w14:textId="77777777" w:rsidR="00AD2BE6" w:rsidRPr="001E518C" w:rsidRDefault="00D05C12" w:rsidP="00053484">
            <w:pPr>
              <w:pBdr>
                <w:top w:val="nil"/>
                <w:left w:val="nil"/>
                <w:bottom w:val="nil"/>
                <w:right w:val="nil"/>
                <w:between w:val="nil"/>
              </w:pBdr>
              <w:spacing w:before="7"/>
              <w:ind w:left="66" w:right="61"/>
              <w:rPr>
                <w:bCs/>
                <w:iCs/>
                <w:sz w:val="24"/>
                <w:szCs w:val="24"/>
              </w:rPr>
            </w:pPr>
            <w:r w:rsidRPr="001E518C">
              <w:rPr>
                <w:bCs/>
                <w:iCs/>
                <w:sz w:val="24"/>
                <w:szCs w:val="24"/>
              </w:rPr>
              <w:t>Promedio</w:t>
            </w:r>
          </w:p>
        </w:tc>
        <w:tc>
          <w:tcPr>
            <w:tcW w:w="1322" w:type="dxa"/>
          </w:tcPr>
          <w:p w14:paraId="70D1ADC5" w14:textId="77777777" w:rsidR="00AD2BE6" w:rsidRPr="001E518C" w:rsidRDefault="00D05C12" w:rsidP="00053484">
            <w:pPr>
              <w:pBdr>
                <w:top w:val="nil"/>
                <w:left w:val="nil"/>
                <w:bottom w:val="nil"/>
                <w:right w:val="nil"/>
                <w:between w:val="nil"/>
              </w:pBdr>
              <w:spacing w:before="7"/>
              <w:ind w:left="68" w:right="77"/>
              <w:rPr>
                <w:bCs/>
                <w:iCs/>
                <w:sz w:val="24"/>
                <w:szCs w:val="24"/>
              </w:rPr>
            </w:pPr>
            <w:r w:rsidRPr="001E518C">
              <w:rPr>
                <w:bCs/>
                <w:iCs/>
                <w:sz w:val="24"/>
                <w:szCs w:val="24"/>
              </w:rPr>
              <w:t>Promedio</w:t>
            </w:r>
          </w:p>
        </w:tc>
        <w:tc>
          <w:tcPr>
            <w:tcW w:w="1218" w:type="dxa"/>
          </w:tcPr>
          <w:p w14:paraId="37045122" w14:textId="77777777" w:rsidR="00AD2BE6" w:rsidRPr="001E518C" w:rsidRDefault="00D05C12" w:rsidP="00053484">
            <w:pPr>
              <w:pBdr>
                <w:top w:val="nil"/>
                <w:left w:val="nil"/>
                <w:bottom w:val="nil"/>
                <w:right w:val="nil"/>
                <w:between w:val="nil"/>
              </w:pBdr>
              <w:spacing w:before="7"/>
              <w:ind w:left="120" w:right="168"/>
              <w:rPr>
                <w:bCs/>
                <w:iCs/>
                <w:sz w:val="24"/>
                <w:szCs w:val="24"/>
              </w:rPr>
            </w:pPr>
            <w:r w:rsidRPr="001E518C">
              <w:rPr>
                <w:bCs/>
                <w:iCs/>
                <w:sz w:val="24"/>
                <w:szCs w:val="24"/>
              </w:rPr>
              <w:t>Promedio</w:t>
            </w:r>
          </w:p>
        </w:tc>
        <w:tc>
          <w:tcPr>
            <w:tcW w:w="1205" w:type="dxa"/>
          </w:tcPr>
          <w:p w14:paraId="3BA954DA" w14:textId="77777777" w:rsidR="00AD2BE6" w:rsidRPr="001E518C" w:rsidRDefault="00D05C12" w:rsidP="00053484">
            <w:pPr>
              <w:pBdr>
                <w:top w:val="nil"/>
                <w:left w:val="nil"/>
                <w:bottom w:val="nil"/>
                <w:right w:val="nil"/>
                <w:between w:val="nil"/>
              </w:pBdr>
              <w:spacing w:before="7"/>
              <w:ind w:left="152" w:right="124"/>
              <w:rPr>
                <w:bCs/>
                <w:iCs/>
                <w:sz w:val="24"/>
                <w:szCs w:val="24"/>
              </w:rPr>
            </w:pPr>
            <w:r w:rsidRPr="001E518C">
              <w:rPr>
                <w:bCs/>
                <w:iCs/>
                <w:sz w:val="24"/>
                <w:szCs w:val="24"/>
              </w:rPr>
              <w:t>Promedio</w:t>
            </w:r>
          </w:p>
        </w:tc>
        <w:tc>
          <w:tcPr>
            <w:tcW w:w="1185" w:type="dxa"/>
          </w:tcPr>
          <w:p w14:paraId="6A28FE51" w14:textId="77777777" w:rsidR="00AD2BE6" w:rsidRPr="001E518C" w:rsidRDefault="00D05C12" w:rsidP="00053484">
            <w:pPr>
              <w:pBdr>
                <w:top w:val="nil"/>
                <w:left w:val="nil"/>
                <w:bottom w:val="nil"/>
                <w:right w:val="nil"/>
                <w:between w:val="nil"/>
              </w:pBdr>
              <w:spacing w:before="7"/>
              <w:ind w:left="126" w:right="64"/>
              <w:rPr>
                <w:bCs/>
                <w:iCs/>
                <w:sz w:val="24"/>
                <w:szCs w:val="24"/>
              </w:rPr>
            </w:pPr>
            <w:r w:rsidRPr="001E518C">
              <w:rPr>
                <w:bCs/>
                <w:iCs/>
                <w:sz w:val="24"/>
                <w:szCs w:val="24"/>
              </w:rPr>
              <w:t>Promedio</w:t>
            </w:r>
          </w:p>
        </w:tc>
      </w:tr>
      <w:tr w:rsidR="000A62BC" w:rsidRPr="001E518C" w14:paraId="544E607C" w14:textId="77777777" w:rsidTr="001E518C">
        <w:trPr>
          <w:trHeight w:val="276"/>
          <w:jc w:val="center"/>
        </w:trPr>
        <w:tc>
          <w:tcPr>
            <w:tcW w:w="741" w:type="dxa"/>
          </w:tcPr>
          <w:p w14:paraId="4D1A2393"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17</w:t>
            </w:r>
          </w:p>
        </w:tc>
        <w:tc>
          <w:tcPr>
            <w:tcW w:w="664" w:type="dxa"/>
          </w:tcPr>
          <w:p w14:paraId="7ED3A3C7" w14:textId="77777777" w:rsidR="00AD2BE6" w:rsidRPr="001E518C" w:rsidRDefault="00D05C12" w:rsidP="00053484">
            <w:pPr>
              <w:pBdr>
                <w:top w:val="nil"/>
                <w:left w:val="nil"/>
                <w:bottom w:val="nil"/>
                <w:right w:val="nil"/>
                <w:between w:val="nil"/>
              </w:pBdr>
              <w:spacing w:before="7"/>
              <w:ind w:left="30"/>
              <w:rPr>
                <w:bCs/>
                <w:iCs/>
                <w:sz w:val="24"/>
                <w:szCs w:val="24"/>
              </w:rPr>
            </w:pPr>
            <w:r w:rsidRPr="001E518C">
              <w:rPr>
                <w:bCs/>
                <w:iCs/>
                <w:sz w:val="24"/>
                <w:szCs w:val="24"/>
              </w:rPr>
              <w:t>H</w:t>
            </w:r>
          </w:p>
        </w:tc>
        <w:tc>
          <w:tcPr>
            <w:tcW w:w="980" w:type="dxa"/>
          </w:tcPr>
          <w:p w14:paraId="183F0048"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3</w:t>
            </w:r>
          </w:p>
        </w:tc>
        <w:tc>
          <w:tcPr>
            <w:tcW w:w="1339" w:type="dxa"/>
          </w:tcPr>
          <w:p w14:paraId="43FA8EB7"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Moderado</w:t>
            </w:r>
          </w:p>
        </w:tc>
        <w:tc>
          <w:tcPr>
            <w:tcW w:w="1196" w:type="dxa"/>
          </w:tcPr>
          <w:p w14:paraId="7E41E409" w14:textId="77777777" w:rsidR="00AD2BE6" w:rsidRPr="001E518C" w:rsidRDefault="00D05C12" w:rsidP="00053484">
            <w:pPr>
              <w:pBdr>
                <w:top w:val="nil"/>
                <w:left w:val="nil"/>
                <w:bottom w:val="nil"/>
                <w:right w:val="nil"/>
                <w:between w:val="nil"/>
              </w:pBdr>
              <w:spacing w:before="7"/>
              <w:ind w:left="66" w:right="59"/>
              <w:rPr>
                <w:bCs/>
                <w:iCs/>
                <w:sz w:val="24"/>
                <w:szCs w:val="24"/>
              </w:rPr>
            </w:pPr>
            <w:r w:rsidRPr="001E518C">
              <w:rPr>
                <w:bCs/>
                <w:iCs/>
                <w:sz w:val="24"/>
                <w:szCs w:val="24"/>
              </w:rPr>
              <w:t>Alto</w:t>
            </w:r>
          </w:p>
        </w:tc>
        <w:tc>
          <w:tcPr>
            <w:tcW w:w="1322" w:type="dxa"/>
          </w:tcPr>
          <w:p w14:paraId="40D61A24" w14:textId="77777777" w:rsidR="00AD2BE6" w:rsidRPr="001E518C" w:rsidRDefault="00D05C12" w:rsidP="00053484">
            <w:pPr>
              <w:pBdr>
                <w:top w:val="nil"/>
                <w:left w:val="nil"/>
                <w:bottom w:val="nil"/>
                <w:right w:val="nil"/>
                <w:between w:val="nil"/>
              </w:pBdr>
              <w:spacing w:before="7"/>
              <w:ind w:left="68" w:right="75"/>
              <w:rPr>
                <w:bCs/>
                <w:iCs/>
                <w:sz w:val="24"/>
                <w:szCs w:val="24"/>
              </w:rPr>
            </w:pPr>
            <w:r w:rsidRPr="001E518C">
              <w:rPr>
                <w:bCs/>
                <w:iCs/>
                <w:sz w:val="24"/>
                <w:szCs w:val="24"/>
              </w:rPr>
              <w:t>Muy Bajo</w:t>
            </w:r>
          </w:p>
        </w:tc>
        <w:tc>
          <w:tcPr>
            <w:tcW w:w="1218" w:type="dxa"/>
          </w:tcPr>
          <w:p w14:paraId="70B5AE11" w14:textId="77777777" w:rsidR="00AD2BE6" w:rsidRPr="001E518C" w:rsidRDefault="00D05C12" w:rsidP="00053484">
            <w:pPr>
              <w:pBdr>
                <w:top w:val="nil"/>
                <w:left w:val="nil"/>
                <w:bottom w:val="nil"/>
                <w:right w:val="nil"/>
                <w:between w:val="nil"/>
              </w:pBdr>
              <w:spacing w:before="7"/>
              <w:ind w:left="120" w:right="168"/>
              <w:rPr>
                <w:bCs/>
                <w:iCs/>
                <w:sz w:val="24"/>
                <w:szCs w:val="24"/>
              </w:rPr>
            </w:pPr>
            <w:r w:rsidRPr="001E518C">
              <w:rPr>
                <w:bCs/>
                <w:iCs/>
                <w:sz w:val="24"/>
                <w:szCs w:val="24"/>
              </w:rPr>
              <w:t>Promedio</w:t>
            </w:r>
          </w:p>
        </w:tc>
        <w:tc>
          <w:tcPr>
            <w:tcW w:w="1205" w:type="dxa"/>
          </w:tcPr>
          <w:p w14:paraId="04E3BDF6" w14:textId="77777777" w:rsidR="00AD2BE6" w:rsidRPr="001E518C" w:rsidRDefault="00D05C12" w:rsidP="00053484">
            <w:pPr>
              <w:pBdr>
                <w:top w:val="nil"/>
                <w:left w:val="nil"/>
                <w:bottom w:val="nil"/>
                <w:right w:val="nil"/>
                <w:between w:val="nil"/>
              </w:pBdr>
              <w:spacing w:before="7"/>
              <w:ind w:left="152" w:right="124"/>
              <w:rPr>
                <w:bCs/>
                <w:iCs/>
                <w:sz w:val="24"/>
                <w:szCs w:val="24"/>
              </w:rPr>
            </w:pPr>
            <w:r w:rsidRPr="001E518C">
              <w:rPr>
                <w:bCs/>
                <w:iCs/>
                <w:sz w:val="24"/>
                <w:szCs w:val="24"/>
              </w:rPr>
              <w:t>Promedio</w:t>
            </w:r>
          </w:p>
        </w:tc>
        <w:tc>
          <w:tcPr>
            <w:tcW w:w="1185" w:type="dxa"/>
          </w:tcPr>
          <w:p w14:paraId="2FFB3C8B" w14:textId="77777777" w:rsidR="00AD2BE6" w:rsidRPr="001E518C" w:rsidRDefault="00D05C12" w:rsidP="00053484">
            <w:pPr>
              <w:pBdr>
                <w:top w:val="nil"/>
                <w:left w:val="nil"/>
                <w:bottom w:val="nil"/>
                <w:right w:val="nil"/>
                <w:between w:val="nil"/>
              </w:pBdr>
              <w:spacing w:before="7"/>
              <w:ind w:left="127" w:right="63"/>
              <w:rPr>
                <w:bCs/>
                <w:iCs/>
                <w:sz w:val="24"/>
                <w:szCs w:val="24"/>
              </w:rPr>
            </w:pPr>
            <w:r w:rsidRPr="001E518C">
              <w:rPr>
                <w:bCs/>
                <w:iCs/>
                <w:sz w:val="24"/>
                <w:szCs w:val="24"/>
              </w:rPr>
              <w:t>Bajo</w:t>
            </w:r>
          </w:p>
        </w:tc>
      </w:tr>
      <w:tr w:rsidR="000A62BC" w:rsidRPr="001E518C" w14:paraId="37D026FE" w14:textId="77777777" w:rsidTr="001E518C">
        <w:trPr>
          <w:trHeight w:val="276"/>
          <w:jc w:val="center"/>
        </w:trPr>
        <w:tc>
          <w:tcPr>
            <w:tcW w:w="741" w:type="dxa"/>
          </w:tcPr>
          <w:p w14:paraId="5DD85388"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17</w:t>
            </w:r>
          </w:p>
        </w:tc>
        <w:tc>
          <w:tcPr>
            <w:tcW w:w="664" w:type="dxa"/>
          </w:tcPr>
          <w:p w14:paraId="4F09641E"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3652B954"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5</w:t>
            </w:r>
          </w:p>
        </w:tc>
        <w:tc>
          <w:tcPr>
            <w:tcW w:w="1339" w:type="dxa"/>
          </w:tcPr>
          <w:p w14:paraId="1E9C8A9C"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Moderado</w:t>
            </w:r>
          </w:p>
        </w:tc>
        <w:tc>
          <w:tcPr>
            <w:tcW w:w="1196" w:type="dxa"/>
          </w:tcPr>
          <w:p w14:paraId="767E33E6" w14:textId="77777777" w:rsidR="00AD2BE6" w:rsidRPr="001E518C" w:rsidRDefault="00D05C12" w:rsidP="00053484">
            <w:pPr>
              <w:pBdr>
                <w:top w:val="nil"/>
                <w:left w:val="nil"/>
                <w:bottom w:val="nil"/>
                <w:right w:val="nil"/>
                <w:between w:val="nil"/>
              </w:pBdr>
              <w:spacing w:before="7"/>
              <w:ind w:left="66" w:right="61"/>
              <w:rPr>
                <w:bCs/>
                <w:iCs/>
                <w:sz w:val="24"/>
                <w:szCs w:val="24"/>
              </w:rPr>
            </w:pPr>
            <w:r w:rsidRPr="001E518C">
              <w:rPr>
                <w:bCs/>
                <w:iCs/>
                <w:sz w:val="24"/>
                <w:szCs w:val="24"/>
              </w:rPr>
              <w:t>Promedio</w:t>
            </w:r>
          </w:p>
        </w:tc>
        <w:tc>
          <w:tcPr>
            <w:tcW w:w="1322" w:type="dxa"/>
          </w:tcPr>
          <w:p w14:paraId="6299E55B" w14:textId="77777777" w:rsidR="00AD2BE6" w:rsidRPr="001E518C" w:rsidRDefault="00D05C12" w:rsidP="00053484">
            <w:pPr>
              <w:pBdr>
                <w:top w:val="nil"/>
                <w:left w:val="nil"/>
                <w:bottom w:val="nil"/>
                <w:right w:val="nil"/>
                <w:between w:val="nil"/>
              </w:pBdr>
              <w:spacing w:before="7"/>
              <w:ind w:left="68" w:right="75"/>
              <w:rPr>
                <w:bCs/>
                <w:iCs/>
                <w:sz w:val="24"/>
                <w:szCs w:val="24"/>
              </w:rPr>
            </w:pPr>
            <w:r w:rsidRPr="001E518C">
              <w:rPr>
                <w:bCs/>
                <w:iCs/>
                <w:sz w:val="24"/>
                <w:szCs w:val="24"/>
              </w:rPr>
              <w:t>Alto</w:t>
            </w:r>
          </w:p>
        </w:tc>
        <w:tc>
          <w:tcPr>
            <w:tcW w:w="1218" w:type="dxa"/>
          </w:tcPr>
          <w:p w14:paraId="4500B5FD" w14:textId="77777777" w:rsidR="00AD2BE6" w:rsidRPr="001E518C" w:rsidRDefault="00D05C12" w:rsidP="00053484">
            <w:pPr>
              <w:pBdr>
                <w:top w:val="nil"/>
                <w:left w:val="nil"/>
                <w:bottom w:val="nil"/>
                <w:right w:val="nil"/>
                <w:between w:val="nil"/>
              </w:pBdr>
              <w:spacing w:before="7"/>
              <w:ind w:left="120" w:right="168"/>
              <w:rPr>
                <w:bCs/>
                <w:iCs/>
                <w:sz w:val="24"/>
                <w:szCs w:val="24"/>
              </w:rPr>
            </w:pPr>
            <w:r w:rsidRPr="001E518C">
              <w:rPr>
                <w:bCs/>
                <w:iCs/>
                <w:sz w:val="24"/>
                <w:szCs w:val="24"/>
              </w:rPr>
              <w:t>Promedio</w:t>
            </w:r>
          </w:p>
        </w:tc>
        <w:tc>
          <w:tcPr>
            <w:tcW w:w="1205" w:type="dxa"/>
          </w:tcPr>
          <w:p w14:paraId="47529442" w14:textId="77777777" w:rsidR="00AD2BE6" w:rsidRPr="001E518C" w:rsidRDefault="00D05C12" w:rsidP="00053484">
            <w:pPr>
              <w:pBdr>
                <w:top w:val="nil"/>
                <w:left w:val="nil"/>
                <w:bottom w:val="nil"/>
                <w:right w:val="nil"/>
                <w:between w:val="nil"/>
              </w:pBdr>
              <w:spacing w:before="7"/>
              <w:ind w:left="154" w:right="124"/>
              <w:rPr>
                <w:bCs/>
                <w:iCs/>
                <w:sz w:val="24"/>
                <w:szCs w:val="24"/>
              </w:rPr>
            </w:pPr>
            <w:r w:rsidRPr="001E518C">
              <w:rPr>
                <w:bCs/>
                <w:iCs/>
                <w:sz w:val="24"/>
                <w:szCs w:val="24"/>
              </w:rPr>
              <w:t>Bajo</w:t>
            </w:r>
          </w:p>
        </w:tc>
        <w:tc>
          <w:tcPr>
            <w:tcW w:w="1185" w:type="dxa"/>
          </w:tcPr>
          <w:p w14:paraId="460E90A7" w14:textId="77777777" w:rsidR="00AD2BE6" w:rsidRPr="001E518C" w:rsidRDefault="00D05C12" w:rsidP="00053484">
            <w:pPr>
              <w:pBdr>
                <w:top w:val="nil"/>
                <w:left w:val="nil"/>
                <w:bottom w:val="nil"/>
                <w:right w:val="nil"/>
                <w:between w:val="nil"/>
              </w:pBdr>
              <w:spacing w:before="7"/>
              <w:ind w:left="126" w:right="64"/>
              <w:rPr>
                <w:bCs/>
                <w:iCs/>
                <w:sz w:val="24"/>
                <w:szCs w:val="24"/>
              </w:rPr>
            </w:pPr>
            <w:r w:rsidRPr="001E518C">
              <w:rPr>
                <w:bCs/>
                <w:iCs/>
                <w:sz w:val="24"/>
                <w:szCs w:val="24"/>
              </w:rPr>
              <w:t>Promedio</w:t>
            </w:r>
          </w:p>
        </w:tc>
      </w:tr>
      <w:tr w:rsidR="000A62BC" w:rsidRPr="001E518C" w14:paraId="31D45913" w14:textId="77777777" w:rsidTr="001E518C">
        <w:trPr>
          <w:trHeight w:val="275"/>
          <w:jc w:val="center"/>
        </w:trPr>
        <w:tc>
          <w:tcPr>
            <w:tcW w:w="741" w:type="dxa"/>
          </w:tcPr>
          <w:p w14:paraId="4774AD53"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17</w:t>
            </w:r>
          </w:p>
        </w:tc>
        <w:tc>
          <w:tcPr>
            <w:tcW w:w="664" w:type="dxa"/>
          </w:tcPr>
          <w:p w14:paraId="622A14D4"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036DF464"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5</w:t>
            </w:r>
          </w:p>
        </w:tc>
        <w:tc>
          <w:tcPr>
            <w:tcW w:w="1339" w:type="dxa"/>
          </w:tcPr>
          <w:p w14:paraId="2C455EF8"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Moderado</w:t>
            </w:r>
          </w:p>
        </w:tc>
        <w:tc>
          <w:tcPr>
            <w:tcW w:w="1196" w:type="dxa"/>
          </w:tcPr>
          <w:p w14:paraId="7C59243C" w14:textId="77777777" w:rsidR="00AD2BE6" w:rsidRPr="001E518C" w:rsidRDefault="00D05C12" w:rsidP="00053484">
            <w:pPr>
              <w:pBdr>
                <w:top w:val="nil"/>
                <w:left w:val="nil"/>
                <w:bottom w:val="nil"/>
                <w:right w:val="nil"/>
                <w:between w:val="nil"/>
              </w:pBdr>
              <w:spacing w:before="7"/>
              <w:ind w:left="66" w:right="61"/>
              <w:rPr>
                <w:bCs/>
                <w:iCs/>
                <w:sz w:val="24"/>
                <w:szCs w:val="24"/>
              </w:rPr>
            </w:pPr>
            <w:r w:rsidRPr="001E518C">
              <w:rPr>
                <w:bCs/>
                <w:iCs/>
                <w:sz w:val="24"/>
                <w:szCs w:val="24"/>
              </w:rPr>
              <w:t>Promedio</w:t>
            </w:r>
          </w:p>
        </w:tc>
        <w:tc>
          <w:tcPr>
            <w:tcW w:w="1322" w:type="dxa"/>
          </w:tcPr>
          <w:p w14:paraId="02D01154" w14:textId="77777777" w:rsidR="00AD2BE6" w:rsidRPr="001E518C" w:rsidRDefault="00D05C12" w:rsidP="00053484">
            <w:pPr>
              <w:pBdr>
                <w:top w:val="nil"/>
                <w:left w:val="nil"/>
                <w:bottom w:val="nil"/>
                <w:right w:val="nil"/>
                <w:between w:val="nil"/>
              </w:pBdr>
              <w:spacing w:before="7"/>
              <w:ind w:left="68" w:right="77"/>
              <w:rPr>
                <w:bCs/>
                <w:iCs/>
                <w:sz w:val="24"/>
                <w:szCs w:val="24"/>
              </w:rPr>
            </w:pPr>
            <w:r w:rsidRPr="001E518C">
              <w:rPr>
                <w:bCs/>
                <w:iCs/>
                <w:sz w:val="24"/>
                <w:szCs w:val="24"/>
              </w:rPr>
              <w:t>Promedio</w:t>
            </w:r>
          </w:p>
        </w:tc>
        <w:tc>
          <w:tcPr>
            <w:tcW w:w="1218" w:type="dxa"/>
          </w:tcPr>
          <w:p w14:paraId="03357CFD" w14:textId="77777777" w:rsidR="00AD2BE6" w:rsidRPr="001E518C" w:rsidRDefault="00D05C12" w:rsidP="00053484">
            <w:pPr>
              <w:pBdr>
                <w:top w:val="nil"/>
                <w:left w:val="nil"/>
                <w:bottom w:val="nil"/>
                <w:right w:val="nil"/>
                <w:between w:val="nil"/>
              </w:pBdr>
              <w:spacing w:before="7"/>
              <w:ind w:left="120" w:right="168"/>
              <w:rPr>
                <w:bCs/>
                <w:iCs/>
                <w:sz w:val="24"/>
                <w:szCs w:val="24"/>
              </w:rPr>
            </w:pPr>
            <w:r w:rsidRPr="001E518C">
              <w:rPr>
                <w:bCs/>
                <w:iCs/>
                <w:sz w:val="24"/>
                <w:szCs w:val="24"/>
              </w:rPr>
              <w:t>Promedio</w:t>
            </w:r>
          </w:p>
        </w:tc>
        <w:tc>
          <w:tcPr>
            <w:tcW w:w="1205" w:type="dxa"/>
          </w:tcPr>
          <w:p w14:paraId="3608B59A" w14:textId="77777777" w:rsidR="00AD2BE6" w:rsidRPr="001E518C" w:rsidRDefault="00D05C12" w:rsidP="00053484">
            <w:pPr>
              <w:pBdr>
                <w:top w:val="nil"/>
                <w:left w:val="nil"/>
                <w:bottom w:val="nil"/>
                <w:right w:val="nil"/>
                <w:between w:val="nil"/>
              </w:pBdr>
              <w:spacing w:before="7"/>
              <w:ind w:left="154" w:right="124"/>
              <w:rPr>
                <w:bCs/>
                <w:iCs/>
                <w:sz w:val="24"/>
                <w:szCs w:val="24"/>
              </w:rPr>
            </w:pPr>
            <w:r w:rsidRPr="001E518C">
              <w:rPr>
                <w:bCs/>
                <w:iCs/>
                <w:sz w:val="24"/>
                <w:szCs w:val="24"/>
              </w:rPr>
              <w:t>Bajo</w:t>
            </w:r>
          </w:p>
        </w:tc>
        <w:tc>
          <w:tcPr>
            <w:tcW w:w="1185" w:type="dxa"/>
          </w:tcPr>
          <w:p w14:paraId="072BAE8F" w14:textId="77777777" w:rsidR="00AD2BE6" w:rsidRPr="001E518C" w:rsidRDefault="00D05C12" w:rsidP="00053484">
            <w:pPr>
              <w:pBdr>
                <w:top w:val="nil"/>
                <w:left w:val="nil"/>
                <w:bottom w:val="nil"/>
                <w:right w:val="nil"/>
                <w:between w:val="nil"/>
              </w:pBdr>
              <w:spacing w:before="7"/>
              <w:ind w:left="127" w:right="63"/>
              <w:rPr>
                <w:bCs/>
                <w:iCs/>
                <w:sz w:val="24"/>
                <w:szCs w:val="24"/>
              </w:rPr>
            </w:pPr>
            <w:r w:rsidRPr="001E518C">
              <w:rPr>
                <w:bCs/>
                <w:iCs/>
                <w:sz w:val="24"/>
                <w:szCs w:val="24"/>
              </w:rPr>
              <w:t>Bajo</w:t>
            </w:r>
          </w:p>
        </w:tc>
      </w:tr>
      <w:tr w:rsidR="000A62BC" w:rsidRPr="001E518C" w14:paraId="6A661775" w14:textId="77777777" w:rsidTr="001E518C">
        <w:trPr>
          <w:trHeight w:val="275"/>
          <w:jc w:val="center"/>
        </w:trPr>
        <w:tc>
          <w:tcPr>
            <w:tcW w:w="741" w:type="dxa"/>
          </w:tcPr>
          <w:p w14:paraId="3A69FF6D"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17</w:t>
            </w:r>
          </w:p>
        </w:tc>
        <w:tc>
          <w:tcPr>
            <w:tcW w:w="664" w:type="dxa"/>
          </w:tcPr>
          <w:p w14:paraId="0F78C40E"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2705FD31"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5</w:t>
            </w:r>
          </w:p>
        </w:tc>
        <w:tc>
          <w:tcPr>
            <w:tcW w:w="1339" w:type="dxa"/>
          </w:tcPr>
          <w:p w14:paraId="2BCF0BCE"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Moderado</w:t>
            </w:r>
          </w:p>
        </w:tc>
        <w:tc>
          <w:tcPr>
            <w:tcW w:w="1196" w:type="dxa"/>
          </w:tcPr>
          <w:p w14:paraId="4104B0DB" w14:textId="77777777" w:rsidR="00AD2BE6" w:rsidRPr="001E518C" w:rsidRDefault="00D05C12" w:rsidP="00053484">
            <w:pPr>
              <w:pBdr>
                <w:top w:val="nil"/>
                <w:left w:val="nil"/>
                <w:bottom w:val="nil"/>
                <w:right w:val="nil"/>
                <w:between w:val="nil"/>
              </w:pBdr>
              <w:spacing w:before="7"/>
              <w:ind w:left="66" w:right="59"/>
              <w:rPr>
                <w:bCs/>
                <w:iCs/>
                <w:sz w:val="24"/>
                <w:szCs w:val="24"/>
              </w:rPr>
            </w:pPr>
            <w:r w:rsidRPr="001E518C">
              <w:rPr>
                <w:bCs/>
                <w:iCs/>
                <w:sz w:val="24"/>
                <w:szCs w:val="24"/>
              </w:rPr>
              <w:t>Alto</w:t>
            </w:r>
          </w:p>
        </w:tc>
        <w:tc>
          <w:tcPr>
            <w:tcW w:w="1322" w:type="dxa"/>
          </w:tcPr>
          <w:p w14:paraId="6C01A549" w14:textId="77777777" w:rsidR="00AD2BE6" w:rsidRPr="001E518C" w:rsidRDefault="00D05C12" w:rsidP="00053484">
            <w:pPr>
              <w:pBdr>
                <w:top w:val="nil"/>
                <w:left w:val="nil"/>
                <w:bottom w:val="nil"/>
                <w:right w:val="nil"/>
                <w:between w:val="nil"/>
              </w:pBdr>
              <w:spacing w:before="7"/>
              <w:ind w:left="68" w:right="77"/>
              <w:rPr>
                <w:bCs/>
                <w:iCs/>
                <w:sz w:val="24"/>
                <w:szCs w:val="24"/>
              </w:rPr>
            </w:pPr>
            <w:r w:rsidRPr="001E518C">
              <w:rPr>
                <w:bCs/>
                <w:iCs/>
                <w:sz w:val="24"/>
                <w:szCs w:val="24"/>
              </w:rPr>
              <w:t>Promedio</w:t>
            </w:r>
          </w:p>
        </w:tc>
        <w:tc>
          <w:tcPr>
            <w:tcW w:w="1218" w:type="dxa"/>
          </w:tcPr>
          <w:p w14:paraId="162ED8A9" w14:textId="77777777" w:rsidR="00AD2BE6" w:rsidRPr="001E518C" w:rsidRDefault="00D05C12" w:rsidP="00053484">
            <w:pPr>
              <w:pBdr>
                <w:top w:val="nil"/>
                <w:left w:val="nil"/>
                <w:bottom w:val="nil"/>
                <w:right w:val="nil"/>
                <w:between w:val="nil"/>
              </w:pBdr>
              <w:spacing w:before="7"/>
              <w:ind w:left="122" w:right="168"/>
              <w:rPr>
                <w:bCs/>
                <w:iCs/>
                <w:sz w:val="24"/>
                <w:szCs w:val="24"/>
              </w:rPr>
            </w:pPr>
            <w:r w:rsidRPr="001E518C">
              <w:rPr>
                <w:bCs/>
                <w:iCs/>
                <w:sz w:val="24"/>
                <w:szCs w:val="24"/>
              </w:rPr>
              <w:t>Bajo</w:t>
            </w:r>
          </w:p>
        </w:tc>
        <w:tc>
          <w:tcPr>
            <w:tcW w:w="1205" w:type="dxa"/>
          </w:tcPr>
          <w:p w14:paraId="1E3A77AE" w14:textId="77777777" w:rsidR="00AD2BE6" w:rsidRPr="001E518C" w:rsidRDefault="00D05C12" w:rsidP="00053484">
            <w:pPr>
              <w:pBdr>
                <w:top w:val="nil"/>
                <w:left w:val="nil"/>
                <w:bottom w:val="nil"/>
                <w:right w:val="nil"/>
                <w:between w:val="nil"/>
              </w:pBdr>
              <w:spacing w:before="7"/>
              <w:ind w:left="154" w:right="124"/>
              <w:rPr>
                <w:bCs/>
                <w:iCs/>
                <w:sz w:val="24"/>
                <w:szCs w:val="24"/>
              </w:rPr>
            </w:pPr>
            <w:r w:rsidRPr="001E518C">
              <w:rPr>
                <w:bCs/>
                <w:iCs/>
                <w:sz w:val="24"/>
                <w:szCs w:val="24"/>
              </w:rPr>
              <w:t>Bajo</w:t>
            </w:r>
          </w:p>
        </w:tc>
        <w:tc>
          <w:tcPr>
            <w:tcW w:w="1185" w:type="dxa"/>
          </w:tcPr>
          <w:p w14:paraId="440E0F19" w14:textId="77777777" w:rsidR="00AD2BE6" w:rsidRPr="001E518C" w:rsidRDefault="00D05C12" w:rsidP="00053484">
            <w:pPr>
              <w:pBdr>
                <w:top w:val="nil"/>
                <w:left w:val="nil"/>
                <w:bottom w:val="nil"/>
                <w:right w:val="nil"/>
                <w:between w:val="nil"/>
              </w:pBdr>
              <w:spacing w:before="7"/>
              <w:ind w:left="127" w:right="63"/>
              <w:rPr>
                <w:bCs/>
                <w:iCs/>
                <w:sz w:val="24"/>
                <w:szCs w:val="24"/>
              </w:rPr>
            </w:pPr>
            <w:r w:rsidRPr="001E518C">
              <w:rPr>
                <w:bCs/>
                <w:iCs/>
                <w:sz w:val="24"/>
                <w:szCs w:val="24"/>
              </w:rPr>
              <w:t>Bajo</w:t>
            </w:r>
          </w:p>
        </w:tc>
      </w:tr>
      <w:tr w:rsidR="000A62BC" w:rsidRPr="001E518C" w14:paraId="2DB503DD" w14:textId="77777777" w:rsidTr="001E518C">
        <w:trPr>
          <w:trHeight w:val="276"/>
          <w:jc w:val="center"/>
        </w:trPr>
        <w:tc>
          <w:tcPr>
            <w:tcW w:w="741" w:type="dxa"/>
          </w:tcPr>
          <w:p w14:paraId="699EDA7D"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18</w:t>
            </w:r>
          </w:p>
        </w:tc>
        <w:tc>
          <w:tcPr>
            <w:tcW w:w="664" w:type="dxa"/>
          </w:tcPr>
          <w:p w14:paraId="0E30D856"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02E81671"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5</w:t>
            </w:r>
          </w:p>
        </w:tc>
        <w:tc>
          <w:tcPr>
            <w:tcW w:w="1339" w:type="dxa"/>
          </w:tcPr>
          <w:p w14:paraId="1CB18D33"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Moderado</w:t>
            </w:r>
          </w:p>
        </w:tc>
        <w:tc>
          <w:tcPr>
            <w:tcW w:w="1196" w:type="dxa"/>
          </w:tcPr>
          <w:p w14:paraId="62828E15" w14:textId="77777777" w:rsidR="00AD2BE6" w:rsidRPr="001E518C" w:rsidRDefault="00D05C12" w:rsidP="00053484">
            <w:pPr>
              <w:pBdr>
                <w:top w:val="nil"/>
                <w:left w:val="nil"/>
                <w:bottom w:val="nil"/>
                <w:right w:val="nil"/>
                <w:between w:val="nil"/>
              </w:pBdr>
              <w:spacing w:before="7"/>
              <w:ind w:left="66" w:right="61"/>
              <w:rPr>
                <w:bCs/>
                <w:iCs/>
                <w:sz w:val="24"/>
                <w:szCs w:val="24"/>
              </w:rPr>
            </w:pPr>
            <w:r w:rsidRPr="001E518C">
              <w:rPr>
                <w:bCs/>
                <w:iCs/>
                <w:sz w:val="24"/>
                <w:szCs w:val="24"/>
              </w:rPr>
              <w:t>Promedio</w:t>
            </w:r>
          </w:p>
        </w:tc>
        <w:tc>
          <w:tcPr>
            <w:tcW w:w="1322" w:type="dxa"/>
          </w:tcPr>
          <w:p w14:paraId="4591A115" w14:textId="77777777" w:rsidR="00AD2BE6" w:rsidRPr="001E518C" w:rsidRDefault="00D05C12" w:rsidP="00053484">
            <w:pPr>
              <w:pBdr>
                <w:top w:val="nil"/>
                <w:left w:val="nil"/>
                <w:bottom w:val="nil"/>
                <w:right w:val="nil"/>
                <w:between w:val="nil"/>
              </w:pBdr>
              <w:spacing w:before="7"/>
              <w:ind w:left="68" w:right="74"/>
              <w:rPr>
                <w:bCs/>
                <w:iCs/>
                <w:sz w:val="24"/>
                <w:szCs w:val="24"/>
              </w:rPr>
            </w:pPr>
            <w:r w:rsidRPr="001E518C">
              <w:rPr>
                <w:bCs/>
                <w:iCs/>
                <w:sz w:val="24"/>
                <w:szCs w:val="24"/>
              </w:rPr>
              <w:t>Muy Bajo</w:t>
            </w:r>
          </w:p>
        </w:tc>
        <w:tc>
          <w:tcPr>
            <w:tcW w:w="1218" w:type="dxa"/>
          </w:tcPr>
          <w:p w14:paraId="7EDD7A37" w14:textId="77777777" w:rsidR="00AD2BE6" w:rsidRPr="001E518C" w:rsidRDefault="00D05C12" w:rsidP="00053484">
            <w:pPr>
              <w:pBdr>
                <w:top w:val="nil"/>
                <w:left w:val="nil"/>
                <w:bottom w:val="nil"/>
                <w:right w:val="nil"/>
                <w:between w:val="nil"/>
              </w:pBdr>
              <w:spacing w:before="7"/>
              <w:ind w:left="120" w:right="168"/>
              <w:rPr>
                <w:bCs/>
                <w:iCs/>
                <w:sz w:val="24"/>
                <w:szCs w:val="24"/>
              </w:rPr>
            </w:pPr>
            <w:r w:rsidRPr="001E518C">
              <w:rPr>
                <w:bCs/>
                <w:iCs/>
                <w:sz w:val="24"/>
                <w:szCs w:val="24"/>
              </w:rPr>
              <w:t>Promedio</w:t>
            </w:r>
          </w:p>
        </w:tc>
        <w:tc>
          <w:tcPr>
            <w:tcW w:w="1205" w:type="dxa"/>
          </w:tcPr>
          <w:p w14:paraId="11A69D26" w14:textId="77777777" w:rsidR="00AD2BE6" w:rsidRPr="001E518C" w:rsidRDefault="00D05C12" w:rsidP="00053484">
            <w:pPr>
              <w:pBdr>
                <w:top w:val="nil"/>
                <w:left w:val="nil"/>
                <w:bottom w:val="nil"/>
                <w:right w:val="nil"/>
                <w:between w:val="nil"/>
              </w:pBdr>
              <w:spacing w:before="7"/>
              <w:ind w:left="154" w:right="124"/>
              <w:rPr>
                <w:bCs/>
                <w:iCs/>
                <w:sz w:val="24"/>
                <w:szCs w:val="24"/>
              </w:rPr>
            </w:pPr>
            <w:r w:rsidRPr="001E518C">
              <w:rPr>
                <w:bCs/>
                <w:iCs/>
                <w:sz w:val="24"/>
                <w:szCs w:val="24"/>
              </w:rPr>
              <w:t>Bajo</w:t>
            </w:r>
          </w:p>
        </w:tc>
        <w:tc>
          <w:tcPr>
            <w:tcW w:w="1185" w:type="dxa"/>
          </w:tcPr>
          <w:p w14:paraId="3FE7765F" w14:textId="77777777" w:rsidR="00AD2BE6" w:rsidRPr="001E518C" w:rsidRDefault="00D05C12" w:rsidP="00053484">
            <w:pPr>
              <w:pBdr>
                <w:top w:val="nil"/>
                <w:left w:val="nil"/>
                <w:bottom w:val="nil"/>
                <w:right w:val="nil"/>
                <w:between w:val="nil"/>
              </w:pBdr>
              <w:spacing w:before="7"/>
              <w:ind w:left="127" w:right="63"/>
              <w:rPr>
                <w:bCs/>
                <w:iCs/>
                <w:sz w:val="24"/>
                <w:szCs w:val="24"/>
              </w:rPr>
            </w:pPr>
            <w:r w:rsidRPr="001E518C">
              <w:rPr>
                <w:bCs/>
                <w:iCs/>
                <w:sz w:val="24"/>
                <w:szCs w:val="24"/>
              </w:rPr>
              <w:t>Bajo</w:t>
            </w:r>
          </w:p>
        </w:tc>
      </w:tr>
      <w:tr w:rsidR="000A62BC" w:rsidRPr="001E518C" w14:paraId="7DC1EA05" w14:textId="77777777" w:rsidTr="001E518C">
        <w:trPr>
          <w:trHeight w:val="275"/>
          <w:jc w:val="center"/>
        </w:trPr>
        <w:tc>
          <w:tcPr>
            <w:tcW w:w="741" w:type="dxa"/>
          </w:tcPr>
          <w:p w14:paraId="1461F79A"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15</w:t>
            </w:r>
          </w:p>
        </w:tc>
        <w:tc>
          <w:tcPr>
            <w:tcW w:w="664" w:type="dxa"/>
          </w:tcPr>
          <w:p w14:paraId="0D6478E9"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627F2B54"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1</w:t>
            </w:r>
          </w:p>
        </w:tc>
        <w:tc>
          <w:tcPr>
            <w:tcW w:w="1339" w:type="dxa"/>
          </w:tcPr>
          <w:p w14:paraId="43AE278E"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Severo</w:t>
            </w:r>
          </w:p>
        </w:tc>
        <w:tc>
          <w:tcPr>
            <w:tcW w:w="1196" w:type="dxa"/>
          </w:tcPr>
          <w:p w14:paraId="0B305DF6" w14:textId="77777777" w:rsidR="00AD2BE6" w:rsidRPr="001E518C" w:rsidRDefault="00D05C12" w:rsidP="00053484">
            <w:pPr>
              <w:pBdr>
                <w:top w:val="nil"/>
                <w:left w:val="nil"/>
                <w:bottom w:val="nil"/>
                <w:right w:val="nil"/>
                <w:between w:val="nil"/>
              </w:pBdr>
              <w:spacing w:before="7"/>
              <w:ind w:left="66" w:right="59"/>
              <w:rPr>
                <w:bCs/>
                <w:iCs/>
                <w:sz w:val="24"/>
                <w:szCs w:val="24"/>
              </w:rPr>
            </w:pPr>
            <w:r w:rsidRPr="001E518C">
              <w:rPr>
                <w:bCs/>
                <w:iCs/>
                <w:sz w:val="24"/>
                <w:szCs w:val="24"/>
              </w:rPr>
              <w:t>Bajo</w:t>
            </w:r>
          </w:p>
        </w:tc>
        <w:tc>
          <w:tcPr>
            <w:tcW w:w="1322" w:type="dxa"/>
          </w:tcPr>
          <w:p w14:paraId="59916502" w14:textId="77777777" w:rsidR="00AD2BE6" w:rsidRPr="001E518C" w:rsidRDefault="00D05C12" w:rsidP="00053484">
            <w:pPr>
              <w:pBdr>
                <w:top w:val="nil"/>
                <w:left w:val="nil"/>
                <w:bottom w:val="nil"/>
                <w:right w:val="nil"/>
                <w:between w:val="nil"/>
              </w:pBdr>
              <w:spacing w:before="7"/>
              <w:ind w:left="68" w:right="77"/>
              <w:rPr>
                <w:bCs/>
                <w:iCs/>
                <w:sz w:val="24"/>
                <w:szCs w:val="24"/>
              </w:rPr>
            </w:pPr>
            <w:r w:rsidRPr="001E518C">
              <w:rPr>
                <w:bCs/>
                <w:iCs/>
                <w:sz w:val="24"/>
                <w:szCs w:val="24"/>
              </w:rPr>
              <w:t>Promedio</w:t>
            </w:r>
          </w:p>
        </w:tc>
        <w:tc>
          <w:tcPr>
            <w:tcW w:w="1218" w:type="dxa"/>
          </w:tcPr>
          <w:p w14:paraId="39DCD1DF" w14:textId="77777777" w:rsidR="00AD2BE6" w:rsidRPr="001E518C" w:rsidRDefault="00D05C12" w:rsidP="00053484">
            <w:pPr>
              <w:pBdr>
                <w:top w:val="nil"/>
                <w:left w:val="nil"/>
                <w:bottom w:val="nil"/>
                <w:right w:val="nil"/>
                <w:between w:val="nil"/>
              </w:pBdr>
              <w:spacing w:before="7"/>
              <w:ind w:left="122" w:right="168"/>
              <w:rPr>
                <w:bCs/>
                <w:iCs/>
                <w:sz w:val="24"/>
                <w:szCs w:val="24"/>
              </w:rPr>
            </w:pPr>
            <w:r w:rsidRPr="001E518C">
              <w:rPr>
                <w:bCs/>
                <w:iCs/>
                <w:sz w:val="24"/>
                <w:szCs w:val="24"/>
              </w:rPr>
              <w:t>Bajo</w:t>
            </w:r>
          </w:p>
        </w:tc>
        <w:tc>
          <w:tcPr>
            <w:tcW w:w="1205" w:type="dxa"/>
          </w:tcPr>
          <w:p w14:paraId="676C312D" w14:textId="77777777" w:rsidR="00AD2BE6" w:rsidRPr="001E518C" w:rsidRDefault="00D05C12" w:rsidP="00053484">
            <w:pPr>
              <w:pBdr>
                <w:top w:val="nil"/>
                <w:left w:val="nil"/>
                <w:bottom w:val="nil"/>
                <w:right w:val="nil"/>
                <w:between w:val="nil"/>
              </w:pBdr>
              <w:spacing w:before="7"/>
              <w:ind w:left="154" w:right="122"/>
              <w:rPr>
                <w:bCs/>
                <w:iCs/>
                <w:sz w:val="24"/>
                <w:szCs w:val="24"/>
              </w:rPr>
            </w:pPr>
            <w:r w:rsidRPr="001E518C">
              <w:rPr>
                <w:bCs/>
                <w:iCs/>
                <w:sz w:val="24"/>
                <w:szCs w:val="24"/>
              </w:rPr>
              <w:t>Bajo</w:t>
            </w:r>
          </w:p>
        </w:tc>
        <w:tc>
          <w:tcPr>
            <w:tcW w:w="1185" w:type="dxa"/>
          </w:tcPr>
          <w:p w14:paraId="3CA76B08" w14:textId="77777777" w:rsidR="00AD2BE6" w:rsidRPr="001E518C" w:rsidRDefault="00D05C12" w:rsidP="00053484">
            <w:pPr>
              <w:pBdr>
                <w:top w:val="nil"/>
                <w:left w:val="nil"/>
                <w:bottom w:val="nil"/>
                <w:right w:val="nil"/>
                <w:between w:val="nil"/>
              </w:pBdr>
              <w:spacing w:before="7"/>
              <w:ind w:left="126" w:right="64"/>
              <w:rPr>
                <w:bCs/>
                <w:iCs/>
                <w:sz w:val="24"/>
                <w:szCs w:val="24"/>
              </w:rPr>
            </w:pPr>
            <w:r w:rsidRPr="001E518C">
              <w:rPr>
                <w:bCs/>
                <w:iCs/>
                <w:sz w:val="24"/>
                <w:szCs w:val="24"/>
              </w:rPr>
              <w:t>Promedio</w:t>
            </w:r>
          </w:p>
        </w:tc>
      </w:tr>
      <w:tr w:rsidR="000A62BC" w:rsidRPr="001E518C" w14:paraId="12910059" w14:textId="77777777" w:rsidTr="001E518C">
        <w:trPr>
          <w:trHeight w:val="276"/>
          <w:jc w:val="center"/>
        </w:trPr>
        <w:tc>
          <w:tcPr>
            <w:tcW w:w="741" w:type="dxa"/>
          </w:tcPr>
          <w:p w14:paraId="133BB309"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15</w:t>
            </w:r>
          </w:p>
        </w:tc>
        <w:tc>
          <w:tcPr>
            <w:tcW w:w="664" w:type="dxa"/>
          </w:tcPr>
          <w:p w14:paraId="7450256D"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41B8B98A"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1</w:t>
            </w:r>
          </w:p>
        </w:tc>
        <w:tc>
          <w:tcPr>
            <w:tcW w:w="1339" w:type="dxa"/>
          </w:tcPr>
          <w:p w14:paraId="66B2AF2F"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Severo</w:t>
            </w:r>
          </w:p>
        </w:tc>
        <w:tc>
          <w:tcPr>
            <w:tcW w:w="1196" w:type="dxa"/>
          </w:tcPr>
          <w:p w14:paraId="6FF785EC" w14:textId="77777777" w:rsidR="00AD2BE6" w:rsidRPr="001E518C" w:rsidRDefault="00D05C12" w:rsidP="00053484">
            <w:pPr>
              <w:pBdr>
                <w:top w:val="nil"/>
                <w:left w:val="nil"/>
                <w:bottom w:val="nil"/>
                <w:right w:val="nil"/>
                <w:between w:val="nil"/>
              </w:pBdr>
              <w:spacing w:before="7"/>
              <w:ind w:left="66" w:right="61"/>
              <w:rPr>
                <w:bCs/>
                <w:iCs/>
                <w:sz w:val="24"/>
                <w:szCs w:val="24"/>
              </w:rPr>
            </w:pPr>
            <w:r w:rsidRPr="001E518C">
              <w:rPr>
                <w:bCs/>
                <w:iCs/>
                <w:sz w:val="24"/>
                <w:szCs w:val="24"/>
              </w:rPr>
              <w:t>Promedio</w:t>
            </w:r>
          </w:p>
        </w:tc>
        <w:tc>
          <w:tcPr>
            <w:tcW w:w="1322" w:type="dxa"/>
          </w:tcPr>
          <w:p w14:paraId="05D9A580" w14:textId="77777777" w:rsidR="00AD2BE6" w:rsidRPr="001E518C" w:rsidRDefault="00D05C12" w:rsidP="00053484">
            <w:pPr>
              <w:pBdr>
                <w:top w:val="nil"/>
                <w:left w:val="nil"/>
                <w:bottom w:val="nil"/>
                <w:right w:val="nil"/>
                <w:between w:val="nil"/>
              </w:pBdr>
              <w:spacing w:before="7"/>
              <w:ind w:left="68" w:right="75"/>
              <w:rPr>
                <w:bCs/>
                <w:iCs/>
                <w:sz w:val="24"/>
                <w:szCs w:val="24"/>
              </w:rPr>
            </w:pPr>
            <w:r w:rsidRPr="001E518C">
              <w:rPr>
                <w:bCs/>
                <w:iCs/>
                <w:sz w:val="24"/>
                <w:szCs w:val="24"/>
              </w:rPr>
              <w:t>Bajo</w:t>
            </w:r>
          </w:p>
        </w:tc>
        <w:tc>
          <w:tcPr>
            <w:tcW w:w="1218" w:type="dxa"/>
          </w:tcPr>
          <w:p w14:paraId="09AECF3C" w14:textId="77777777" w:rsidR="00AD2BE6" w:rsidRPr="001E518C" w:rsidRDefault="00D05C12" w:rsidP="00053484">
            <w:pPr>
              <w:pBdr>
                <w:top w:val="nil"/>
                <w:left w:val="nil"/>
                <w:bottom w:val="nil"/>
                <w:right w:val="nil"/>
                <w:between w:val="nil"/>
              </w:pBdr>
              <w:spacing w:before="7"/>
              <w:ind w:left="122" w:right="168"/>
              <w:rPr>
                <w:bCs/>
                <w:iCs/>
                <w:sz w:val="24"/>
                <w:szCs w:val="24"/>
              </w:rPr>
            </w:pPr>
            <w:r w:rsidRPr="001E518C">
              <w:rPr>
                <w:bCs/>
                <w:iCs/>
                <w:sz w:val="24"/>
                <w:szCs w:val="24"/>
              </w:rPr>
              <w:t>Muy Bajo</w:t>
            </w:r>
          </w:p>
        </w:tc>
        <w:tc>
          <w:tcPr>
            <w:tcW w:w="1205" w:type="dxa"/>
          </w:tcPr>
          <w:p w14:paraId="1250D8F6" w14:textId="77777777" w:rsidR="00AD2BE6" w:rsidRPr="001E518C" w:rsidRDefault="00D05C12" w:rsidP="00053484">
            <w:pPr>
              <w:pBdr>
                <w:top w:val="nil"/>
                <w:left w:val="nil"/>
                <w:bottom w:val="nil"/>
                <w:right w:val="nil"/>
                <w:between w:val="nil"/>
              </w:pBdr>
              <w:spacing w:before="7"/>
              <w:ind w:left="154" w:right="124"/>
              <w:rPr>
                <w:bCs/>
                <w:iCs/>
                <w:sz w:val="24"/>
                <w:szCs w:val="24"/>
              </w:rPr>
            </w:pPr>
            <w:r w:rsidRPr="001E518C">
              <w:rPr>
                <w:bCs/>
                <w:iCs/>
                <w:sz w:val="24"/>
                <w:szCs w:val="24"/>
              </w:rPr>
              <w:t>Bajo</w:t>
            </w:r>
          </w:p>
        </w:tc>
        <w:tc>
          <w:tcPr>
            <w:tcW w:w="1185" w:type="dxa"/>
          </w:tcPr>
          <w:p w14:paraId="42A016A1" w14:textId="77777777" w:rsidR="00AD2BE6" w:rsidRPr="001E518C" w:rsidRDefault="00D05C12" w:rsidP="00053484">
            <w:pPr>
              <w:pBdr>
                <w:top w:val="nil"/>
                <w:left w:val="nil"/>
                <w:bottom w:val="nil"/>
                <w:right w:val="nil"/>
                <w:between w:val="nil"/>
              </w:pBdr>
              <w:spacing w:before="7"/>
              <w:ind w:left="127" w:right="63"/>
              <w:rPr>
                <w:bCs/>
                <w:iCs/>
                <w:sz w:val="24"/>
                <w:szCs w:val="24"/>
              </w:rPr>
            </w:pPr>
            <w:r w:rsidRPr="001E518C">
              <w:rPr>
                <w:bCs/>
                <w:iCs/>
                <w:sz w:val="24"/>
                <w:szCs w:val="24"/>
              </w:rPr>
              <w:t>Muy Bajo</w:t>
            </w:r>
          </w:p>
        </w:tc>
      </w:tr>
      <w:tr w:rsidR="000A62BC" w:rsidRPr="001E518C" w14:paraId="4042EF61" w14:textId="77777777" w:rsidTr="001E518C">
        <w:trPr>
          <w:trHeight w:val="276"/>
          <w:jc w:val="center"/>
        </w:trPr>
        <w:tc>
          <w:tcPr>
            <w:tcW w:w="741" w:type="dxa"/>
          </w:tcPr>
          <w:p w14:paraId="5FC71259"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16</w:t>
            </w:r>
          </w:p>
        </w:tc>
        <w:tc>
          <w:tcPr>
            <w:tcW w:w="664" w:type="dxa"/>
          </w:tcPr>
          <w:p w14:paraId="7317CD20"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73253AEF"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3</w:t>
            </w:r>
          </w:p>
        </w:tc>
        <w:tc>
          <w:tcPr>
            <w:tcW w:w="1339" w:type="dxa"/>
          </w:tcPr>
          <w:p w14:paraId="7652DBD5"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Severo</w:t>
            </w:r>
          </w:p>
        </w:tc>
        <w:tc>
          <w:tcPr>
            <w:tcW w:w="1196" w:type="dxa"/>
          </w:tcPr>
          <w:p w14:paraId="63C861B4" w14:textId="77777777" w:rsidR="00AD2BE6" w:rsidRPr="001E518C" w:rsidRDefault="00D05C12" w:rsidP="00053484">
            <w:pPr>
              <w:pBdr>
                <w:top w:val="nil"/>
                <w:left w:val="nil"/>
                <w:bottom w:val="nil"/>
                <w:right w:val="nil"/>
                <w:between w:val="nil"/>
              </w:pBdr>
              <w:spacing w:before="7"/>
              <w:ind w:left="66" w:right="61"/>
              <w:rPr>
                <w:bCs/>
                <w:iCs/>
                <w:sz w:val="24"/>
                <w:szCs w:val="24"/>
              </w:rPr>
            </w:pPr>
            <w:r w:rsidRPr="001E518C">
              <w:rPr>
                <w:bCs/>
                <w:iCs/>
                <w:sz w:val="24"/>
                <w:szCs w:val="24"/>
              </w:rPr>
              <w:t>Promedio</w:t>
            </w:r>
          </w:p>
        </w:tc>
        <w:tc>
          <w:tcPr>
            <w:tcW w:w="1322" w:type="dxa"/>
          </w:tcPr>
          <w:p w14:paraId="195922D1" w14:textId="77777777" w:rsidR="00AD2BE6" w:rsidRPr="001E518C" w:rsidRDefault="00D05C12" w:rsidP="00053484">
            <w:pPr>
              <w:pBdr>
                <w:top w:val="nil"/>
                <w:left w:val="nil"/>
                <w:bottom w:val="nil"/>
                <w:right w:val="nil"/>
                <w:between w:val="nil"/>
              </w:pBdr>
              <w:spacing w:before="7"/>
              <w:ind w:left="68" w:right="75"/>
              <w:rPr>
                <w:bCs/>
                <w:iCs/>
                <w:sz w:val="24"/>
                <w:szCs w:val="24"/>
              </w:rPr>
            </w:pPr>
            <w:r w:rsidRPr="001E518C">
              <w:rPr>
                <w:bCs/>
                <w:iCs/>
                <w:sz w:val="24"/>
                <w:szCs w:val="24"/>
              </w:rPr>
              <w:t>Bajo</w:t>
            </w:r>
          </w:p>
        </w:tc>
        <w:tc>
          <w:tcPr>
            <w:tcW w:w="1218" w:type="dxa"/>
          </w:tcPr>
          <w:p w14:paraId="0B995909" w14:textId="77777777" w:rsidR="00AD2BE6" w:rsidRPr="001E518C" w:rsidRDefault="00D05C12" w:rsidP="00053484">
            <w:pPr>
              <w:pBdr>
                <w:top w:val="nil"/>
                <w:left w:val="nil"/>
                <w:bottom w:val="nil"/>
                <w:right w:val="nil"/>
                <w:between w:val="nil"/>
              </w:pBdr>
              <w:spacing w:before="7"/>
              <w:ind w:left="120" w:right="168"/>
              <w:rPr>
                <w:bCs/>
                <w:iCs/>
                <w:sz w:val="24"/>
                <w:szCs w:val="24"/>
              </w:rPr>
            </w:pPr>
            <w:r w:rsidRPr="001E518C">
              <w:rPr>
                <w:bCs/>
                <w:iCs/>
                <w:sz w:val="24"/>
                <w:szCs w:val="24"/>
              </w:rPr>
              <w:t>Promedio</w:t>
            </w:r>
          </w:p>
        </w:tc>
        <w:tc>
          <w:tcPr>
            <w:tcW w:w="1205" w:type="dxa"/>
          </w:tcPr>
          <w:p w14:paraId="14F96F16" w14:textId="77777777" w:rsidR="00AD2BE6" w:rsidRPr="001E518C" w:rsidRDefault="00D05C12" w:rsidP="00053484">
            <w:pPr>
              <w:pBdr>
                <w:top w:val="nil"/>
                <w:left w:val="nil"/>
                <w:bottom w:val="nil"/>
                <w:right w:val="nil"/>
                <w:between w:val="nil"/>
              </w:pBdr>
              <w:spacing w:before="7"/>
              <w:ind w:left="152" w:right="124"/>
              <w:rPr>
                <w:bCs/>
                <w:iCs/>
                <w:sz w:val="24"/>
                <w:szCs w:val="24"/>
              </w:rPr>
            </w:pPr>
            <w:r w:rsidRPr="001E518C">
              <w:rPr>
                <w:bCs/>
                <w:iCs/>
                <w:sz w:val="24"/>
                <w:szCs w:val="24"/>
              </w:rPr>
              <w:t>Promedio</w:t>
            </w:r>
          </w:p>
        </w:tc>
        <w:tc>
          <w:tcPr>
            <w:tcW w:w="1185" w:type="dxa"/>
          </w:tcPr>
          <w:p w14:paraId="4027570A" w14:textId="77777777" w:rsidR="00AD2BE6" w:rsidRPr="001E518C" w:rsidRDefault="00D05C12" w:rsidP="00053484">
            <w:pPr>
              <w:pBdr>
                <w:top w:val="nil"/>
                <w:left w:val="nil"/>
                <w:bottom w:val="nil"/>
                <w:right w:val="nil"/>
                <w:between w:val="nil"/>
              </w:pBdr>
              <w:spacing w:before="7"/>
              <w:ind w:left="127" w:right="63"/>
              <w:rPr>
                <w:bCs/>
                <w:iCs/>
                <w:sz w:val="24"/>
                <w:szCs w:val="24"/>
              </w:rPr>
            </w:pPr>
            <w:r w:rsidRPr="001E518C">
              <w:rPr>
                <w:bCs/>
                <w:iCs/>
                <w:sz w:val="24"/>
                <w:szCs w:val="24"/>
              </w:rPr>
              <w:t>Muy Bajo</w:t>
            </w:r>
          </w:p>
        </w:tc>
      </w:tr>
      <w:tr w:rsidR="000A62BC" w:rsidRPr="001E518C" w14:paraId="035FA6ED" w14:textId="77777777" w:rsidTr="001E518C">
        <w:trPr>
          <w:trHeight w:val="276"/>
          <w:jc w:val="center"/>
        </w:trPr>
        <w:tc>
          <w:tcPr>
            <w:tcW w:w="741" w:type="dxa"/>
          </w:tcPr>
          <w:p w14:paraId="62E6206C"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16</w:t>
            </w:r>
          </w:p>
        </w:tc>
        <w:tc>
          <w:tcPr>
            <w:tcW w:w="664" w:type="dxa"/>
          </w:tcPr>
          <w:p w14:paraId="3176B450"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31F03C2D"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3</w:t>
            </w:r>
          </w:p>
        </w:tc>
        <w:tc>
          <w:tcPr>
            <w:tcW w:w="1339" w:type="dxa"/>
          </w:tcPr>
          <w:p w14:paraId="68415F64"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Severo</w:t>
            </w:r>
          </w:p>
        </w:tc>
        <w:tc>
          <w:tcPr>
            <w:tcW w:w="1196" w:type="dxa"/>
          </w:tcPr>
          <w:p w14:paraId="2EF55F63" w14:textId="77777777" w:rsidR="00AD2BE6" w:rsidRPr="001E518C" w:rsidRDefault="00D05C12" w:rsidP="00053484">
            <w:pPr>
              <w:pBdr>
                <w:top w:val="nil"/>
                <w:left w:val="nil"/>
                <w:bottom w:val="nil"/>
                <w:right w:val="nil"/>
                <w:between w:val="nil"/>
              </w:pBdr>
              <w:spacing w:before="7"/>
              <w:ind w:left="66" w:right="59"/>
              <w:rPr>
                <w:bCs/>
                <w:iCs/>
                <w:sz w:val="24"/>
                <w:szCs w:val="24"/>
              </w:rPr>
            </w:pPr>
            <w:r w:rsidRPr="001E518C">
              <w:rPr>
                <w:bCs/>
                <w:iCs/>
                <w:sz w:val="24"/>
                <w:szCs w:val="24"/>
              </w:rPr>
              <w:t>Alto</w:t>
            </w:r>
          </w:p>
        </w:tc>
        <w:tc>
          <w:tcPr>
            <w:tcW w:w="1322" w:type="dxa"/>
          </w:tcPr>
          <w:p w14:paraId="16592D90" w14:textId="77777777" w:rsidR="00AD2BE6" w:rsidRPr="001E518C" w:rsidRDefault="00D05C12" w:rsidP="00053484">
            <w:pPr>
              <w:pBdr>
                <w:top w:val="nil"/>
                <w:left w:val="nil"/>
                <w:bottom w:val="nil"/>
                <w:right w:val="nil"/>
                <w:between w:val="nil"/>
              </w:pBdr>
              <w:spacing w:before="7"/>
              <w:ind w:left="68" w:right="75"/>
              <w:rPr>
                <w:bCs/>
                <w:iCs/>
                <w:sz w:val="24"/>
                <w:szCs w:val="24"/>
              </w:rPr>
            </w:pPr>
            <w:r w:rsidRPr="001E518C">
              <w:rPr>
                <w:bCs/>
                <w:iCs/>
                <w:sz w:val="24"/>
                <w:szCs w:val="24"/>
              </w:rPr>
              <w:t>Bajo</w:t>
            </w:r>
          </w:p>
        </w:tc>
        <w:tc>
          <w:tcPr>
            <w:tcW w:w="1218" w:type="dxa"/>
          </w:tcPr>
          <w:p w14:paraId="7635A38F" w14:textId="77777777" w:rsidR="00AD2BE6" w:rsidRPr="001E518C" w:rsidRDefault="00D05C12" w:rsidP="00053484">
            <w:pPr>
              <w:pBdr>
                <w:top w:val="nil"/>
                <w:left w:val="nil"/>
                <w:bottom w:val="nil"/>
                <w:right w:val="nil"/>
                <w:between w:val="nil"/>
              </w:pBdr>
              <w:spacing w:before="7"/>
              <w:ind w:left="120" w:right="168"/>
              <w:rPr>
                <w:bCs/>
                <w:iCs/>
                <w:sz w:val="24"/>
                <w:szCs w:val="24"/>
              </w:rPr>
            </w:pPr>
            <w:r w:rsidRPr="001E518C">
              <w:rPr>
                <w:bCs/>
                <w:iCs/>
                <w:sz w:val="24"/>
                <w:szCs w:val="24"/>
              </w:rPr>
              <w:t>Promedio</w:t>
            </w:r>
          </w:p>
        </w:tc>
        <w:tc>
          <w:tcPr>
            <w:tcW w:w="1205" w:type="dxa"/>
          </w:tcPr>
          <w:p w14:paraId="02D09246" w14:textId="77777777" w:rsidR="00AD2BE6" w:rsidRPr="001E518C" w:rsidRDefault="00D05C12" w:rsidP="00053484">
            <w:pPr>
              <w:pBdr>
                <w:top w:val="nil"/>
                <w:left w:val="nil"/>
                <w:bottom w:val="nil"/>
                <w:right w:val="nil"/>
                <w:between w:val="nil"/>
              </w:pBdr>
              <w:spacing w:before="7"/>
              <w:ind w:left="152" w:right="124"/>
              <w:rPr>
                <w:bCs/>
                <w:iCs/>
                <w:sz w:val="24"/>
                <w:szCs w:val="24"/>
              </w:rPr>
            </w:pPr>
            <w:r w:rsidRPr="001E518C">
              <w:rPr>
                <w:bCs/>
                <w:iCs/>
                <w:sz w:val="24"/>
                <w:szCs w:val="24"/>
              </w:rPr>
              <w:t>Promedio</w:t>
            </w:r>
          </w:p>
        </w:tc>
        <w:tc>
          <w:tcPr>
            <w:tcW w:w="1185" w:type="dxa"/>
          </w:tcPr>
          <w:p w14:paraId="16883B82" w14:textId="77777777" w:rsidR="00AD2BE6" w:rsidRPr="001E518C" w:rsidRDefault="00D05C12" w:rsidP="00053484">
            <w:pPr>
              <w:pBdr>
                <w:top w:val="nil"/>
                <w:left w:val="nil"/>
                <w:bottom w:val="nil"/>
                <w:right w:val="nil"/>
                <w:between w:val="nil"/>
              </w:pBdr>
              <w:spacing w:before="7"/>
              <w:ind w:left="127" w:right="63"/>
              <w:rPr>
                <w:bCs/>
                <w:iCs/>
                <w:sz w:val="24"/>
                <w:szCs w:val="24"/>
              </w:rPr>
            </w:pPr>
            <w:r w:rsidRPr="001E518C">
              <w:rPr>
                <w:bCs/>
                <w:iCs/>
                <w:sz w:val="24"/>
                <w:szCs w:val="24"/>
              </w:rPr>
              <w:t>Bajo</w:t>
            </w:r>
          </w:p>
        </w:tc>
      </w:tr>
      <w:tr w:rsidR="000A62BC" w:rsidRPr="001E518C" w14:paraId="26B1AF3E" w14:textId="77777777" w:rsidTr="001E518C">
        <w:trPr>
          <w:trHeight w:val="262"/>
          <w:jc w:val="center"/>
        </w:trPr>
        <w:tc>
          <w:tcPr>
            <w:tcW w:w="741" w:type="dxa"/>
          </w:tcPr>
          <w:p w14:paraId="07937B2A" w14:textId="77777777" w:rsidR="00AD2BE6" w:rsidRPr="001E518C" w:rsidRDefault="00D05C12" w:rsidP="00053484">
            <w:pPr>
              <w:pBdr>
                <w:top w:val="nil"/>
                <w:left w:val="nil"/>
                <w:bottom w:val="nil"/>
                <w:right w:val="nil"/>
                <w:between w:val="nil"/>
              </w:pBdr>
              <w:spacing w:before="7"/>
              <w:ind w:left="118" w:right="118"/>
              <w:rPr>
                <w:bCs/>
                <w:iCs/>
                <w:sz w:val="24"/>
                <w:szCs w:val="24"/>
              </w:rPr>
            </w:pPr>
            <w:r w:rsidRPr="001E518C">
              <w:rPr>
                <w:bCs/>
                <w:iCs/>
                <w:sz w:val="24"/>
                <w:szCs w:val="24"/>
              </w:rPr>
              <w:t>16</w:t>
            </w:r>
          </w:p>
        </w:tc>
        <w:tc>
          <w:tcPr>
            <w:tcW w:w="664" w:type="dxa"/>
          </w:tcPr>
          <w:p w14:paraId="3FE89C0D" w14:textId="77777777" w:rsidR="00AD2BE6" w:rsidRPr="001E518C" w:rsidRDefault="00D05C12" w:rsidP="00053484">
            <w:pPr>
              <w:pBdr>
                <w:top w:val="nil"/>
                <w:left w:val="nil"/>
                <w:bottom w:val="nil"/>
                <w:right w:val="nil"/>
                <w:between w:val="nil"/>
              </w:pBdr>
              <w:spacing w:before="7"/>
              <w:ind w:left="28"/>
              <w:rPr>
                <w:bCs/>
                <w:iCs/>
                <w:sz w:val="24"/>
                <w:szCs w:val="24"/>
              </w:rPr>
            </w:pPr>
            <w:r w:rsidRPr="001E518C">
              <w:rPr>
                <w:bCs/>
                <w:iCs/>
                <w:sz w:val="24"/>
                <w:szCs w:val="24"/>
              </w:rPr>
              <w:t>M</w:t>
            </w:r>
          </w:p>
        </w:tc>
        <w:tc>
          <w:tcPr>
            <w:tcW w:w="980" w:type="dxa"/>
          </w:tcPr>
          <w:p w14:paraId="59B7757D" w14:textId="77777777" w:rsidR="00AD2BE6" w:rsidRPr="001E518C" w:rsidRDefault="00D05C12" w:rsidP="00053484">
            <w:pPr>
              <w:pBdr>
                <w:top w:val="nil"/>
                <w:left w:val="nil"/>
                <w:bottom w:val="nil"/>
                <w:right w:val="nil"/>
                <w:between w:val="nil"/>
              </w:pBdr>
              <w:spacing w:before="7"/>
              <w:ind w:left="31"/>
              <w:rPr>
                <w:bCs/>
                <w:iCs/>
                <w:sz w:val="24"/>
                <w:szCs w:val="24"/>
              </w:rPr>
            </w:pPr>
            <w:r w:rsidRPr="001E518C">
              <w:rPr>
                <w:bCs/>
                <w:iCs/>
                <w:sz w:val="24"/>
                <w:szCs w:val="24"/>
              </w:rPr>
              <w:t>1</w:t>
            </w:r>
          </w:p>
        </w:tc>
        <w:tc>
          <w:tcPr>
            <w:tcW w:w="1339" w:type="dxa"/>
          </w:tcPr>
          <w:p w14:paraId="6E232349" w14:textId="77777777" w:rsidR="00AD2BE6" w:rsidRPr="001E518C" w:rsidRDefault="00D05C12" w:rsidP="00053484">
            <w:pPr>
              <w:pBdr>
                <w:top w:val="nil"/>
                <w:left w:val="nil"/>
                <w:bottom w:val="nil"/>
                <w:right w:val="nil"/>
                <w:between w:val="nil"/>
              </w:pBdr>
              <w:spacing w:before="7"/>
              <w:ind w:left="58" w:right="62"/>
              <w:rPr>
                <w:bCs/>
                <w:iCs/>
                <w:sz w:val="24"/>
                <w:szCs w:val="24"/>
              </w:rPr>
            </w:pPr>
            <w:r w:rsidRPr="001E518C">
              <w:rPr>
                <w:bCs/>
                <w:iCs/>
                <w:sz w:val="24"/>
                <w:szCs w:val="24"/>
              </w:rPr>
              <w:t>Severo</w:t>
            </w:r>
          </w:p>
        </w:tc>
        <w:tc>
          <w:tcPr>
            <w:tcW w:w="1196" w:type="dxa"/>
          </w:tcPr>
          <w:p w14:paraId="550D906B" w14:textId="77777777" w:rsidR="00AD2BE6" w:rsidRPr="001E518C" w:rsidRDefault="00D05C12" w:rsidP="00053484">
            <w:pPr>
              <w:pBdr>
                <w:top w:val="nil"/>
                <w:left w:val="nil"/>
                <w:bottom w:val="nil"/>
                <w:right w:val="nil"/>
                <w:between w:val="nil"/>
              </w:pBdr>
              <w:spacing w:before="7"/>
              <w:ind w:left="66" w:right="61"/>
              <w:rPr>
                <w:bCs/>
                <w:iCs/>
                <w:sz w:val="24"/>
                <w:szCs w:val="24"/>
              </w:rPr>
            </w:pPr>
            <w:r w:rsidRPr="001E518C">
              <w:rPr>
                <w:bCs/>
                <w:iCs/>
                <w:sz w:val="24"/>
                <w:szCs w:val="24"/>
              </w:rPr>
              <w:t>Promedio</w:t>
            </w:r>
          </w:p>
        </w:tc>
        <w:tc>
          <w:tcPr>
            <w:tcW w:w="1322" w:type="dxa"/>
          </w:tcPr>
          <w:p w14:paraId="046A3E1A" w14:textId="77777777" w:rsidR="00AD2BE6" w:rsidRPr="001E518C" w:rsidRDefault="00D05C12" w:rsidP="00053484">
            <w:pPr>
              <w:pBdr>
                <w:top w:val="nil"/>
                <w:left w:val="nil"/>
                <w:bottom w:val="nil"/>
                <w:right w:val="nil"/>
                <w:between w:val="nil"/>
              </w:pBdr>
              <w:spacing w:before="7"/>
              <w:ind w:left="68" w:right="74"/>
              <w:rPr>
                <w:bCs/>
                <w:iCs/>
                <w:sz w:val="24"/>
                <w:szCs w:val="24"/>
              </w:rPr>
            </w:pPr>
            <w:r w:rsidRPr="001E518C">
              <w:rPr>
                <w:bCs/>
                <w:iCs/>
                <w:sz w:val="24"/>
                <w:szCs w:val="24"/>
              </w:rPr>
              <w:t>Muy Bajo</w:t>
            </w:r>
          </w:p>
        </w:tc>
        <w:tc>
          <w:tcPr>
            <w:tcW w:w="1218" w:type="dxa"/>
          </w:tcPr>
          <w:p w14:paraId="7ADD2E21" w14:textId="77777777" w:rsidR="00AD2BE6" w:rsidRPr="001E518C" w:rsidRDefault="00D05C12" w:rsidP="00053484">
            <w:pPr>
              <w:pBdr>
                <w:top w:val="nil"/>
                <w:left w:val="nil"/>
                <w:bottom w:val="nil"/>
                <w:right w:val="nil"/>
                <w:between w:val="nil"/>
              </w:pBdr>
              <w:spacing w:before="7"/>
              <w:ind w:left="122" w:right="168"/>
              <w:rPr>
                <w:bCs/>
                <w:iCs/>
                <w:sz w:val="24"/>
                <w:szCs w:val="24"/>
              </w:rPr>
            </w:pPr>
            <w:r w:rsidRPr="001E518C">
              <w:rPr>
                <w:bCs/>
                <w:iCs/>
                <w:sz w:val="24"/>
                <w:szCs w:val="24"/>
              </w:rPr>
              <w:t>Bajo</w:t>
            </w:r>
          </w:p>
        </w:tc>
        <w:tc>
          <w:tcPr>
            <w:tcW w:w="1205" w:type="dxa"/>
          </w:tcPr>
          <w:p w14:paraId="123F9B28" w14:textId="77777777" w:rsidR="00AD2BE6" w:rsidRPr="001E518C" w:rsidRDefault="00D05C12" w:rsidP="00053484">
            <w:pPr>
              <w:pBdr>
                <w:top w:val="nil"/>
                <w:left w:val="nil"/>
                <w:bottom w:val="nil"/>
                <w:right w:val="nil"/>
                <w:between w:val="nil"/>
              </w:pBdr>
              <w:spacing w:before="7"/>
              <w:ind w:left="154" w:right="124"/>
              <w:rPr>
                <w:bCs/>
                <w:iCs/>
                <w:sz w:val="24"/>
                <w:szCs w:val="24"/>
              </w:rPr>
            </w:pPr>
            <w:r w:rsidRPr="001E518C">
              <w:rPr>
                <w:bCs/>
                <w:iCs/>
                <w:sz w:val="24"/>
                <w:szCs w:val="24"/>
              </w:rPr>
              <w:t>Bajo</w:t>
            </w:r>
          </w:p>
        </w:tc>
        <w:tc>
          <w:tcPr>
            <w:tcW w:w="1185" w:type="dxa"/>
          </w:tcPr>
          <w:p w14:paraId="2D30080D" w14:textId="77777777" w:rsidR="00AD2BE6" w:rsidRPr="001E518C" w:rsidRDefault="00D05C12" w:rsidP="00053484">
            <w:pPr>
              <w:pBdr>
                <w:top w:val="nil"/>
                <w:left w:val="nil"/>
                <w:bottom w:val="nil"/>
                <w:right w:val="nil"/>
                <w:between w:val="nil"/>
              </w:pBdr>
              <w:spacing w:before="7"/>
              <w:ind w:left="127" w:right="63"/>
              <w:rPr>
                <w:bCs/>
                <w:iCs/>
                <w:sz w:val="24"/>
                <w:szCs w:val="24"/>
              </w:rPr>
            </w:pPr>
            <w:r w:rsidRPr="001E518C">
              <w:rPr>
                <w:bCs/>
                <w:iCs/>
                <w:sz w:val="24"/>
                <w:szCs w:val="24"/>
              </w:rPr>
              <w:t>Muy Bajo</w:t>
            </w:r>
          </w:p>
        </w:tc>
      </w:tr>
    </w:tbl>
    <w:p w14:paraId="099CB32C" w14:textId="31E6AF5E" w:rsidR="00AD2BE6" w:rsidRPr="000A62BC" w:rsidRDefault="00C52B3B" w:rsidP="0085670B">
      <w:pPr>
        <w:pBdr>
          <w:top w:val="nil"/>
          <w:left w:val="nil"/>
          <w:bottom w:val="nil"/>
          <w:right w:val="nil"/>
          <w:between w:val="nil"/>
        </w:pBdr>
        <w:spacing w:line="480" w:lineRule="auto"/>
        <w:jc w:val="center"/>
        <w:rPr>
          <w:sz w:val="24"/>
          <w:szCs w:val="24"/>
        </w:rPr>
      </w:pPr>
      <w:r w:rsidRPr="000A62BC">
        <w:rPr>
          <w:sz w:val="24"/>
          <w:szCs w:val="24"/>
        </w:rPr>
        <w:t>Fuente: Elaboración propia</w:t>
      </w:r>
      <w:r w:rsidR="00134A52" w:rsidRPr="000A62BC">
        <w:rPr>
          <w:sz w:val="24"/>
          <w:szCs w:val="24"/>
        </w:rPr>
        <w:t xml:space="preserve">. </w:t>
      </w:r>
      <w:r w:rsidR="00110B10" w:rsidRPr="000A62BC">
        <w:rPr>
          <w:sz w:val="24"/>
          <w:szCs w:val="24"/>
        </w:rPr>
        <w:t>Nota: H=</w:t>
      </w:r>
      <w:r w:rsidR="00F92D9F" w:rsidRPr="000A62BC">
        <w:rPr>
          <w:sz w:val="24"/>
          <w:szCs w:val="24"/>
        </w:rPr>
        <w:t>hombre; M=mujer.</w:t>
      </w:r>
    </w:p>
    <w:p w14:paraId="3D647E19" w14:textId="00E58919" w:rsidR="00053484" w:rsidRDefault="00082576" w:rsidP="001E518C">
      <w:pPr>
        <w:spacing w:line="360" w:lineRule="auto"/>
        <w:ind w:firstLine="720"/>
        <w:jc w:val="both"/>
        <w:rPr>
          <w:sz w:val="24"/>
          <w:szCs w:val="24"/>
        </w:rPr>
      </w:pPr>
      <w:bookmarkStart w:id="3" w:name="_Hlk118795749"/>
      <w:r w:rsidRPr="00106FFF">
        <w:rPr>
          <w:sz w:val="24"/>
          <w:szCs w:val="24"/>
        </w:rPr>
        <w:t>En los sujetos que obtuvieron nivel</w:t>
      </w:r>
      <w:r w:rsidR="00D05C12" w:rsidRPr="00106FFF">
        <w:rPr>
          <w:sz w:val="24"/>
          <w:szCs w:val="24"/>
        </w:rPr>
        <w:t xml:space="preserve"> moderado de depresión (figura </w:t>
      </w:r>
      <w:r w:rsidR="00A31ADC" w:rsidRPr="00106FFF">
        <w:rPr>
          <w:sz w:val="24"/>
          <w:szCs w:val="24"/>
        </w:rPr>
        <w:t>1</w:t>
      </w:r>
      <w:r w:rsidR="00D05C12" w:rsidRPr="00106FFF">
        <w:rPr>
          <w:sz w:val="24"/>
          <w:szCs w:val="24"/>
        </w:rPr>
        <w:t xml:space="preserve">), el rango promedio en el FFPI-C </w:t>
      </w:r>
      <w:r w:rsidR="00FE0615" w:rsidRPr="00106FFF">
        <w:rPr>
          <w:sz w:val="24"/>
          <w:szCs w:val="24"/>
        </w:rPr>
        <w:t xml:space="preserve">prevalece en el factor de amabilidad con el </w:t>
      </w:r>
      <w:r w:rsidR="00D05C12" w:rsidRPr="00106FFF">
        <w:rPr>
          <w:sz w:val="24"/>
          <w:szCs w:val="24"/>
        </w:rPr>
        <w:t xml:space="preserve">72%, extrovertidos 44% y abiertos a nuevas experiencias 72%. </w:t>
      </w:r>
      <w:r w:rsidR="00FE0615" w:rsidRPr="00106FFF">
        <w:rPr>
          <w:sz w:val="24"/>
          <w:szCs w:val="24"/>
        </w:rPr>
        <w:t xml:space="preserve">El </w:t>
      </w:r>
      <w:r w:rsidR="00D05C12" w:rsidRPr="00106FFF">
        <w:rPr>
          <w:sz w:val="24"/>
          <w:szCs w:val="24"/>
        </w:rPr>
        <w:t>factor de escrupulosidad</w:t>
      </w:r>
      <w:r w:rsidR="00FE0615" w:rsidRPr="00106FFF">
        <w:rPr>
          <w:sz w:val="24"/>
          <w:szCs w:val="24"/>
        </w:rPr>
        <w:t xml:space="preserve"> obtuvo </w:t>
      </w:r>
      <w:r w:rsidR="00D05C12" w:rsidRPr="00106FFF">
        <w:rPr>
          <w:sz w:val="24"/>
          <w:szCs w:val="24"/>
        </w:rPr>
        <w:t xml:space="preserve">55% </w:t>
      </w:r>
      <w:r w:rsidR="00FE0615" w:rsidRPr="00106FFF">
        <w:rPr>
          <w:sz w:val="24"/>
          <w:szCs w:val="24"/>
        </w:rPr>
        <w:t>en</w:t>
      </w:r>
      <w:r w:rsidR="00D05C12" w:rsidRPr="00106FFF">
        <w:rPr>
          <w:sz w:val="24"/>
          <w:szCs w:val="24"/>
        </w:rPr>
        <w:t xml:space="preserve"> </w:t>
      </w:r>
      <w:r w:rsidR="00D05C12" w:rsidRPr="00106FFF">
        <w:rPr>
          <w:sz w:val="24"/>
          <w:szCs w:val="24"/>
        </w:rPr>
        <w:lastRenderedPageBreak/>
        <w:t>baja o muy baja</w:t>
      </w:r>
      <w:r w:rsidR="00FE0615" w:rsidRPr="00106FFF">
        <w:rPr>
          <w:sz w:val="24"/>
          <w:szCs w:val="24"/>
        </w:rPr>
        <w:t xml:space="preserve">. </w:t>
      </w:r>
      <w:r w:rsidR="00DB45F9" w:rsidRPr="000A62BC">
        <w:rPr>
          <w:sz w:val="24"/>
          <w:szCs w:val="24"/>
        </w:rPr>
        <w:t xml:space="preserve">En cuanto a regulación emocional, este fue el factor donde se observó una mayor prevalencia de rango bajo por sobre todos los </w:t>
      </w:r>
      <w:proofErr w:type="gramStart"/>
      <w:r w:rsidR="00DB45F9" w:rsidRPr="000A62BC">
        <w:rPr>
          <w:sz w:val="24"/>
          <w:szCs w:val="24"/>
        </w:rPr>
        <w:t xml:space="preserve">demás </w:t>
      </w:r>
      <w:r w:rsidR="00FE0615">
        <w:rPr>
          <w:sz w:val="24"/>
          <w:szCs w:val="24"/>
        </w:rPr>
        <w:t xml:space="preserve"> con</w:t>
      </w:r>
      <w:proofErr w:type="gramEnd"/>
      <w:r w:rsidR="00FE0615">
        <w:rPr>
          <w:sz w:val="24"/>
          <w:szCs w:val="24"/>
        </w:rPr>
        <w:t xml:space="preserve"> </w:t>
      </w:r>
      <w:r w:rsidR="00DB45F9" w:rsidRPr="000A62BC">
        <w:rPr>
          <w:sz w:val="24"/>
          <w:szCs w:val="24"/>
        </w:rPr>
        <w:t xml:space="preserve">45%, </w:t>
      </w:r>
      <w:r w:rsidR="00FE0615">
        <w:rPr>
          <w:sz w:val="24"/>
          <w:szCs w:val="24"/>
        </w:rPr>
        <w:t xml:space="preserve">de integrarse </w:t>
      </w:r>
      <w:r w:rsidR="00DB45F9" w:rsidRPr="000A62BC">
        <w:rPr>
          <w:sz w:val="24"/>
          <w:szCs w:val="24"/>
        </w:rPr>
        <w:t xml:space="preserve">con el porcentaje que obtuvo un rango muy bajo, </w:t>
      </w:r>
      <w:r w:rsidR="00FE0615">
        <w:rPr>
          <w:sz w:val="24"/>
          <w:szCs w:val="24"/>
        </w:rPr>
        <w:t>resulta</w:t>
      </w:r>
      <w:r w:rsidR="00DB45F9" w:rsidRPr="000A62BC">
        <w:rPr>
          <w:sz w:val="24"/>
          <w:szCs w:val="24"/>
        </w:rPr>
        <w:t xml:space="preserve"> en un 67% de los participantes. </w:t>
      </w:r>
    </w:p>
    <w:p w14:paraId="00C9285A" w14:textId="77777777" w:rsidR="001E518C" w:rsidRPr="000A62BC" w:rsidRDefault="001E518C" w:rsidP="001E518C">
      <w:pPr>
        <w:spacing w:line="360" w:lineRule="auto"/>
        <w:ind w:firstLine="720"/>
        <w:jc w:val="both"/>
        <w:rPr>
          <w:sz w:val="24"/>
          <w:szCs w:val="24"/>
        </w:rPr>
      </w:pPr>
    </w:p>
    <w:bookmarkEnd w:id="3"/>
    <w:p w14:paraId="7E634354" w14:textId="00FE819B" w:rsidR="00DB45F9" w:rsidRPr="000A62BC" w:rsidRDefault="0085670B" w:rsidP="0085670B">
      <w:pPr>
        <w:spacing w:line="480" w:lineRule="auto"/>
        <w:jc w:val="center"/>
        <w:rPr>
          <w:bCs/>
          <w:i/>
          <w:iCs/>
          <w:sz w:val="24"/>
          <w:szCs w:val="24"/>
        </w:rPr>
      </w:pPr>
      <w:r w:rsidRPr="000A62BC">
        <w:rPr>
          <w:noProof/>
          <w:sz w:val="24"/>
          <w:szCs w:val="24"/>
        </w:rPr>
        <w:drawing>
          <wp:anchor distT="0" distB="0" distL="114300" distR="114300" simplePos="0" relativeHeight="251670528" behindDoc="1" locked="0" layoutInCell="1" allowOverlap="1" wp14:anchorId="0E4D6024" wp14:editId="3EBEB91A">
            <wp:simplePos x="0" y="0"/>
            <wp:positionH relativeFrom="margin">
              <wp:align>center</wp:align>
            </wp:positionH>
            <wp:positionV relativeFrom="paragraph">
              <wp:posOffset>349885</wp:posOffset>
            </wp:positionV>
            <wp:extent cx="4565650" cy="1797050"/>
            <wp:effectExtent l="0" t="0" r="6350" b="0"/>
            <wp:wrapTight wrapText="bothSides">
              <wp:wrapPolygon edited="0">
                <wp:start x="0" y="0"/>
                <wp:lineTo x="0" y="21295"/>
                <wp:lineTo x="21540" y="21295"/>
                <wp:lineTo x="21540" y="0"/>
                <wp:lineTo x="0" y="0"/>
              </wp:wrapPolygon>
            </wp:wrapTight>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4565650" cy="1797050"/>
                    </a:xfrm>
                    <a:prstGeom prst="rect">
                      <a:avLst/>
                    </a:prstGeom>
                    <a:ln/>
                  </pic:spPr>
                </pic:pic>
              </a:graphicData>
            </a:graphic>
          </wp:anchor>
        </w:drawing>
      </w:r>
      <w:r w:rsidR="00053484" w:rsidRPr="000A62BC">
        <w:rPr>
          <w:b/>
          <w:sz w:val="24"/>
          <w:szCs w:val="24"/>
        </w:rPr>
        <w:t xml:space="preserve">Figura </w:t>
      </w:r>
      <w:r w:rsidR="002C2D70" w:rsidRPr="000A62BC">
        <w:rPr>
          <w:b/>
          <w:sz w:val="24"/>
          <w:szCs w:val="24"/>
        </w:rPr>
        <w:t>1</w:t>
      </w:r>
      <w:r w:rsidR="00053484" w:rsidRPr="000A62BC">
        <w:rPr>
          <w:b/>
          <w:sz w:val="24"/>
          <w:szCs w:val="24"/>
        </w:rPr>
        <w:t xml:space="preserve">. </w:t>
      </w:r>
      <w:r w:rsidR="00053484" w:rsidRPr="000A62BC">
        <w:rPr>
          <w:bCs/>
          <w:i/>
          <w:iCs/>
          <w:sz w:val="24"/>
          <w:szCs w:val="24"/>
        </w:rPr>
        <w:t>Factores de personalidad en adolescentes con nivel de depresión moderado</w:t>
      </w:r>
    </w:p>
    <w:p w14:paraId="41F15F58" w14:textId="67AD5E10" w:rsidR="00AD2BE6" w:rsidRPr="000A62BC" w:rsidRDefault="00AD2BE6" w:rsidP="00FE5399">
      <w:pPr>
        <w:spacing w:line="480" w:lineRule="auto"/>
        <w:rPr>
          <w:sz w:val="24"/>
          <w:szCs w:val="24"/>
        </w:rPr>
      </w:pPr>
    </w:p>
    <w:p w14:paraId="43DE1ED2" w14:textId="77777777" w:rsidR="0085670B" w:rsidRPr="000A62BC" w:rsidRDefault="0085670B" w:rsidP="0085670B">
      <w:pPr>
        <w:spacing w:line="480" w:lineRule="auto"/>
        <w:jc w:val="center"/>
        <w:rPr>
          <w:sz w:val="24"/>
          <w:szCs w:val="24"/>
        </w:rPr>
      </w:pPr>
      <w:r>
        <w:rPr>
          <w:sz w:val="24"/>
          <w:szCs w:val="24"/>
        </w:rPr>
        <w:t>Fuente: Elaboración propia</w:t>
      </w:r>
    </w:p>
    <w:p w14:paraId="2D065A0F" w14:textId="78739E2E" w:rsidR="00297B8A" w:rsidRDefault="00FE0615" w:rsidP="001E518C">
      <w:pPr>
        <w:spacing w:line="360" w:lineRule="auto"/>
        <w:ind w:firstLine="720"/>
        <w:jc w:val="both"/>
        <w:rPr>
          <w:sz w:val="24"/>
          <w:szCs w:val="24"/>
        </w:rPr>
      </w:pPr>
      <w:r>
        <w:rPr>
          <w:sz w:val="24"/>
          <w:szCs w:val="24"/>
        </w:rPr>
        <w:t xml:space="preserve">En </w:t>
      </w:r>
      <w:r w:rsidRPr="000A62BC">
        <w:rPr>
          <w:sz w:val="24"/>
          <w:szCs w:val="24"/>
        </w:rPr>
        <w:t>aquellos con depresión severa el 60% obtuvo un rango bajo</w:t>
      </w:r>
      <w:bookmarkStart w:id="4" w:name="_Hlk118796279"/>
      <w:r>
        <w:rPr>
          <w:sz w:val="24"/>
          <w:szCs w:val="24"/>
        </w:rPr>
        <w:t xml:space="preserve"> en extraversión y escrupulosidad, e</w:t>
      </w:r>
      <w:r w:rsidR="00053484" w:rsidRPr="000A62BC">
        <w:rPr>
          <w:sz w:val="24"/>
          <w:szCs w:val="24"/>
        </w:rPr>
        <w:t xml:space="preserve">n el factor de amabilidad </w:t>
      </w:r>
      <w:r w:rsidR="0049744A">
        <w:rPr>
          <w:sz w:val="24"/>
          <w:szCs w:val="24"/>
        </w:rPr>
        <w:t>en</w:t>
      </w:r>
      <w:r w:rsidR="00053484" w:rsidRPr="000A62BC">
        <w:rPr>
          <w:sz w:val="24"/>
          <w:szCs w:val="24"/>
        </w:rPr>
        <w:t xml:space="preserve"> rango promedio es el más sobresaliente, sin embargo, a partir de la extraversión podemos notar el contraste con los adolescentes que presentan nivel moderado de depresión. Aquí los adolescentes presentan una mayoría remarcada en calificación baja, que es el 60%, y otro 20% presenta un rango muy bajo</w:t>
      </w:r>
      <w:r>
        <w:rPr>
          <w:sz w:val="24"/>
          <w:szCs w:val="24"/>
        </w:rPr>
        <w:t xml:space="preserve">. </w:t>
      </w:r>
      <w:r w:rsidRPr="000A62BC">
        <w:rPr>
          <w:sz w:val="24"/>
          <w:szCs w:val="24"/>
        </w:rPr>
        <w:t>En apertura a la experiencia, el 60% obtuvo rangos entre el bajo y muy bajo.</w:t>
      </w:r>
      <w:r w:rsidR="00297B8A">
        <w:rPr>
          <w:sz w:val="24"/>
          <w:szCs w:val="24"/>
        </w:rPr>
        <w:t xml:space="preserve"> </w:t>
      </w:r>
      <w:r w:rsidR="00297B8A" w:rsidRPr="000A62BC">
        <w:rPr>
          <w:sz w:val="24"/>
          <w:szCs w:val="24"/>
        </w:rPr>
        <w:t>Del total de estudiantes que reportaron tener depresión severa, el 60% se posicionó en el rango más bajo de regulación emocional</w:t>
      </w:r>
      <w:r w:rsidR="00297B8A">
        <w:rPr>
          <w:sz w:val="24"/>
          <w:szCs w:val="24"/>
        </w:rPr>
        <w:t>.</w:t>
      </w:r>
    </w:p>
    <w:p w14:paraId="06884FDD" w14:textId="77777777" w:rsidR="001E518C" w:rsidRDefault="001E518C" w:rsidP="001E518C">
      <w:pPr>
        <w:spacing w:line="360" w:lineRule="auto"/>
        <w:ind w:firstLine="720"/>
        <w:jc w:val="both"/>
        <w:rPr>
          <w:sz w:val="24"/>
          <w:szCs w:val="24"/>
        </w:rPr>
      </w:pPr>
    </w:p>
    <w:bookmarkEnd w:id="4"/>
    <w:p w14:paraId="009D43C2" w14:textId="35CFF137" w:rsidR="004E100A" w:rsidRPr="000A62BC" w:rsidRDefault="004E100A" w:rsidP="0085670B">
      <w:pPr>
        <w:spacing w:line="480" w:lineRule="auto"/>
        <w:jc w:val="center"/>
        <w:rPr>
          <w:bCs/>
          <w:i/>
          <w:iCs/>
          <w:sz w:val="24"/>
          <w:szCs w:val="24"/>
        </w:rPr>
      </w:pPr>
      <w:r w:rsidRPr="000A62BC">
        <w:rPr>
          <w:b/>
          <w:sz w:val="24"/>
          <w:szCs w:val="24"/>
        </w:rPr>
        <w:t xml:space="preserve">Figura 2. </w:t>
      </w:r>
      <w:r w:rsidRPr="000A62BC">
        <w:rPr>
          <w:bCs/>
          <w:i/>
          <w:iCs/>
          <w:sz w:val="24"/>
          <w:szCs w:val="24"/>
        </w:rPr>
        <w:t>Factores de personalidad en adolescentes con nivel de depresión severa</w:t>
      </w:r>
    </w:p>
    <w:p w14:paraId="2C3D0CD8" w14:textId="77777777" w:rsidR="004E100A" w:rsidRPr="000A62BC" w:rsidRDefault="004E100A" w:rsidP="0085670B">
      <w:pPr>
        <w:spacing w:line="480" w:lineRule="auto"/>
        <w:jc w:val="center"/>
        <w:rPr>
          <w:sz w:val="24"/>
          <w:szCs w:val="24"/>
        </w:rPr>
      </w:pPr>
      <w:r w:rsidRPr="000A62BC">
        <w:rPr>
          <w:noProof/>
          <w:sz w:val="24"/>
          <w:szCs w:val="24"/>
        </w:rPr>
        <w:drawing>
          <wp:inline distT="0" distB="0" distL="0" distR="0" wp14:anchorId="3D228A1F" wp14:editId="7BBB4CE1">
            <wp:extent cx="4920343" cy="1981200"/>
            <wp:effectExtent l="0" t="0" r="0" b="0"/>
            <wp:docPr id="2" name="image2.png" descr="Gráfico, Gráfico en cascada&#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2.png" descr="Gráfico, Gráfico en cascada&#10;&#10;Descripción generada automáticamente"/>
                    <pic:cNvPicPr preferRelativeResize="0"/>
                  </pic:nvPicPr>
                  <pic:blipFill>
                    <a:blip r:embed="rId11"/>
                    <a:srcRect/>
                    <a:stretch>
                      <a:fillRect/>
                    </a:stretch>
                  </pic:blipFill>
                  <pic:spPr>
                    <a:xfrm>
                      <a:off x="0" y="0"/>
                      <a:ext cx="4923594" cy="1982509"/>
                    </a:xfrm>
                    <a:prstGeom prst="rect">
                      <a:avLst/>
                    </a:prstGeom>
                    <a:ln/>
                  </pic:spPr>
                </pic:pic>
              </a:graphicData>
            </a:graphic>
          </wp:inline>
        </w:drawing>
      </w:r>
    </w:p>
    <w:p w14:paraId="056596F6" w14:textId="77777777" w:rsidR="0085670B" w:rsidRPr="000A62BC" w:rsidRDefault="0085670B" w:rsidP="0085670B">
      <w:pPr>
        <w:spacing w:line="480" w:lineRule="auto"/>
        <w:jc w:val="center"/>
        <w:rPr>
          <w:sz w:val="24"/>
          <w:szCs w:val="24"/>
        </w:rPr>
      </w:pPr>
      <w:r>
        <w:rPr>
          <w:sz w:val="24"/>
          <w:szCs w:val="24"/>
        </w:rPr>
        <w:t>Fuente: Elaboración propia</w:t>
      </w:r>
    </w:p>
    <w:p w14:paraId="7768D711" w14:textId="0094054E" w:rsidR="00297B8A" w:rsidRDefault="00297B8A" w:rsidP="00053484">
      <w:pPr>
        <w:spacing w:line="480" w:lineRule="auto"/>
        <w:ind w:firstLine="720"/>
        <w:rPr>
          <w:sz w:val="24"/>
          <w:szCs w:val="24"/>
        </w:rPr>
      </w:pPr>
    </w:p>
    <w:p w14:paraId="499C217B" w14:textId="46C1745E" w:rsidR="005F3706" w:rsidRDefault="005F3706" w:rsidP="00053484">
      <w:pPr>
        <w:spacing w:line="480" w:lineRule="auto"/>
        <w:ind w:firstLine="720"/>
        <w:rPr>
          <w:sz w:val="24"/>
          <w:szCs w:val="24"/>
        </w:rPr>
      </w:pPr>
    </w:p>
    <w:p w14:paraId="069A1EC8" w14:textId="77777777" w:rsidR="001E518C" w:rsidRDefault="001E518C" w:rsidP="00053484">
      <w:pPr>
        <w:spacing w:line="480" w:lineRule="auto"/>
        <w:ind w:firstLine="720"/>
        <w:rPr>
          <w:sz w:val="24"/>
          <w:szCs w:val="24"/>
        </w:rPr>
      </w:pPr>
    </w:p>
    <w:p w14:paraId="0A4CDB48" w14:textId="1936B887" w:rsidR="00AD2BE6" w:rsidRPr="001E518C" w:rsidRDefault="00D05C12" w:rsidP="001E518C">
      <w:pPr>
        <w:spacing w:line="480" w:lineRule="auto"/>
        <w:jc w:val="center"/>
        <w:rPr>
          <w:b/>
          <w:sz w:val="26"/>
          <w:szCs w:val="26"/>
        </w:rPr>
      </w:pPr>
      <w:r w:rsidRPr="001E518C">
        <w:rPr>
          <w:b/>
          <w:sz w:val="26"/>
          <w:szCs w:val="26"/>
        </w:rPr>
        <w:lastRenderedPageBreak/>
        <w:t>Correlación entre depresión y personalidad</w:t>
      </w:r>
    </w:p>
    <w:p w14:paraId="3D16EAE4" w14:textId="4755E22D" w:rsidR="00BD0B3F" w:rsidRPr="000A62BC" w:rsidRDefault="00C04808" w:rsidP="001E518C">
      <w:pPr>
        <w:spacing w:line="360" w:lineRule="auto"/>
        <w:ind w:firstLine="720"/>
        <w:jc w:val="both"/>
        <w:rPr>
          <w:sz w:val="24"/>
          <w:szCs w:val="24"/>
        </w:rPr>
      </w:pPr>
      <w:r w:rsidRPr="000A62BC">
        <w:rPr>
          <w:sz w:val="24"/>
          <w:szCs w:val="24"/>
        </w:rPr>
        <w:t>Tal como se planteó en la metodología, se realizaron dos niveles de correlación</w:t>
      </w:r>
      <w:r w:rsidR="00ED75BB" w:rsidRPr="000A62BC">
        <w:rPr>
          <w:sz w:val="24"/>
          <w:szCs w:val="24"/>
        </w:rPr>
        <w:t xml:space="preserve"> con base en los datos de los 23 estudiantes a quienes se les aplicaron ambos in</w:t>
      </w:r>
      <w:r w:rsidR="009405F9" w:rsidRPr="000A62BC">
        <w:rPr>
          <w:sz w:val="24"/>
          <w:szCs w:val="24"/>
        </w:rPr>
        <w:t>s</w:t>
      </w:r>
      <w:r w:rsidR="00ED75BB" w:rsidRPr="000A62BC">
        <w:rPr>
          <w:sz w:val="24"/>
          <w:szCs w:val="24"/>
        </w:rPr>
        <w:t>trumento</w:t>
      </w:r>
      <w:r w:rsidR="009405F9" w:rsidRPr="000A62BC">
        <w:rPr>
          <w:sz w:val="24"/>
          <w:szCs w:val="24"/>
        </w:rPr>
        <w:t>s</w:t>
      </w:r>
      <w:r w:rsidR="0062422F" w:rsidRPr="000A62BC">
        <w:rPr>
          <w:sz w:val="24"/>
          <w:szCs w:val="24"/>
        </w:rPr>
        <w:t>.</w:t>
      </w:r>
      <w:r w:rsidR="00846BD7" w:rsidRPr="000A62BC">
        <w:rPr>
          <w:sz w:val="24"/>
          <w:szCs w:val="24"/>
        </w:rPr>
        <w:t xml:space="preserve"> </w:t>
      </w:r>
      <w:r w:rsidR="0062422F" w:rsidRPr="000A62BC">
        <w:rPr>
          <w:sz w:val="24"/>
          <w:szCs w:val="24"/>
        </w:rPr>
        <w:t>E</w:t>
      </w:r>
      <w:r w:rsidR="00FA3D27" w:rsidRPr="000A62BC">
        <w:rPr>
          <w:sz w:val="24"/>
          <w:szCs w:val="24"/>
        </w:rPr>
        <w:t>l primer nivel de correlación fue</w:t>
      </w:r>
      <w:r w:rsidR="00ED75BB" w:rsidRPr="000A62BC">
        <w:rPr>
          <w:sz w:val="24"/>
          <w:szCs w:val="24"/>
        </w:rPr>
        <w:t xml:space="preserve"> entre </w:t>
      </w:r>
      <w:r w:rsidR="00D05C12" w:rsidRPr="000A62BC">
        <w:rPr>
          <w:sz w:val="24"/>
          <w:szCs w:val="24"/>
        </w:rPr>
        <w:t xml:space="preserve">los puntajes obtenidos en el inventario de depresión </w:t>
      </w:r>
      <w:r w:rsidR="00FA3D27" w:rsidRPr="000A62BC">
        <w:rPr>
          <w:sz w:val="24"/>
          <w:szCs w:val="24"/>
        </w:rPr>
        <w:t>y</w:t>
      </w:r>
      <w:r w:rsidR="00D05C12" w:rsidRPr="000A62BC">
        <w:rPr>
          <w:sz w:val="24"/>
          <w:szCs w:val="24"/>
        </w:rPr>
        <w:t xml:space="preserve"> los puntajes de la prueba de factores de personalidad, </w:t>
      </w:r>
      <w:r w:rsidR="00FA3D27" w:rsidRPr="000A62BC">
        <w:rPr>
          <w:sz w:val="24"/>
          <w:szCs w:val="24"/>
        </w:rPr>
        <w:t>mediante el coefi</w:t>
      </w:r>
      <w:r w:rsidR="00750CC8" w:rsidRPr="000A62BC">
        <w:rPr>
          <w:sz w:val="24"/>
          <w:szCs w:val="24"/>
        </w:rPr>
        <w:t xml:space="preserve">ciente </w:t>
      </w:r>
      <w:r w:rsidR="00750CC8" w:rsidRPr="000A62BC">
        <w:rPr>
          <w:i/>
          <w:iCs/>
          <w:sz w:val="24"/>
          <w:szCs w:val="24"/>
        </w:rPr>
        <w:t>Rho</w:t>
      </w:r>
      <w:r w:rsidR="00750CC8" w:rsidRPr="000A62BC">
        <w:rPr>
          <w:sz w:val="24"/>
          <w:szCs w:val="24"/>
        </w:rPr>
        <w:t xml:space="preserve"> de Spearman (</w:t>
      </w:r>
      <w:r w:rsidR="00750CC8" w:rsidRPr="000A62BC">
        <w:rPr>
          <w:i/>
          <w:iCs/>
          <w:shd w:val="clear" w:color="auto" w:fill="FFFFFF"/>
        </w:rPr>
        <w:t>ρ</w:t>
      </w:r>
      <w:r w:rsidR="00750CC8" w:rsidRPr="000A62BC">
        <w:rPr>
          <w:sz w:val="24"/>
          <w:szCs w:val="24"/>
        </w:rPr>
        <w:t>)</w:t>
      </w:r>
      <w:r w:rsidR="00BD0B3F" w:rsidRPr="000A62BC">
        <w:rPr>
          <w:sz w:val="24"/>
          <w:szCs w:val="24"/>
        </w:rPr>
        <w:t>.</w:t>
      </w:r>
    </w:p>
    <w:p w14:paraId="37AB5662" w14:textId="3AD5A2CE" w:rsidR="00297B8A" w:rsidRDefault="00BD0B3F" w:rsidP="001E518C">
      <w:pPr>
        <w:spacing w:line="360" w:lineRule="auto"/>
        <w:ind w:firstLine="720"/>
        <w:jc w:val="both"/>
        <w:rPr>
          <w:sz w:val="24"/>
          <w:szCs w:val="24"/>
        </w:rPr>
      </w:pPr>
      <w:bookmarkStart w:id="5" w:name="_Hlk118796701"/>
      <w:r w:rsidRPr="000A62BC">
        <w:rPr>
          <w:sz w:val="24"/>
          <w:szCs w:val="24"/>
        </w:rPr>
        <w:t xml:space="preserve">Como se aprecia en la Tabla 4, </w:t>
      </w:r>
      <w:r w:rsidR="00D05C12" w:rsidRPr="000A62BC">
        <w:rPr>
          <w:sz w:val="24"/>
          <w:szCs w:val="24"/>
        </w:rPr>
        <w:t>el factor de Amabilidad tuvo una correlación nula, con un coeficiente correlacional de 0.0</w:t>
      </w:r>
      <w:r w:rsidR="00297B8A">
        <w:rPr>
          <w:sz w:val="24"/>
          <w:szCs w:val="24"/>
        </w:rPr>
        <w:t xml:space="preserve">. </w:t>
      </w:r>
      <w:r w:rsidR="00297B8A" w:rsidRPr="000A62BC">
        <w:rPr>
          <w:sz w:val="24"/>
          <w:szCs w:val="24"/>
        </w:rPr>
        <w:t>Respecto al factor de extraversión, se encontró un coeficiente de correlación negativa de -0.33</w:t>
      </w:r>
      <w:r w:rsidR="00297B8A">
        <w:rPr>
          <w:sz w:val="24"/>
          <w:szCs w:val="24"/>
        </w:rPr>
        <w:t xml:space="preserve">. </w:t>
      </w:r>
      <w:r w:rsidR="00297B8A" w:rsidRPr="000A62BC">
        <w:rPr>
          <w:sz w:val="24"/>
          <w:szCs w:val="24"/>
        </w:rPr>
        <w:t xml:space="preserve">Por otro lado, en la correlación de los puntajes del BDI-II con el factor de apertura a la experiencia, se encontró una correlación negativa moderada, con un coeficiente de correlación de -0.44. En el caso de la correlación entre los niveles de depresión moderada y severa y el factor de personalidad de la escrupulosidad se encontró una relación nula. Con un coeficiente de correlación de 0.07. Para finalizar, la correlación más significativa de todas fue la que se realizó con la regulación emocional. Al correlacionar los niveles de depresión con este factor de personalidad, se obtuvo una correlación negativa media alta, con un coeficiente de correlación de -0.6. </w:t>
      </w:r>
    </w:p>
    <w:p w14:paraId="30D39CDE" w14:textId="77777777" w:rsidR="001E518C" w:rsidRPr="000A62BC" w:rsidRDefault="001E518C" w:rsidP="001E518C">
      <w:pPr>
        <w:spacing w:line="360" w:lineRule="auto"/>
        <w:ind w:firstLine="720"/>
        <w:jc w:val="both"/>
        <w:rPr>
          <w:sz w:val="24"/>
          <w:szCs w:val="24"/>
        </w:rPr>
      </w:pPr>
    </w:p>
    <w:bookmarkEnd w:id="5"/>
    <w:p w14:paraId="4C7EB278" w14:textId="570DE1E3" w:rsidR="00BD0B3F" w:rsidRPr="000A62BC" w:rsidRDefault="00BD0B3F" w:rsidP="001E518C">
      <w:pPr>
        <w:spacing w:line="360" w:lineRule="auto"/>
        <w:jc w:val="center"/>
        <w:rPr>
          <w:i/>
          <w:iCs/>
          <w:sz w:val="24"/>
          <w:szCs w:val="24"/>
        </w:rPr>
      </w:pPr>
      <w:r w:rsidRPr="000A62BC">
        <w:rPr>
          <w:b/>
          <w:bCs/>
          <w:sz w:val="24"/>
          <w:szCs w:val="24"/>
        </w:rPr>
        <w:t>Tabla 4.</w:t>
      </w:r>
      <w:r w:rsidR="0085670B">
        <w:rPr>
          <w:b/>
          <w:bCs/>
          <w:sz w:val="24"/>
          <w:szCs w:val="24"/>
        </w:rPr>
        <w:t xml:space="preserve"> </w:t>
      </w:r>
      <w:r w:rsidR="00D61D3C" w:rsidRPr="000A62BC">
        <w:rPr>
          <w:i/>
          <w:iCs/>
          <w:sz w:val="24"/>
          <w:szCs w:val="24"/>
        </w:rPr>
        <w:t>Correlaci</w:t>
      </w:r>
      <w:r w:rsidR="00865302" w:rsidRPr="000A62BC">
        <w:rPr>
          <w:i/>
          <w:iCs/>
          <w:sz w:val="24"/>
          <w:szCs w:val="24"/>
        </w:rPr>
        <w:t>o</w:t>
      </w:r>
      <w:r w:rsidR="00D61D3C" w:rsidRPr="000A62BC">
        <w:rPr>
          <w:i/>
          <w:iCs/>
          <w:sz w:val="24"/>
          <w:szCs w:val="24"/>
        </w:rPr>
        <w:t>n</w:t>
      </w:r>
      <w:r w:rsidR="00865302" w:rsidRPr="000A62BC">
        <w:rPr>
          <w:i/>
          <w:iCs/>
          <w:sz w:val="24"/>
          <w:szCs w:val="24"/>
        </w:rPr>
        <w:t>es</w:t>
      </w:r>
      <w:r w:rsidR="00D61D3C" w:rsidRPr="000A62BC">
        <w:rPr>
          <w:i/>
          <w:iCs/>
          <w:sz w:val="24"/>
          <w:szCs w:val="24"/>
        </w:rPr>
        <w:t xml:space="preserve"> entre puntajes de depresión y puntajes </w:t>
      </w:r>
      <w:r w:rsidR="00D71FF1" w:rsidRPr="000A62BC">
        <w:rPr>
          <w:i/>
          <w:iCs/>
          <w:sz w:val="24"/>
          <w:szCs w:val="24"/>
        </w:rPr>
        <w:t>de factores de personalidad.</w:t>
      </w:r>
    </w:p>
    <w:tbl>
      <w:tblPr>
        <w:tblStyle w:val="Tablaconcuadrcula"/>
        <w:tblW w:w="5000" w:type="pct"/>
        <w:tblLook w:val="04A0" w:firstRow="1" w:lastRow="0" w:firstColumn="1" w:lastColumn="0" w:noHBand="0" w:noVBand="1"/>
      </w:tblPr>
      <w:tblGrid>
        <w:gridCol w:w="1221"/>
        <w:gridCol w:w="1395"/>
        <w:gridCol w:w="1443"/>
        <w:gridCol w:w="1348"/>
        <w:gridCol w:w="1696"/>
        <w:gridCol w:w="1395"/>
      </w:tblGrid>
      <w:tr w:rsidR="000A62BC" w:rsidRPr="000A62BC" w14:paraId="200DA54F" w14:textId="4D926C09" w:rsidTr="001E518C">
        <w:tc>
          <w:tcPr>
            <w:tcW w:w="718" w:type="pct"/>
          </w:tcPr>
          <w:p w14:paraId="3E1CA500" w14:textId="77777777" w:rsidR="005A7A2C" w:rsidRPr="000A62BC" w:rsidRDefault="005A7A2C" w:rsidP="00E63146">
            <w:pPr>
              <w:rPr>
                <w:sz w:val="24"/>
                <w:szCs w:val="24"/>
              </w:rPr>
            </w:pPr>
          </w:p>
        </w:tc>
        <w:tc>
          <w:tcPr>
            <w:tcW w:w="821" w:type="pct"/>
            <w:vAlign w:val="center"/>
          </w:tcPr>
          <w:p w14:paraId="6BF2BA34" w14:textId="6E3E768B" w:rsidR="005A7A2C" w:rsidRPr="000A62BC" w:rsidRDefault="005D3372" w:rsidP="00D75D46">
            <w:pPr>
              <w:jc w:val="center"/>
              <w:rPr>
                <w:sz w:val="24"/>
                <w:szCs w:val="24"/>
              </w:rPr>
            </w:pPr>
            <w:r w:rsidRPr="000A62BC">
              <w:rPr>
                <w:sz w:val="24"/>
                <w:szCs w:val="24"/>
              </w:rPr>
              <w:t>Amabilidad</w:t>
            </w:r>
          </w:p>
        </w:tc>
        <w:tc>
          <w:tcPr>
            <w:tcW w:w="849" w:type="pct"/>
            <w:vAlign w:val="center"/>
          </w:tcPr>
          <w:p w14:paraId="59DE487D" w14:textId="7C8447A9" w:rsidR="005A7A2C" w:rsidRPr="000A62BC" w:rsidRDefault="005D3372" w:rsidP="00D75D46">
            <w:pPr>
              <w:jc w:val="center"/>
              <w:rPr>
                <w:sz w:val="24"/>
                <w:szCs w:val="24"/>
              </w:rPr>
            </w:pPr>
            <w:r w:rsidRPr="000A62BC">
              <w:rPr>
                <w:sz w:val="24"/>
                <w:szCs w:val="24"/>
              </w:rPr>
              <w:t>Extraversión</w:t>
            </w:r>
          </w:p>
        </w:tc>
        <w:tc>
          <w:tcPr>
            <w:tcW w:w="793" w:type="pct"/>
            <w:vAlign w:val="center"/>
          </w:tcPr>
          <w:p w14:paraId="3F8FB6F5" w14:textId="2119E0E6" w:rsidR="005A7A2C" w:rsidRPr="000A62BC" w:rsidRDefault="005D3372" w:rsidP="00D75D46">
            <w:pPr>
              <w:jc w:val="center"/>
              <w:rPr>
                <w:sz w:val="24"/>
                <w:szCs w:val="24"/>
              </w:rPr>
            </w:pPr>
            <w:r w:rsidRPr="000A62BC">
              <w:rPr>
                <w:sz w:val="24"/>
                <w:szCs w:val="24"/>
              </w:rPr>
              <w:t xml:space="preserve">Apertura a la </w:t>
            </w:r>
            <w:proofErr w:type="spellStart"/>
            <w:r w:rsidRPr="000A62BC">
              <w:rPr>
                <w:sz w:val="24"/>
                <w:szCs w:val="24"/>
              </w:rPr>
              <w:t>exp</w:t>
            </w:r>
            <w:proofErr w:type="spellEnd"/>
            <w:r w:rsidR="00D75D46" w:rsidRPr="000A62BC">
              <w:rPr>
                <w:sz w:val="24"/>
                <w:szCs w:val="24"/>
              </w:rPr>
              <w:t>.</w:t>
            </w:r>
          </w:p>
        </w:tc>
        <w:tc>
          <w:tcPr>
            <w:tcW w:w="998" w:type="pct"/>
            <w:vAlign w:val="center"/>
          </w:tcPr>
          <w:p w14:paraId="076A9CCA" w14:textId="14621CA0" w:rsidR="005A7A2C" w:rsidRPr="000A62BC" w:rsidRDefault="00D75D46" w:rsidP="00D75D46">
            <w:pPr>
              <w:jc w:val="center"/>
              <w:rPr>
                <w:sz w:val="24"/>
                <w:szCs w:val="24"/>
              </w:rPr>
            </w:pPr>
            <w:r w:rsidRPr="000A62BC">
              <w:rPr>
                <w:sz w:val="24"/>
                <w:szCs w:val="24"/>
              </w:rPr>
              <w:t>Escrupulosidad</w:t>
            </w:r>
          </w:p>
        </w:tc>
        <w:tc>
          <w:tcPr>
            <w:tcW w:w="821" w:type="pct"/>
            <w:vAlign w:val="center"/>
          </w:tcPr>
          <w:p w14:paraId="05477ABA" w14:textId="78DE895F" w:rsidR="005A7A2C" w:rsidRPr="000A62BC" w:rsidRDefault="00D75D46" w:rsidP="00D75D46">
            <w:pPr>
              <w:jc w:val="center"/>
              <w:rPr>
                <w:sz w:val="24"/>
                <w:szCs w:val="24"/>
              </w:rPr>
            </w:pPr>
            <w:r w:rsidRPr="000A62BC">
              <w:rPr>
                <w:sz w:val="24"/>
                <w:szCs w:val="24"/>
              </w:rPr>
              <w:t>Regulación emocional</w:t>
            </w:r>
          </w:p>
        </w:tc>
      </w:tr>
      <w:tr w:rsidR="000A62BC" w:rsidRPr="000A62BC" w14:paraId="23E54566" w14:textId="22A8D694" w:rsidTr="001E518C">
        <w:trPr>
          <w:trHeight w:val="183"/>
        </w:trPr>
        <w:tc>
          <w:tcPr>
            <w:tcW w:w="718" w:type="pct"/>
          </w:tcPr>
          <w:p w14:paraId="750BE4F3" w14:textId="656F36DB" w:rsidR="00EE509C" w:rsidRPr="000A62BC" w:rsidRDefault="00EE509C" w:rsidP="00E63146">
            <w:pPr>
              <w:rPr>
                <w:shd w:val="clear" w:color="auto" w:fill="FFFFFF"/>
              </w:rPr>
            </w:pPr>
            <w:r w:rsidRPr="000A62BC">
              <w:rPr>
                <w:shd w:val="clear" w:color="auto" w:fill="FFFFFF"/>
              </w:rPr>
              <w:t>Depresión</w:t>
            </w:r>
          </w:p>
        </w:tc>
        <w:tc>
          <w:tcPr>
            <w:tcW w:w="821" w:type="pct"/>
          </w:tcPr>
          <w:p w14:paraId="546CDE6A" w14:textId="77777777" w:rsidR="00EE509C" w:rsidRPr="000A62BC" w:rsidRDefault="00EE509C" w:rsidP="001D5B84">
            <w:pPr>
              <w:jc w:val="center"/>
              <w:rPr>
                <w:sz w:val="24"/>
                <w:szCs w:val="24"/>
              </w:rPr>
            </w:pPr>
          </w:p>
        </w:tc>
        <w:tc>
          <w:tcPr>
            <w:tcW w:w="849" w:type="pct"/>
          </w:tcPr>
          <w:p w14:paraId="6F9D6CAF" w14:textId="77777777" w:rsidR="00EE509C" w:rsidRPr="000A62BC" w:rsidRDefault="00EE509C" w:rsidP="001D5B84">
            <w:pPr>
              <w:jc w:val="center"/>
              <w:rPr>
                <w:sz w:val="24"/>
                <w:szCs w:val="24"/>
              </w:rPr>
            </w:pPr>
          </w:p>
        </w:tc>
        <w:tc>
          <w:tcPr>
            <w:tcW w:w="793" w:type="pct"/>
          </w:tcPr>
          <w:p w14:paraId="055F7029" w14:textId="77777777" w:rsidR="00EE509C" w:rsidRPr="000A62BC" w:rsidRDefault="00EE509C" w:rsidP="001D5B84">
            <w:pPr>
              <w:jc w:val="center"/>
              <w:rPr>
                <w:sz w:val="24"/>
                <w:szCs w:val="24"/>
              </w:rPr>
            </w:pPr>
          </w:p>
        </w:tc>
        <w:tc>
          <w:tcPr>
            <w:tcW w:w="998" w:type="pct"/>
          </w:tcPr>
          <w:p w14:paraId="395E8EAA" w14:textId="77777777" w:rsidR="00EE509C" w:rsidRPr="000A62BC" w:rsidRDefault="00EE509C" w:rsidP="001D5B84">
            <w:pPr>
              <w:jc w:val="center"/>
              <w:rPr>
                <w:sz w:val="24"/>
                <w:szCs w:val="24"/>
              </w:rPr>
            </w:pPr>
          </w:p>
        </w:tc>
        <w:tc>
          <w:tcPr>
            <w:tcW w:w="821" w:type="pct"/>
          </w:tcPr>
          <w:p w14:paraId="423CAED4" w14:textId="6881BE42" w:rsidR="00EE509C" w:rsidRPr="000A62BC" w:rsidRDefault="00EE509C" w:rsidP="001D5B84">
            <w:pPr>
              <w:jc w:val="center"/>
              <w:rPr>
                <w:sz w:val="24"/>
                <w:szCs w:val="24"/>
              </w:rPr>
            </w:pPr>
          </w:p>
        </w:tc>
      </w:tr>
      <w:tr w:rsidR="000A62BC" w:rsidRPr="000A62BC" w14:paraId="26059C05" w14:textId="77777777" w:rsidTr="001E518C">
        <w:trPr>
          <w:trHeight w:val="182"/>
        </w:trPr>
        <w:tc>
          <w:tcPr>
            <w:tcW w:w="718" w:type="pct"/>
          </w:tcPr>
          <w:p w14:paraId="6E3EBC6B" w14:textId="502C0440" w:rsidR="00EE509C" w:rsidRPr="000A62BC" w:rsidRDefault="00EE509C" w:rsidP="00A75977">
            <w:pPr>
              <w:ind w:firstLine="166"/>
              <w:rPr>
                <w:shd w:val="clear" w:color="auto" w:fill="FFFFFF"/>
              </w:rPr>
            </w:pPr>
            <w:proofErr w:type="spellStart"/>
            <w:r w:rsidRPr="000A62BC">
              <w:rPr>
                <w:shd w:val="clear" w:color="auto" w:fill="FFFFFF"/>
              </w:rPr>
              <w:t>Coef</w:t>
            </w:r>
            <w:proofErr w:type="spellEnd"/>
            <w:r w:rsidRPr="000A62BC">
              <w:rPr>
                <w:shd w:val="clear" w:color="auto" w:fill="FFFFFF"/>
              </w:rPr>
              <w:t xml:space="preserve">. </w:t>
            </w:r>
            <w:r w:rsidR="0085670B" w:rsidRPr="000A62BC">
              <w:rPr>
                <w:i/>
                <w:iCs/>
                <w:shd w:val="clear" w:color="auto" w:fill="FFFFFF"/>
              </w:rPr>
              <w:t>Ρ</w:t>
            </w:r>
          </w:p>
        </w:tc>
        <w:tc>
          <w:tcPr>
            <w:tcW w:w="821" w:type="pct"/>
          </w:tcPr>
          <w:p w14:paraId="42066ADC" w14:textId="62B715C1" w:rsidR="00EE509C" w:rsidRPr="000A62BC" w:rsidRDefault="005B34B8" w:rsidP="001D5B84">
            <w:pPr>
              <w:jc w:val="center"/>
              <w:rPr>
                <w:sz w:val="24"/>
                <w:szCs w:val="24"/>
              </w:rPr>
            </w:pPr>
            <w:r w:rsidRPr="000A62BC">
              <w:rPr>
                <w:sz w:val="24"/>
                <w:szCs w:val="24"/>
              </w:rPr>
              <w:t>0.0</w:t>
            </w:r>
            <w:r w:rsidR="00F01EDE" w:rsidRPr="000A62BC">
              <w:rPr>
                <w:sz w:val="24"/>
                <w:szCs w:val="24"/>
              </w:rPr>
              <w:t>0</w:t>
            </w:r>
            <w:r w:rsidR="002D477D" w:rsidRPr="000A62BC">
              <w:rPr>
                <w:sz w:val="24"/>
                <w:szCs w:val="24"/>
              </w:rPr>
              <w:t>*</w:t>
            </w:r>
          </w:p>
        </w:tc>
        <w:tc>
          <w:tcPr>
            <w:tcW w:w="849" w:type="pct"/>
          </w:tcPr>
          <w:p w14:paraId="0B3E58C9" w14:textId="570B457E" w:rsidR="00EE509C" w:rsidRPr="000A62BC" w:rsidRDefault="00D70C23" w:rsidP="001D5B84">
            <w:pPr>
              <w:jc w:val="center"/>
              <w:rPr>
                <w:sz w:val="24"/>
                <w:szCs w:val="24"/>
              </w:rPr>
            </w:pPr>
            <w:r w:rsidRPr="000A62BC">
              <w:rPr>
                <w:sz w:val="24"/>
                <w:szCs w:val="24"/>
              </w:rPr>
              <w:t>-</w:t>
            </w:r>
            <w:r w:rsidR="00A33942" w:rsidRPr="000A62BC">
              <w:rPr>
                <w:sz w:val="24"/>
                <w:szCs w:val="24"/>
              </w:rPr>
              <w:t>0</w:t>
            </w:r>
            <w:r w:rsidRPr="000A62BC">
              <w:rPr>
                <w:sz w:val="24"/>
                <w:szCs w:val="24"/>
              </w:rPr>
              <w:t>.03</w:t>
            </w:r>
          </w:p>
        </w:tc>
        <w:tc>
          <w:tcPr>
            <w:tcW w:w="793" w:type="pct"/>
          </w:tcPr>
          <w:p w14:paraId="71E0D73B" w14:textId="7CEE2884" w:rsidR="00EE509C" w:rsidRPr="000A62BC" w:rsidRDefault="006C3D43" w:rsidP="001D5B84">
            <w:pPr>
              <w:jc w:val="center"/>
              <w:rPr>
                <w:sz w:val="24"/>
                <w:szCs w:val="24"/>
              </w:rPr>
            </w:pPr>
            <w:r w:rsidRPr="000A62BC">
              <w:rPr>
                <w:sz w:val="24"/>
                <w:szCs w:val="24"/>
              </w:rPr>
              <w:t>-0.44*</w:t>
            </w:r>
          </w:p>
        </w:tc>
        <w:tc>
          <w:tcPr>
            <w:tcW w:w="998" w:type="pct"/>
          </w:tcPr>
          <w:p w14:paraId="59ADE5D2" w14:textId="34318C33" w:rsidR="00EE509C" w:rsidRPr="000A62BC" w:rsidRDefault="00FA3E19" w:rsidP="001D5B84">
            <w:pPr>
              <w:jc w:val="center"/>
              <w:rPr>
                <w:sz w:val="24"/>
                <w:szCs w:val="24"/>
              </w:rPr>
            </w:pPr>
            <w:r w:rsidRPr="000A62BC">
              <w:rPr>
                <w:sz w:val="24"/>
                <w:szCs w:val="24"/>
              </w:rPr>
              <w:t>-0.07*</w:t>
            </w:r>
          </w:p>
        </w:tc>
        <w:tc>
          <w:tcPr>
            <w:tcW w:w="821" w:type="pct"/>
          </w:tcPr>
          <w:p w14:paraId="516B8CCE" w14:textId="24CA65E8" w:rsidR="00EE509C" w:rsidRPr="000A62BC" w:rsidRDefault="00D5624E" w:rsidP="001D5B84">
            <w:pPr>
              <w:jc w:val="center"/>
              <w:rPr>
                <w:sz w:val="24"/>
                <w:szCs w:val="24"/>
              </w:rPr>
            </w:pPr>
            <w:r w:rsidRPr="000A62BC">
              <w:rPr>
                <w:sz w:val="24"/>
                <w:szCs w:val="24"/>
              </w:rPr>
              <w:t>-</w:t>
            </w:r>
            <w:r w:rsidR="00612A89" w:rsidRPr="000A62BC">
              <w:rPr>
                <w:sz w:val="24"/>
                <w:szCs w:val="24"/>
              </w:rPr>
              <w:t>0.6</w:t>
            </w:r>
            <w:r w:rsidR="00F01EDE" w:rsidRPr="000A62BC">
              <w:rPr>
                <w:sz w:val="24"/>
                <w:szCs w:val="24"/>
              </w:rPr>
              <w:t>0</w:t>
            </w:r>
            <w:r w:rsidR="00612A89" w:rsidRPr="000A62BC">
              <w:rPr>
                <w:sz w:val="24"/>
                <w:szCs w:val="24"/>
              </w:rPr>
              <w:t>*</w:t>
            </w:r>
          </w:p>
        </w:tc>
      </w:tr>
      <w:tr w:rsidR="000A62BC" w:rsidRPr="000A62BC" w14:paraId="06F7DDFD" w14:textId="3713BBE8" w:rsidTr="001E518C">
        <w:tc>
          <w:tcPr>
            <w:tcW w:w="718" w:type="pct"/>
          </w:tcPr>
          <w:p w14:paraId="04C7BD6E" w14:textId="31FE4BB8" w:rsidR="005A7A2C" w:rsidRPr="000A62BC" w:rsidRDefault="005A7A2C" w:rsidP="00A75977">
            <w:pPr>
              <w:ind w:firstLine="166"/>
              <w:rPr>
                <w:sz w:val="24"/>
                <w:szCs w:val="24"/>
              </w:rPr>
            </w:pPr>
            <w:r w:rsidRPr="000A62BC">
              <w:rPr>
                <w:sz w:val="24"/>
                <w:szCs w:val="24"/>
              </w:rPr>
              <w:t>N</w:t>
            </w:r>
          </w:p>
        </w:tc>
        <w:tc>
          <w:tcPr>
            <w:tcW w:w="821" w:type="pct"/>
          </w:tcPr>
          <w:p w14:paraId="7DBAE0C0" w14:textId="7ADB0D27" w:rsidR="005A7A2C" w:rsidRPr="000A62BC" w:rsidRDefault="005A7A2C" w:rsidP="001D5B84">
            <w:pPr>
              <w:jc w:val="center"/>
              <w:rPr>
                <w:sz w:val="24"/>
                <w:szCs w:val="24"/>
              </w:rPr>
            </w:pPr>
            <w:r w:rsidRPr="000A62BC">
              <w:rPr>
                <w:sz w:val="24"/>
                <w:szCs w:val="24"/>
              </w:rPr>
              <w:t>23</w:t>
            </w:r>
          </w:p>
        </w:tc>
        <w:tc>
          <w:tcPr>
            <w:tcW w:w="849" w:type="pct"/>
          </w:tcPr>
          <w:p w14:paraId="054D2402" w14:textId="1E323FEB" w:rsidR="005A7A2C" w:rsidRPr="000A62BC" w:rsidRDefault="005A7A2C" w:rsidP="001D5B84">
            <w:pPr>
              <w:jc w:val="center"/>
              <w:rPr>
                <w:sz w:val="24"/>
                <w:szCs w:val="24"/>
              </w:rPr>
            </w:pPr>
            <w:r w:rsidRPr="000A62BC">
              <w:rPr>
                <w:sz w:val="24"/>
                <w:szCs w:val="24"/>
              </w:rPr>
              <w:t>23</w:t>
            </w:r>
          </w:p>
        </w:tc>
        <w:tc>
          <w:tcPr>
            <w:tcW w:w="793" w:type="pct"/>
          </w:tcPr>
          <w:p w14:paraId="7B6B16BF" w14:textId="677E6D0B" w:rsidR="005A7A2C" w:rsidRPr="000A62BC" w:rsidRDefault="005A7A2C" w:rsidP="001D5B84">
            <w:pPr>
              <w:jc w:val="center"/>
              <w:rPr>
                <w:sz w:val="24"/>
                <w:szCs w:val="24"/>
              </w:rPr>
            </w:pPr>
            <w:r w:rsidRPr="000A62BC">
              <w:rPr>
                <w:sz w:val="24"/>
                <w:szCs w:val="24"/>
              </w:rPr>
              <w:t>23</w:t>
            </w:r>
          </w:p>
        </w:tc>
        <w:tc>
          <w:tcPr>
            <w:tcW w:w="998" w:type="pct"/>
          </w:tcPr>
          <w:p w14:paraId="56549C2A" w14:textId="0779BCB2" w:rsidR="005A7A2C" w:rsidRPr="000A62BC" w:rsidRDefault="005A7A2C" w:rsidP="001D5B84">
            <w:pPr>
              <w:jc w:val="center"/>
              <w:rPr>
                <w:sz w:val="24"/>
                <w:szCs w:val="24"/>
              </w:rPr>
            </w:pPr>
            <w:r w:rsidRPr="000A62BC">
              <w:rPr>
                <w:sz w:val="24"/>
                <w:szCs w:val="24"/>
              </w:rPr>
              <w:t>23</w:t>
            </w:r>
          </w:p>
        </w:tc>
        <w:tc>
          <w:tcPr>
            <w:tcW w:w="821" w:type="pct"/>
          </w:tcPr>
          <w:p w14:paraId="0B1C92BE" w14:textId="1DC1E1AC" w:rsidR="005A7A2C" w:rsidRPr="000A62BC" w:rsidRDefault="00A75977" w:rsidP="001D5B84">
            <w:pPr>
              <w:jc w:val="center"/>
              <w:rPr>
                <w:sz w:val="24"/>
                <w:szCs w:val="24"/>
              </w:rPr>
            </w:pPr>
            <w:r w:rsidRPr="000A62BC">
              <w:rPr>
                <w:sz w:val="24"/>
                <w:szCs w:val="24"/>
              </w:rPr>
              <w:t>23</w:t>
            </w:r>
          </w:p>
        </w:tc>
      </w:tr>
    </w:tbl>
    <w:p w14:paraId="356E69F7" w14:textId="6107BEB0" w:rsidR="00D71FF1" w:rsidRPr="000A62BC" w:rsidRDefault="00134A52" w:rsidP="0085670B">
      <w:pPr>
        <w:spacing w:line="480" w:lineRule="auto"/>
        <w:jc w:val="center"/>
        <w:rPr>
          <w:sz w:val="24"/>
          <w:szCs w:val="24"/>
        </w:rPr>
      </w:pPr>
      <w:r w:rsidRPr="000A62BC">
        <w:rPr>
          <w:sz w:val="24"/>
          <w:szCs w:val="24"/>
        </w:rPr>
        <w:t xml:space="preserve">Fuente: elaboración propia. </w:t>
      </w:r>
      <w:r w:rsidR="009767E3" w:rsidRPr="000A62BC">
        <w:rPr>
          <w:sz w:val="24"/>
          <w:szCs w:val="24"/>
        </w:rPr>
        <w:t xml:space="preserve">*Significancia </w:t>
      </w:r>
      <w:r w:rsidR="009767E3" w:rsidRPr="000A62BC">
        <w:rPr>
          <w:i/>
          <w:iCs/>
          <w:sz w:val="24"/>
          <w:szCs w:val="24"/>
        </w:rPr>
        <w:t>p</w:t>
      </w:r>
      <w:r w:rsidR="009767E3" w:rsidRPr="000A62BC">
        <w:rPr>
          <w:sz w:val="24"/>
          <w:szCs w:val="24"/>
        </w:rPr>
        <w:t>&lt;0.05.</w:t>
      </w:r>
    </w:p>
    <w:p w14:paraId="73B6F839" w14:textId="00D7ABB7" w:rsidR="00612A89" w:rsidRPr="000A62BC" w:rsidRDefault="00612A89" w:rsidP="001E518C">
      <w:pPr>
        <w:spacing w:line="360" w:lineRule="auto"/>
        <w:ind w:firstLine="720"/>
        <w:jc w:val="both"/>
        <w:rPr>
          <w:sz w:val="24"/>
          <w:szCs w:val="24"/>
        </w:rPr>
      </w:pPr>
      <w:r w:rsidRPr="000A62BC">
        <w:rPr>
          <w:sz w:val="24"/>
          <w:szCs w:val="24"/>
        </w:rPr>
        <w:t>El segundo nivel de correlación</w:t>
      </w:r>
      <w:r w:rsidR="00E118D8" w:rsidRPr="000A62BC">
        <w:rPr>
          <w:sz w:val="24"/>
          <w:szCs w:val="24"/>
        </w:rPr>
        <w:t xml:space="preserve"> analizado fue el de las expresiones cualitativas de las variables, es decir, </w:t>
      </w:r>
      <w:r w:rsidR="00E21814" w:rsidRPr="000A62BC">
        <w:rPr>
          <w:sz w:val="24"/>
          <w:szCs w:val="24"/>
        </w:rPr>
        <w:t xml:space="preserve">entre </w:t>
      </w:r>
      <w:r w:rsidR="00E118D8" w:rsidRPr="000A62BC">
        <w:rPr>
          <w:sz w:val="24"/>
          <w:szCs w:val="24"/>
        </w:rPr>
        <w:t xml:space="preserve">el diagnóstico de la depresión y las categorías </w:t>
      </w:r>
      <w:r w:rsidR="00E21814" w:rsidRPr="000A62BC">
        <w:rPr>
          <w:sz w:val="24"/>
          <w:szCs w:val="24"/>
        </w:rPr>
        <w:t>descriptivas de los factores de personalidad</w:t>
      </w:r>
      <w:r w:rsidR="00950158" w:rsidRPr="000A62BC">
        <w:rPr>
          <w:sz w:val="24"/>
          <w:szCs w:val="24"/>
        </w:rPr>
        <w:t xml:space="preserve">; para ello se estimó el coeficiente </w:t>
      </w:r>
      <w:r w:rsidR="00950158" w:rsidRPr="000A62BC">
        <w:rPr>
          <w:i/>
          <w:iCs/>
          <w:sz w:val="24"/>
          <w:szCs w:val="24"/>
        </w:rPr>
        <w:t xml:space="preserve">Tau </w:t>
      </w:r>
      <w:r w:rsidR="00682D0D" w:rsidRPr="000A62BC">
        <w:rPr>
          <w:i/>
          <w:iCs/>
          <w:sz w:val="24"/>
          <w:szCs w:val="24"/>
        </w:rPr>
        <w:t>b</w:t>
      </w:r>
      <w:r w:rsidR="00682D0D" w:rsidRPr="000A62BC">
        <w:rPr>
          <w:sz w:val="24"/>
          <w:szCs w:val="24"/>
        </w:rPr>
        <w:t xml:space="preserve"> de Kendall (</w:t>
      </w:r>
      <w:r w:rsidR="00682D0D" w:rsidRPr="000A62BC">
        <w:rPr>
          <w:i/>
          <w:iCs/>
          <w:sz w:val="24"/>
          <w:szCs w:val="24"/>
        </w:rPr>
        <w:t>τ</w:t>
      </w:r>
      <w:r w:rsidR="00682D0D" w:rsidRPr="000A62BC">
        <w:rPr>
          <w:sz w:val="24"/>
          <w:szCs w:val="24"/>
        </w:rPr>
        <w:t>)</w:t>
      </w:r>
      <w:r w:rsidR="00215A9A" w:rsidRPr="000A62BC">
        <w:rPr>
          <w:sz w:val="24"/>
          <w:szCs w:val="24"/>
        </w:rPr>
        <w:t>.</w:t>
      </w:r>
    </w:p>
    <w:p w14:paraId="10FA09F1" w14:textId="5CB80AFB" w:rsidR="00915504" w:rsidRDefault="00750393" w:rsidP="001E518C">
      <w:pPr>
        <w:spacing w:line="360" w:lineRule="auto"/>
        <w:ind w:firstLine="720"/>
        <w:jc w:val="both"/>
        <w:rPr>
          <w:sz w:val="24"/>
          <w:szCs w:val="24"/>
        </w:rPr>
      </w:pPr>
      <w:r w:rsidRPr="000A62BC">
        <w:rPr>
          <w:sz w:val="24"/>
          <w:szCs w:val="24"/>
        </w:rPr>
        <w:t>El resultado de este análisis</w:t>
      </w:r>
      <w:r w:rsidR="00095119" w:rsidRPr="000A62BC">
        <w:rPr>
          <w:sz w:val="24"/>
          <w:szCs w:val="24"/>
        </w:rPr>
        <w:t xml:space="preserve"> sólo</w:t>
      </w:r>
      <w:r w:rsidRPr="000A62BC">
        <w:rPr>
          <w:sz w:val="24"/>
          <w:szCs w:val="24"/>
        </w:rPr>
        <w:t xml:space="preserve"> mostró </w:t>
      </w:r>
      <w:r w:rsidR="00095119" w:rsidRPr="000A62BC">
        <w:rPr>
          <w:sz w:val="24"/>
          <w:szCs w:val="24"/>
        </w:rPr>
        <w:t>una</w:t>
      </w:r>
      <w:r w:rsidRPr="000A62BC">
        <w:rPr>
          <w:sz w:val="24"/>
          <w:szCs w:val="24"/>
        </w:rPr>
        <w:t xml:space="preserve"> </w:t>
      </w:r>
      <w:r w:rsidR="00095119" w:rsidRPr="000A62BC">
        <w:rPr>
          <w:sz w:val="24"/>
          <w:szCs w:val="24"/>
        </w:rPr>
        <w:t>cor</w:t>
      </w:r>
      <w:r w:rsidRPr="000A62BC">
        <w:rPr>
          <w:sz w:val="24"/>
          <w:szCs w:val="24"/>
        </w:rPr>
        <w:t>relaci</w:t>
      </w:r>
      <w:r w:rsidR="00095119" w:rsidRPr="000A62BC">
        <w:rPr>
          <w:sz w:val="24"/>
          <w:szCs w:val="24"/>
        </w:rPr>
        <w:t>ó</w:t>
      </w:r>
      <w:r w:rsidRPr="000A62BC">
        <w:rPr>
          <w:sz w:val="24"/>
          <w:szCs w:val="24"/>
        </w:rPr>
        <w:t>n significativa</w:t>
      </w:r>
      <w:r w:rsidR="00095119" w:rsidRPr="000A62BC">
        <w:rPr>
          <w:sz w:val="24"/>
          <w:szCs w:val="24"/>
        </w:rPr>
        <w:t xml:space="preserve">, </w:t>
      </w:r>
      <w:r w:rsidR="00C46F6F" w:rsidRPr="000A62BC">
        <w:rPr>
          <w:sz w:val="24"/>
          <w:szCs w:val="24"/>
        </w:rPr>
        <w:t>la cual coincidió con el anál</w:t>
      </w:r>
      <w:r w:rsidR="00567621" w:rsidRPr="000A62BC">
        <w:rPr>
          <w:sz w:val="24"/>
          <w:szCs w:val="24"/>
        </w:rPr>
        <w:t xml:space="preserve">isis del coeficiente </w:t>
      </w:r>
      <w:r w:rsidR="00567621" w:rsidRPr="000A62BC">
        <w:rPr>
          <w:i/>
          <w:iCs/>
          <w:sz w:val="24"/>
          <w:szCs w:val="24"/>
        </w:rPr>
        <w:t>Rho</w:t>
      </w:r>
      <w:r w:rsidR="00567621" w:rsidRPr="000A62BC">
        <w:rPr>
          <w:sz w:val="24"/>
          <w:szCs w:val="24"/>
        </w:rPr>
        <w:t xml:space="preserve"> de Spearman</w:t>
      </w:r>
      <w:r w:rsidR="009D7730" w:rsidRPr="000A62BC">
        <w:rPr>
          <w:sz w:val="24"/>
          <w:szCs w:val="24"/>
        </w:rPr>
        <w:t>: existe una correlación negativa moderada</w:t>
      </w:r>
      <w:r w:rsidR="00091541" w:rsidRPr="000A62BC">
        <w:rPr>
          <w:sz w:val="24"/>
          <w:szCs w:val="24"/>
        </w:rPr>
        <w:t xml:space="preserve">, de </w:t>
      </w:r>
      <w:r w:rsidR="00201668" w:rsidRPr="000A62BC">
        <w:rPr>
          <w:sz w:val="24"/>
          <w:szCs w:val="24"/>
        </w:rPr>
        <w:t xml:space="preserve">-0.42 </w:t>
      </w:r>
      <w:r w:rsidR="00EC299D" w:rsidRPr="000A62BC">
        <w:rPr>
          <w:sz w:val="24"/>
          <w:szCs w:val="24"/>
        </w:rPr>
        <w:t>(</w:t>
      </w:r>
      <w:r w:rsidR="00201668" w:rsidRPr="000A62BC">
        <w:rPr>
          <w:i/>
          <w:iCs/>
          <w:sz w:val="24"/>
          <w:szCs w:val="24"/>
        </w:rPr>
        <w:t>p</w:t>
      </w:r>
      <w:r w:rsidR="00201668" w:rsidRPr="000A62BC">
        <w:rPr>
          <w:sz w:val="24"/>
          <w:szCs w:val="24"/>
        </w:rPr>
        <w:t>&lt;</w:t>
      </w:r>
      <w:r w:rsidR="00A13C4E" w:rsidRPr="000A62BC">
        <w:rPr>
          <w:sz w:val="24"/>
          <w:szCs w:val="24"/>
        </w:rPr>
        <w:t>0.05</w:t>
      </w:r>
      <w:r w:rsidR="00EC299D" w:rsidRPr="000A62BC">
        <w:rPr>
          <w:sz w:val="24"/>
          <w:szCs w:val="24"/>
        </w:rPr>
        <w:t>)</w:t>
      </w:r>
      <w:r w:rsidR="00A13C4E" w:rsidRPr="000A62BC">
        <w:rPr>
          <w:sz w:val="24"/>
          <w:szCs w:val="24"/>
        </w:rPr>
        <w:t>,</w:t>
      </w:r>
      <w:r w:rsidR="009D7730" w:rsidRPr="000A62BC">
        <w:rPr>
          <w:sz w:val="24"/>
          <w:szCs w:val="24"/>
        </w:rPr>
        <w:t xml:space="preserve"> entre el diagnóstico </w:t>
      </w:r>
      <w:r w:rsidR="008C5BE9" w:rsidRPr="000A62BC">
        <w:rPr>
          <w:sz w:val="24"/>
          <w:szCs w:val="24"/>
        </w:rPr>
        <w:t xml:space="preserve">de depresión y la categoría de personalidad en el factor </w:t>
      </w:r>
      <w:r w:rsidR="008C5BE9" w:rsidRPr="000A62BC">
        <w:rPr>
          <w:i/>
          <w:iCs/>
          <w:sz w:val="24"/>
          <w:szCs w:val="24"/>
        </w:rPr>
        <w:t>Apertura a la experiencia</w:t>
      </w:r>
      <w:r w:rsidR="008C5BE9" w:rsidRPr="000A62BC">
        <w:rPr>
          <w:sz w:val="24"/>
          <w:szCs w:val="24"/>
        </w:rPr>
        <w:t xml:space="preserve"> (Tabla 5)</w:t>
      </w:r>
      <w:r w:rsidR="00E92E8D" w:rsidRPr="000A62BC">
        <w:rPr>
          <w:sz w:val="24"/>
          <w:szCs w:val="24"/>
        </w:rPr>
        <w:t xml:space="preserve">. Ello implica, </w:t>
      </w:r>
      <w:r w:rsidR="00BB5F1E" w:rsidRPr="000A62BC">
        <w:rPr>
          <w:sz w:val="24"/>
          <w:szCs w:val="24"/>
        </w:rPr>
        <w:t xml:space="preserve">que </w:t>
      </w:r>
      <w:r w:rsidR="00B9493E" w:rsidRPr="000A62BC">
        <w:rPr>
          <w:sz w:val="24"/>
          <w:szCs w:val="24"/>
        </w:rPr>
        <w:t xml:space="preserve">los individuos con </w:t>
      </w:r>
      <w:r w:rsidR="00BB5F1E" w:rsidRPr="000A62BC">
        <w:rPr>
          <w:sz w:val="24"/>
          <w:szCs w:val="24"/>
        </w:rPr>
        <w:t>disposición para experimentar situaciones nuevas</w:t>
      </w:r>
      <w:r w:rsidR="000C505D" w:rsidRPr="000A62BC">
        <w:rPr>
          <w:sz w:val="24"/>
          <w:szCs w:val="24"/>
        </w:rPr>
        <w:t>, valorarlas, además de enfrentarlas con curiosidad</w:t>
      </w:r>
      <w:r w:rsidR="0075782C" w:rsidRPr="000A62BC">
        <w:rPr>
          <w:sz w:val="24"/>
          <w:szCs w:val="24"/>
        </w:rPr>
        <w:t>,</w:t>
      </w:r>
      <w:r w:rsidR="000C505D" w:rsidRPr="000A62BC">
        <w:rPr>
          <w:sz w:val="24"/>
          <w:szCs w:val="24"/>
        </w:rPr>
        <w:t xml:space="preserve"> </w:t>
      </w:r>
      <w:r w:rsidR="0075782C" w:rsidRPr="000A62BC">
        <w:rPr>
          <w:sz w:val="24"/>
          <w:szCs w:val="24"/>
        </w:rPr>
        <w:t>interés y creatividad</w:t>
      </w:r>
      <w:r w:rsidR="00C15DA3" w:rsidRPr="000A62BC">
        <w:rPr>
          <w:sz w:val="24"/>
          <w:szCs w:val="24"/>
        </w:rPr>
        <w:t>, tienden a presentar nive</w:t>
      </w:r>
      <w:r w:rsidR="003C36CA" w:rsidRPr="000A62BC">
        <w:rPr>
          <w:sz w:val="24"/>
          <w:szCs w:val="24"/>
        </w:rPr>
        <w:t>les bajos de depresión.</w:t>
      </w:r>
      <w:r w:rsidR="00F15107" w:rsidRPr="000A62BC">
        <w:rPr>
          <w:sz w:val="24"/>
          <w:szCs w:val="24"/>
        </w:rPr>
        <w:t xml:space="preserve"> </w:t>
      </w:r>
    </w:p>
    <w:p w14:paraId="1B8A2204" w14:textId="1D47BD56" w:rsidR="001E518C" w:rsidRDefault="001E518C" w:rsidP="001E518C">
      <w:pPr>
        <w:spacing w:line="360" w:lineRule="auto"/>
        <w:ind w:firstLine="720"/>
        <w:jc w:val="both"/>
        <w:rPr>
          <w:sz w:val="24"/>
          <w:szCs w:val="24"/>
        </w:rPr>
      </w:pPr>
    </w:p>
    <w:p w14:paraId="64374376" w14:textId="77777777" w:rsidR="001E518C" w:rsidRDefault="001E518C" w:rsidP="001E518C">
      <w:pPr>
        <w:spacing w:line="360" w:lineRule="auto"/>
        <w:ind w:firstLine="720"/>
        <w:jc w:val="both"/>
        <w:rPr>
          <w:sz w:val="24"/>
          <w:szCs w:val="24"/>
        </w:rPr>
      </w:pPr>
    </w:p>
    <w:p w14:paraId="08B86C5F" w14:textId="3DB1398D" w:rsidR="0030691B" w:rsidRPr="000A62BC" w:rsidRDefault="0030691B" w:rsidP="001E518C">
      <w:pPr>
        <w:spacing w:line="360" w:lineRule="auto"/>
        <w:jc w:val="center"/>
        <w:rPr>
          <w:i/>
          <w:iCs/>
          <w:sz w:val="24"/>
          <w:szCs w:val="24"/>
        </w:rPr>
      </w:pPr>
      <w:r w:rsidRPr="000A62BC">
        <w:rPr>
          <w:b/>
          <w:bCs/>
          <w:sz w:val="24"/>
          <w:szCs w:val="24"/>
        </w:rPr>
        <w:lastRenderedPageBreak/>
        <w:t xml:space="preserve">Tabla </w:t>
      </w:r>
      <w:r w:rsidR="008C5BE9" w:rsidRPr="000A62BC">
        <w:rPr>
          <w:b/>
          <w:bCs/>
          <w:sz w:val="24"/>
          <w:szCs w:val="24"/>
        </w:rPr>
        <w:t>5</w:t>
      </w:r>
      <w:r w:rsidR="0085670B">
        <w:rPr>
          <w:b/>
          <w:bCs/>
          <w:sz w:val="24"/>
          <w:szCs w:val="24"/>
        </w:rPr>
        <w:t xml:space="preserve">. </w:t>
      </w:r>
      <w:r w:rsidR="00E75C12" w:rsidRPr="000A62BC">
        <w:rPr>
          <w:i/>
          <w:iCs/>
          <w:sz w:val="24"/>
          <w:szCs w:val="24"/>
        </w:rPr>
        <w:t xml:space="preserve">Correlaciones entre </w:t>
      </w:r>
      <w:r w:rsidR="005F77A1" w:rsidRPr="000A62BC">
        <w:rPr>
          <w:i/>
          <w:iCs/>
          <w:sz w:val="24"/>
          <w:szCs w:val="24"/>
        </w:rPr>
        <w:t xml:space="preserve">diagnóstico de depresión y </w:t>
      </w:r>
      <w:r w:rsidR="00215A9A" w:rsidRPr="000A62BC">
        <w:rPr>
          <w:i/>
          <w:iCs/>
          <w:sz w:val="24"/>
          <w:szCs w:val="24"/>
        </w:rPr>
        <w:t>las categorías descriptivas de</w:t>
      </w:r>
      <w:r w:rsidR="00E22985" w:rsidRPr="000A62BC">
        <w:rPr>
          <w:i/>
          <w:iCs/>
          <w:sz w:val="24"/>
          <w:szCs w:val="24"/>
        </w:rPr>
        <w:t xml:space="preserve"> </w:t>
      </w:r>
      <w:r w:rsidR="005F77A1" w:rsidRPr="000A62BC">
        <w:rPr>
          <w:i/>
          <w:iCs/>
          <w:sz w:val="24"/>
          <w:szCs w:val="24"/>
        </w:rPr>
        <w:t>los</w:t>
      </w:r>
      <w:r w:rsidR="00E22985" w:rsidRPr="000A62BC">
        <w:rPr>
          <w:i/>
          <w:iCs/>
          <w:sz w:val="24"/>
          <w:szCs w:val="24"/>
        </w:rPr>
        <w:t xml:space="preserve"> </w:t>
      </w:r>
      <w:r w:rsidR="005F77A1" w:rsidRPr="000A62BC">
        <w:rPr>
          <w:i/>
          <w:iCs/>
          <w:sz w:val="24"/>
          <w:szCs w:val="24"/>
        </w:rPr>
        <w:t>factores de personalidad</w:t>
      </w:r>
      <w:r w:rsidR="00E22985" w:rsidRPr="000A62BC">
        <w:rPr>
          <w:i/>
          <w:iCs/>
          <w:sz w:val="24"/>
          <w:szCs w:val="24"/>
        </w:rPr>
        <w:t>.</w:t>
      </w:r>
    </w:p>
    <w:tbl>
      <w:tblPr>
        <w:tblStyle w:val="Tablaconcuadrcula"/>
        <w:tblW w:w="5000" w:type="pct"/>
        <w:tblLook w:val="04A0" w:firstRow="1" w:lastRow="0" w:firstColumn="1" w:lastColumn="0" w:noHBand="0" w:noVBand="1"/>
      </w:tblPr>
      <w:tblGrid>
        <w:gridCol w:w="1221"/>
        <w:gridCol w:w="1395"/>
        <w:gridCol w:w="1443"/>
        <w:gridCol w:w="1348"/>
        <w:gridCol w:w="1696"/>
        <w:gridCol w:w="1395"/>
      </w:tblGrid>
      <w:tr w:rsidR="000A62BC" w:rsidRPr="000A62BC" w14:paraId="35011593" w14:textId="77777777" w:rsidTr="001E518C">
        <w:tc>
          <w:tcPr>
            <w:tcW w:w="718" w:type="pct"/>
          </w:tcPr>
          <w:p w14:paraId="1CDBE4D0" w14:textId="77777777" w:rsidR="00A751A6" w:rsidRPr="000A62BC" w:rsidRDefault="00A751A6" w:rsidP="00DB1FEA">
            <w:pPr>
              <w:rPr>
                <w:sz w:val="24"/>
                <w:szCs w:val="24"/>
              </w:rPr>
            </w:pPr>
          </w:p>
        </w:tc>
        <w:tc>
          <w:tcPr>
            <w:tcW w:w="821" w:type="pct"/>
            <w:vAlign w:val="center"/>
          </w:tcPr>
          <w:p w14:paraId="3AE5BECD" w14:textId="77777777" w:rsidR="00A751A6" w:rsidRPr="000A62BC" w:rsidRDefault="00A751A6" w:rsidP="00DB1FEA">
            <w:pPr>
              <w:jc w:val="center"/>
              <w:rPr>
                <w:sz w:val="24"/>
                <w:szCs w:val="24"/>
              </w:rPr>
            </w:pPr>
            <w:r w:rsidRPr="000A62BC">
              <w:rPr>
                <w:sz w:val="24"/>
                <w:szCs w:val="24"/>
              </w:rPr>
              <w:t>Amabilidad</w:t>
            </w:r>
          </w:p>
        </w:tc>
        <w:tc>
          <w:tcPr>
            <w:tcW w:w="849" w:type="pct"/>
            <w:vAlign w:val="center"/>
          </w:tcPr>
          <w:p w14:paraId="1AD5A401" w14:textId="77777777" w:rsidR="00A751A6" w:rsidRPr="000A62BC" w:rsidRDefault="00A751A6" w:rsidP="00DB1FEA">
            <w:pPr>
              <w:jc w:val="center"/>
              <w:rPr>
                <w:sz w:val="24"/>
                <w:szCs w:val="24"/>
              </w:rPr>
            </w:pPr>
            <w:r w:rsidRPr="000A62BC">
              <w:rPr>
                <w:sz w:val="24"/>
                <w:szCs w:val="24"/>
              </w:rPr>
              <w:t>Extraversión</w:t>
            </w:r>
          </w:p>
        </w:tc>
        <w:tc>
          <w:tcPr>
            <w:tcW w:w="793" w:type="pct"/>
            <w:vAlign w:val="center"/>
          </w:tcPr>
          <w:p w14:paraId="11017290" w14:textId="77777777" w:rsidR="00A751A6" w:rsidRPr="000A62BC" w:rsidRDefault="00A751A6" w:rsidP="00DB1FEA">
            <w:pPr>
              <w:jc w:val="center"/>
              <w:rPr>
                <w:sz w:val="24"/>
                <w:szCs w:val="24"/>
              </w:rPr>
            </w:pPr>
            <w:r w:rsidRPr="000A62BC">
              <w:rPr>
                <w:sz w:val="24"/>
                <w:szCs w:val="24"/>
              </w:rPr>
              <w:t xml:space="preserve">Apertura a la </w:t>
            </w:r>
            <w:proofErr w:type="spellStart"/>
            <w:r w:rsidRPr="000A62BC">
              <w:rPr>
                <w:sz w:val="24"/>
                <w:szCs w:val="24"/>
              </w:rPr>
              <w:t>exp</w:t>
            </w:r>
            <w:proofErr w:type="spellEnd"/>
            <w:r w:rsidRPr="000A62BC">
              <w:rPr>
                <w:sz w:val="24"/>
                <w:szCs w:val="24"/>
              </w:rPr>
              <w:t>.</w:t>
            </w:r>
          </w:p>
        </w:tc>
        <w:tc>
          <w:tcPr>
            <w:tcW w:w="998" w:type="pct"/>
            <w:vAlign w:val="center"/>
          </w:tcPr>
          <w:p w14:paraId="7F94BAA0" w14:textId="77777777" w:rsidR="00A751A6" w:rsidRPr="000A62BC" w:rsidRDefault="00A751A6" w:rsidP="00DB1FEA">
            <w:pPr>
              <w:jc w:val="center"/>
              <w:rPr>
                <w:sz w:val="24"/>
                <w:szCs w:val="24"/>
              </w:rPr>
            </w:pPr>
            <w:r w:rsidRPr="000A62BC">
              <w:rPr>
                <w:sz w:val="24"/>
                <w:szCs w:val="24"/>
              </w:rPr>
              <w:t>Escrupulosidad</w:t>
            </w:r>
          </w:p>
        </w:tc>
        <w:tc>
          <w:tcPr>
            <w:tcW w:w="821" w:type="pct"/>
            <w:vAlign w:val="center"/>
          </w:tcPr>
          <w:p w14:paraId="07C894CC" w14:textId="77777777" w:rsidR="00A751A6" w:rsidRPr="000A62BC" w:rsidRDefault="00A751A6" w:rsidP="00DB1FEA">
            <w:pPr>
              <w:jc w:val="center"/>
              <w:rPr>
                <w:sz w:val="24"/>
                <w:szCs w:val="24"/>
              </w:rPr>
            </w:pPr>
            <w:r w:rsidRPr="000A62BC">
              <w:rPr>
                <w:sz w:val="24"/>
                <w:szCs w:val="24"/>
              </w:rPr>
              <w:t>Regulación emocional</w:t>
            </w:r>
          </w:p>
        </w:tc>
      </w:tr>
      <w:tr w:rsidR="000A62BC" w:rsidRPr="000A62BC" w14:paraId="3FC76B67" w14:textId="77777777" w:rsidTr="001E518C">
        <w:trPr>
          <w:trHeight w:val="183"/>
        </w:trPr>
        <w:tc>
          <w:tcPr>
            <w:tcW w:w="718" w:type="pct"/>
          </w:tcPr>
          <w:p w14:paraId="05A57C7A" w14:textId="77777777" w:rsidR="00A751A6" w:rsidRPr="000A62BC" w:rsidRDefault="00A751A6" w:rsidP="00DB1FEA">
            <w:pPr>
              <w:rPr>
                <w:shd w:val="clear" w:color="auto" w:fill="FFFFFF"/>
              </w:rPr>
            </w:pPr>
            <w:r w:rsidRPr="000A62BC">
              <w:rPr>
                <w:shd w:val="clear" w:color="auto" w:fill="FFFFFF"/>
              </w:rPr>
              <w:t>Depresión</w:t>
            </w:r>
          </w:p>
        </w:tc>
        <w:tc>
          <w:tcPr>
            <w:tcW w:w="821" w:type="pct"/>
          </w:tcPr>
          <w:p w14:paraId="38A50027" w14:textId="77777777" w:rsidR="00A751A6" w:rsidRPr="000A62BC" w:rsidRDefault="00A751A6" w:rsidP="00DB1FEA">
            <w:pPr>
              <w:jc w:val="center"/>
              <w:rPr>
                <w:sz w:val="24"/>
                <w:szCs w:val="24"/>
              </w:rPr>
            </w:pPr>
          </w:p>
        </w:tc>
        <w:tc>
          <w:tcPr>
            <w:tcW w:w="849" w:type="pct"/>
          </w:tcPr>
          <w:p w14:paraId="2D03BBF9" w14:textId="77777777" w:rsidR="00A751A6" w:rsidRPr="000A62BC" w:rsidRDefault="00A751A6" w:rsidP="00DB1FEA">
            <w:pPr>
              <w:jc w:val="center"/>
              <w:rPr>
                <w:sz w:val="24"/>
                <w:szCs w:val="24"/>
              </w:rPr>
            </w:pPr>
          </w:p>
        </w:tc>
        <w:tc>
          <w:tcPr>
            <w:tcW w:w="793" w:type="pct"/>
          </w:tcPr>
          <w:p w14:paraId="034F1734" w14:textId="77777777" w:rsidR="00A751A6" w:rsidRPr="000A62BC" w:rsidRDefault="00A751A6" w:rsidP="00DB1FEA">
            <w:pPr>
              <w:jc w:val="center"/>
              <w:rPr>
                <w:sz w:val="24"/>
                <w:szCs w:val="24"/>
              </w:rPr>
            </w:pPr>
          </w:p>
        </w:tc>
        <w:tc>
          <w:tcPr>
            <w:tcW w:w="998" w:type="pct"/>
          </w:tcPr>
          <w:p w14:paraId="0C39CDE8" w14:textId="77777777" w:rsidR="00A751A6" w:rsidRPr="000A62BC" w:rsidRDefault="00A751A6" w:rsidP="00DB1FEA">
            <w:pPr>
              <w:jc w:val="center"/>
              <w:rPr>
                <w:sz w:val="24"/>
                <w:szCs w:val="24"/>
              </w:rPr>
            </w:pPr>
          </w:p>
        </w:tc>
        <w:tc>
          <w:tcPr>
            <w:tcW w:w="821" w:type="pct"/>
          </w:tcPr>
          <w:p w14:paraId="209CF09D" w14:textId="77777777" w:rsidR="00A751A6" w:rsidRPr="000A62BC" w:rsidRDefault="00A751A6" w:rsidP="00DB1FEA">
            <w:pPr>
              <w:jc w:val="center"/>
              <w:rPr>
                <w:sz w:val="24"/>
                <w:szCs w:val="24"/>
              </w:rPr>
            </w:pPr>
          </w:p>
        </w:tc>
      </w:tr>
      <w:tr w:rsidR="000A62BC" w:rsidRPr="000A62BC" w14:paraId="5A9A3616" w14:textId="77777777" w:rsidTr="001E518C">
        <w:trPr>
          <w:trHeight w:val="182"/>
        </w:trPr>
        <w:tc>
          <w:tcPr>
            <w:tcW w:w="718" w:type="pct"/>
          </w:tcPr>
          <w:p w14:paraId="607017BC" w14:textId="0177893C" w:rsidR="00A751A6" w:rsidRPr="000A62BC" w:rsidRDefault="00A751A6" w:rsidP="00DB1FEA">
            <w:pPr>
              <w:ind w:firstLine="166"/>
              <w:rPr>
                <w:shd w:val="clear" w:color="auto" w:fill="FFFFFF"/>
              </w:rPr>
            </w:pPr>
            <w:proofErr w:type="spellStart"/>
            <w:r w:rsidRPr="000A62BC">
              <w:rPr>
                <w:shd w:val="clear" w:color="auto" w:fill="FFFFFF"/>
              </w:rPr>
              <w:t>Coef</w:t>
            </w:r>
            <w:proofErr w:type="spellEnd"/>
            <w:r w:rsidRPr="000A62BC">
              <w:rPr>
                <w:shd w:val="clear" w:color="auto" w:fill="FFFFFF"/>
              </w:rPr>
              <w:t xml:space="preserve">. </w:t>
            </w:r>
            <w:r w:rsidR="0085670B" w:rsidRPr="000A62BC">
              <w:rPr>
                <w:i/>
                <w:iCs/>
                <w:sz w:val="24"/>
                <w:szCs w:val="24"/>
              </w:rPr>
              <w:t>Τ</w:t>
            </w:r>
          </w:p>
        </w:tc>
        <w:tc>
          <w:tcPr>
            <w:tcW w:w="821" w:type="pct"/>
          </w:tcPr>
          <w:p w14:paraId="474B6A34" w14:textId="194794B8" w:rsidR="00A751A6" w:rsidRPr="000A62BC" w:rsidRDefault="002C1206" w:rsidP="00DB1FEA">
            <w:pPr>
              <w:jc w:val="center"/>
              <w:rPr>
                <w:sz w:val="24"/>
                <w:szCs w:val="24"/>
              </w:rPr>
            </w:pPr>
            <w:r w:rsidRPr="000A62BC">
              <w:rPr>
                <w:sz w:val="24"/>
                <w:szCs w:val="24"/>
              </w:rPr>
              <w:t>-0.2</w:t>
            </w:r>
            <w:r w:rsidR="00A33942" w:rsidRPr="000A62BC">
              <w:rPr>
                <w:sz w:val="24"/>
                <w:szCs w:val="24"/>
              </w:rPr>
              <w:t>3</w:t>
            </w:r>
          </w:p>
        </w:tc>
        <w:tc>
          <w:tcPr>
            <w:tcW w:w="849" w:type="pct"/>
          </w:tcPr>
          <w:p w14:paraId="33361DBD" w14:textId="39B5D04F" w:rsidR="00A751A6" w:rsidRPr="000A62BC" w:rsidRDefault="00A751A6" w:rsidP="00DB1FEA">
            <w:pPr>
              <w:jc w:val="center"/>
              <w:rPr>
                <w:sz w:val="24"/>
                <w:szCs w:val="24"/>
              </w:rPr>
            </w:pPr>
            <w:r w:rsidRPr="000A62BC">
              <w:rPr>
                <w:sz w:val="24"/>
                <w:szCs w:val="24"/>
              </w:rPr>
              <w:t>-</w:t>
            </w:r>
            <w:r w:rsidR="00A33942" w:rsidRPr="000A62BC">
              <w:rPr>
                <w:sz w:val="24"/>
                <w:szCs w:val="24"/>
              </w:rPr>
              <w:t>0</w:t>
            </w:r>
            <w:r w:rsidRPr="000A62BC">
              <w:rPr>
                <w:sz w:val="24"/>
                <w:szCs w:val="24"/>
              </w:rPr>
              <w:t>.</w:t>
            </w:r>
            <w:r w:rsidR="00A33942" w:rsidRPr="000A62BC">
              <w:rPr>
                <w:sz w:val="24"/>
                <w:szCs w:val="24"/>
              </w:rPr>
              <w:t>24</w:t>
            </w:r>
          </w:p>
        </w:tc>
        <w:tc>
          <w:tcPr>
            <w:tcW w:w="793" w:type="pct"/>
          </w:tcPr>
          <w:p w14:paraId="3E1FB520" w14:textId="68DED3E9" w:rsidR="00A751A6" w:rsidRPr="000A62BC" w:rsidRDefault="00A751A6" w:rsidP="00DB1FEA">
            <w:pPr>
              <w:jc w:val="center"/>
              <w:rPr>
                <w:sz w:val="24"/>
                <w:szCs w:val="24"/>
              </w:rPr>
            </w:pPr>
            <w:r w:rsidRPr="000A62BC">
              <w:rPr>
                <w:sz w:val="24"/>
                <w:szCs w:val="24"/>
              </w:rPr>
              <w:t>-0.4</w:t>
            </w:r>
            <w:r w:rsidR="007E74B1" w:rsidRPr="000A62BC">
              <w:rPr>
                <w:sz w:val="24"/>
                <w:szCs w:val="24"/>
              </w:rPr>
              <w:t>2</w:t>
            </w:r>
            <w:r w:rsidRPr="000A62BC">
              <w:rPr>
                <w:sz w:val="24"/>
                <w:szCs w:val="24"/>
              </w:rPr>
              <w:t>*</w:t>
            </w:r>
          </w:p>
        </w:tc>
        <w:tc>
          <w:tcPr>
            <w:tcW w:w="998" w:type="pct"/>
          </w:tcPr>
          <w:p w14:paraId="617461D1" w14:textId="0D54F13B" w:rsidR="00A751A6" w:rsidRPr="000A62BC" w:rsidRDefault="00A751A6" w:rsidP="00DB1FEA">
            <w:pPr>
              <w:jc w:val="center"/>
              <w:rPr>
                <w:sz w:val="24"/>
                <w:szCs w:val="24"/>
              </w:rPr>
            </w:pPr>
            <w:r w:rsidRPr="000A62BC">
              <w:rPr>
                <w:sz w:val="24"/>
                <w:szCs w:val="24"/>
              </w:rPr>
              <w:t>0.0</w:t>
            </w:r>
            <w:r w:rsidR="007F7366" w:rsidRPr="000A62BC">
              <w:rPr>
                <w:sz w:val="24"/>
                <w:szCs w:val="24"/>
              </w:rPr>
              <w:t>6</w:t>
            </w:r>
          </w:p>
        </w:tc>
        <w:tc>
          <w:tcPr>
            <w:tcW w:w="821" w:type="pct"/>
          </w:tcPr>
          <w:p w14:paraId="48D97CEC" w14:textId="688A6D2B" w:rsidR="00A751A6" w:rsidRPr="000A62BC" w:rsidRDefault="00A751A6" w:rsidP="00DB1FEA">
            <w:pPr>
              <w:jc w:val="center"/>
              <w:rPr>
                <w:sz w:val="24"/>
                <w:szCs w:val="24"/>
              </w:rPr>
            </w:pPr>
            <w:r w:rsidRPr="000A62BC">
              <w:rPr>
                <w:sz w:val="24"/>
                <w:szCs w:val="24"/>
              </w:rPr>
              <w:t>-0.</w:t>
            </w:r>
            <w:r w:rsidR="007F7366" w:rsidRPr="000A62BC">
              <w:rPr>
                <w:sz w:val="24"/>
                <w:szCs w:val="24"/>
              </w:rPr>
              <w:t>2</w:t>
            </w:r>
            <w:r w:rsidR="005C6CBC" w:rsidRPr="000A62BC">
              <w:rPr>
                <w:sz w:val="24"/>
                <w:szCs w:val="24"/>
              </w:rPr>
              <w:t>7</w:t>
            </w:r>
          </w:p>
        </w:tc>
      </w:tr>
      <w:tr w:rsidR="000A62BC" w:rsidRPr="000A62BC" w14:paraId="70EC7F4E" w14:textId="77777777" w:rsidTr="001E518C">
        <w:tc>
          <w:tcPr>
            <w:tcW w:w="718" w:type="pct"/>
          </w:tcPr>
          <w:p w14:paraId="6919C75A" w14:textId="77777777" w:rsidR="00A751A6" w:rsidRPr="000A62BC" w:rsidRDefault="00A751A6" w:rsidP="00DB1FEA">
            <w:pPr>
              <w:ind w:firstLine="166"/>
              <w:rPr>
                <w:sz w:val="24"/>
                <w:szCs w:val="24"/>
              </w:rPr>
            </w:pPr>
            <w:r w:rsidRPr="000A62BC">
              <w:rPr>
                <w:sz w:val="24"/>
                <w:szCs w:val="24"/>
              </w:rPr>
              <w:t>N</w:t>
            </w:r>
          </w:p>
        </w:tc>
        <w:tc>
          <w:tcPr>
            <w:tcW w:w="821" w:type="pct"/>
          </w:tcPr>
          <w:p w14:paraId="1D01ADFA" w14:textId="77777777" w:rsidR="00A751A6" w:rsidRPr="000A62BC" w:rsidRDefault="00A751A6" w:rsidP="00DB1FEA">
            <w:pPr>
              <w:jc w:val="center"/>
              <w:rPr>
                <w:sz w:val="24"/>
                <w:szCs w:val="24"/>
              </w:rPr>
            </w:pPr>
            <w:r w:rsidRPr="000A62BC">
              <w:rPr>
                <w:sz w:val="24"/>
                <w:szCs w:val="24"/>
              </w:rPr>
              <w:t>23</w:t>
            </w:r>
          </w:p>
        </w:tc>
        <w:tc>
          <w:tcPr>
            <w:tcW w:w="849" w:type="pct"/>
          </w:tcPr>
          <w:p w14:paraId="647C00F9" w14:textId="77777777" w:rsidR="00A751A6" w:rsidRPr="000A62BC" w:rsidRDefault="00A751A6" w:rsidP="00DB1FEA">
            <w:pPr>
              <w:jc w:val="center"/>
              <w:rPr>
                <w:sz w:val="24"/>
                <w:szCs w:val="24"/>
              </w:rPr>
            </w:pPr>
            <w:r w:rsidRPr="000A62BC">
              <w:rPr>
                <w:sz w:val="24"/>
                <w:szCs w:val="24"/>
              </w:rPr>
              <w:t>23</w:t>
            </w:r>
          </w:p>
        </w:tc>
        <w:tc>
          <w:tcPr>
            <w:tcW w:w="793" w:type="pct"/>
          </w:tcPr>
          <w:p w14:paraId="043E304B" w14:textId="77777777" w:rsidR="00A751A6" w:rsidRPr="000A62BC" w:rsidRDefault="00A751A6" w:rsidP="00DB1FEA">
            <w:pPr>
              <w:jc w:val="center"/>
              <w:rPr>
                <w:sz w:val="24"/>
                <w:szCs w:val="24"/>
              </w:rPr>
            </w:pPr>
            <w:r w:rsidRPr="000A62BC">
              <w:rPr>
                <w:sz w:val="24"/>
                <w:szCs w:val="24"/>
              </w:rPr>
              <w:t>23</w:t>
            </w:r>
          </w:p>
        </w:tc>
        <w:tc>
          <w:tcPr>
            <w:tcW w:w="998" w:type="pct"/>
          </w:tcPr>
          <w:p w14:paraId="60CF6CEF" w14:textId="77777777" w:rsidR="00A751A6" w:rsidRPr="000A62BC" w:rsidRDefault="00A751A6" w:rsidP="00DB1FEA">
            <w:pPr>
              <w:jc w:val="center"/>
              <w:rPr>
                <w:sz w:val="24"/>
                <w:szCs w:val="24"/>
              </w:rPr>
            </w:pPr>
            <w:r w:rsidRPr="000A62BC">
              <w:rPr>
                <w:sz w:val="24"/>
                <w:szCs w:val="24"/>
              </w:rPr>
              <w:t>23</w:t>
            </w:r>
          </w:p>
        </w:tc>
        <w:tc>
          <w:tcPr>
            <w:tcW w:w="821" w:type="pct"/>
          </w:tcPr>
          <w:p w14:paraId="1092F5CD" w14:textId="77777777" w:rsidR="00A751A6" w:rsidRPr="000A62BC" w:rsidRDefault="00A751A6" w:rsidP="00DB1FEA">
            <w:pPr>
              <w:jc w:val="center"/>
              <w:rPr>
                <w:sz w:val="24"/>
                <w:szCs w:val="24"/>
              </w:rPr>
            </w:pPr>
            <w:r w:rsidRPr="000A62BC">
              <w:rPr>
                <w:sz w:val="24"/>
                <w:szCs w:val="24"/>
              </w:rPr>
              <w:t>23</w:t>
            </w:r>
          </w:p>
        </w:tc>
      </w:tr>
    </w:tbl>
    <w:p w14:paraId="6B3E6AC1" w14:textId="77777777" w:rsidR="00A751A6" w:rsidRPr="000A62BC" w:rsidRDefault="00A751A6" w:rsidP="0085670B">
      <w:pPr>
        <w:spacing w:line="480" w:lineRule="auto"/>
        <w:jc w:val="center"/>
        <w:rPr>
          <w:sz w:val="24"/>
          <w:szCs w:val="24"/>
        </w:rPr>
      </w:pPr>
      <w:r w:rsidRPr="000A62BC">
        <w:rPr>
          <w:sz w:val="24"/>
          <w:szCs w:val="24"/>
        </w:rPr>
        <w:t xml:space="preserve">Fuente: elaboración propia. *Significancia </w:t>
      </w:r>
      <w:r w:rsidRPr="000A62BC">
        <w:rPr>
          <w:i/>
          <w:iCs/>
          <w:sz w:val="24"/>
          <w:szCs w:val="24"/>
        </w:rPr>
        <w:t>p</w:t>
      </w:r>
      <w:r w:rsidRPr="000A62BC">
        <w:rPr>
          <w:sz w:val="24"/>
          <w:szCs w:val="24"/>
        </w:rPr>
        <w:t>&lt;0.05.</w:t>
      </w:r>
    </w:p>
    <w:p w14:paraId="0FE45B36" w14:textId="2A50AA19" w:rsidR="002D6B7A" w:rsidRDefault="00A13C4E" w:rsidP="001E518C">
      <w:pPr>
        <w:spacing w:line="360" w:lineRule="auto"/>
        <w:ind w:firstLine="720"/>
        <w:jc w:val="both"/>
        <w:rPr>
          <w:sz w:val="24"/>
          <w:szCs w:val="24"/>
        </w:rPr>
      </w:pPr>
      <w:r w:rsidRPr="000A62BC">
        <w:rPr>
          <w:sz w:val="24"/>
          <w:szCs w:val="24"/>
        </w:rPr>
        <w:t xml:space="preserve">El resto de los coeficientes </w:t>
      </w:r>
      <w:r w:rsidRPr="000A62BC">
        <w:rPr>
          <w:i/>
          <w:iCs/>
          <w:sz w:val="24"/>
          <w:szCs w:val="24"/>
        </w:rPr>
        <w:t>Tau b</w:t>
      </w:r>
      <w:r w:rsidRPr="000A62BC">
        <w:rPr>
          <w:sz w:val="24"/>
          <w:szCs w:val="24"/>
        </w:rPr>
        <w:t xml:space="preserve">, si bien no son significativos, mantienen las mismas tendencias </w:t>
      </w:r>
      <w:r w:rsidR="003E36F4" w:rsidRPr="000A62BC">
        <w:rPr>
          <w:sz w:val="24"/>
          <w:szCs w:val="24"/>
        </w:rPr>
        <w:t xml:space="preserve">de correlación baja </w:t>
      </w:r>
      <w:r w:rsidRPr="000A62BC">
        <w:rPr>
          <w:sz w:val="24"/>
          <w:szCs w:val="24"/>
        </w:rPr>
        <w:t xml:space="preserve">que los coeficientes </w:t>
      </w:r>
      <w:r w:rsidRPr="000A62BC">
        <w:rPr>
          <w:i/>
          <w:iCs/>
          <w:sz w:val="24"/>
          <w:szCs w:val="24"/>
        </w:rPr>
        <w:t>Rho</w:t>
      </w:r>
      <w:r w:rsidRPr="000A62BC">
        <w:rPr>
          <w:sz w:val="24"/>
          <w:szCs w:val="24"/>
        </w:rPr>
        <w:t xml:space="preserve">, excepto en la correlación depresión-regulación emocional, puesto que el coeficiente </w:t>
      </w:r>
      <w:r w:rsidRPr="000A62BC">
        <w:rPr>
          <w:i/>
          <w:iCs/>
          <w:sz w:val="24"/>
          <w:szCs w:val="24"/>
        </w:rPr>
        <w:t>Tau b</w:t>
      </w:r>
      <w:r w:rsidRPr="000A62BC">
        <w:rPr>
          <w:sz w:val="24"/>
          <w:szCs w:val="24"/>
        </w:rPr>
        <w:t xml:space="preserve"> indica una correlación negativa baja</w:t>
      </w:r>
      <w:r w:rsidR="003E36F4" w:rsidRPr="000A62BC">
        <w:rPr>
          <w:sz w:val="24"/>
          <w:szCs w:val="24"/>
        </w:rPr>
        <w:t xml:space="preserve"> </w:t>
      </w:r>
      <w:r w:rsidR="00BF6525" w:rsidRPr="000A62BC">
        <w:rPr>
          <w:sz w:val="24"/>
          <w:szCs w:val="24"/>
        </w:rPr>
        <w:t xml:space="preserve">de -0.27 </w:t>
      </w:r>
      <w:r w:rsidR="00B11B7C" w:rsidRPr="000A62BC">
        <w:rPr>
          <w:sz w:val="24"/>
          <w:szCs w:val="24"/>
        </w:rPr>
        <w:t>(</w:t>
      </w:r>
      <w:r w:rsidR="00BF6525" w:rsidRPr="000A62BC">
        <w:rPr>
          <w:i/>
          <w:iCs/>
          <w:sz w:val="24"/>
          <w:szCs w:val="24"/>
        </w:rPr>
        <w:t>p</w:t>
      </w:r>
      <w:r w:rsidR="00BF6525" w:rsidRPr="000A62BC">
        <w:rPr>
          <w:sz w:val="24"/>
          <w:szCs w:val="24"/>
        </w:rPr>
        <w:t>&gt;0.05</w:t>
      </w:r>
      <w:r w:rsidR="00B11B7C" w:rsidRPr="000A62BC">
        <w:rPr>
          <w:sz w:val="24"/>
          <w:szCs w:val="24"/>
        </w:rPr>
        <w:t xml:space="preserve">) y en el </w:t>
      </w:r>
      <w:r w:rsidR="00AD568D" w:rsidRPr="000A62BC">
        <w:rPr>
          <w:sz w:val="24"/>
          <w:szCs w:val="24"/>
        </w:rPr>
        <w:t>índice</w:t>
      </w:r>
      <w:r w:rsidR="00B11B7C" w:rsidRPr="000A62BC">
        <w:rPr>
          <w:sz w:val="24"/>
          <w:szCs w:val="24"/>
        </w:rPr>
        <w:t xml:space="preserve"> Rho la correlación</w:t>
      </w:r>
      <w:r w:rsidR="003E7706" w:rsidRPr="000A62BC">
        <w:rPr>
          <w:sz w:val="24"/>
          <w:szCs w:val="24"/>
        </w:rPr>
        <w:t xml:space="preserve"> es moderada, aunque también negativa (</w:t>
      </w:r>
      <w:r w:rsidR="00AE249F" w:rsidRPr="000A62BC">
        <w:rPr>
          <w:i/>
          <w:iCs/>
          <w:shd w:val="clear" w:color="auto" w:fill="FFFFFF"/>
        </w:rPr>
        <w:t>ρ</w:t>
      </w:r>
      <w:r w:rsidR="00AE249F" w:rsidRPr="000A62BC">
        <w:rPr>
          <w:shd w:val="clear" w:color="auto" w:fill="FFFFFF"/>
        </w:rPr>
        <w:t>=-0.60</w:t>
      </w:r>
      <w:r w:rsidR="00EC299D" w:rsidRPr="000A62BC">
        <w:rPr>
          <w:shd w:val="clear" w:color="auto" w:fill="FFFFFF"/>
        </w:rPr>
        <w:t>,</w:t>
      </w:r>
      <w:r w:rsidR="00B11B7C" w:rsidRPr="000A62BC">
        <w:rPr>
          <w:sz w:val="24"/>
          <w:szCs w:val="24"/>
        </w:rPr>
        <w:t xml:space="preserve"> </w:t>
      </w:r>
      <w:r w:rsidR="00AE249F" w:rsidRPr="000A62BC">
        <w:rPr>
          <w:sz w:val="24"/>
          <w:szCs w:val="24"/>
        </w:rPr>
        <w:t>p</w:t>
      </w:r>
      <w:r w:rsidR="00EC299D" w:rsidRPr="000A62BC">
        <w:rPr>
          <w:sz w:val="24"/>
          <w:szCs w:val="24"/>
        </w:rPr>
        <w:t>&lt;0.05).</w:t>
      </w:r>
    </w:p>
    <w:p w14:paraId="739A4DCE" w14:textId="01A7D80B" w:rsidR="003C7737" w:rsidRDefault="003C7737" w:rsidP="001E518C">
      <w:pPr>
        <w:spacing w:line="360" w:lineRule="auto"/>
        <w:ind w:firstLine="720"/>
        <w:jc w:val="both"/>
        <w:rPr>
          <w:sz w:val="24"/>
          <w:szCs w:val="24"/>
        </w:rPr>
      </w:pPr>
    </w:p>
    <w:p w14:paraId="6E956E98" w14:textId="372582FE" w:rsidR="003C7737" w:rsidRPr="00BE4BED" w:rsidRDefault="003C7737" w:rsidP="001E518C">
      <w:pPr>
        <w:spacing w:line="360" w:lineRule="auto"/>
        <w:jc w:val="center"/>
        <w:rPr>
          <w:b/>
          <w:sz w:val="32"/>
          <w:szCs w:val="32"/>
        </w:rPr>
      </w:pPr>
      <w:r w:rsidRPr="00BE4BED">
        <w:rPr>
          <w:b/>
          <w:sz w:val="32"/>
          <w:szCs w:val="32"/>
        </w:rPr>
        <w:t>Discusión</w:t>
      </w:r>
    </w:p>
    <w:p w14:paraId="03F8FDE5" w14:textId="77777777" w:rsidR="00106FFF" w:rsidRDefault="00106FFF" w:rsidP="001E518C">
      <w:pPr>
        <w:spacing w:line="360" w:lineRule="auto"/>
        <w:ind w:firstLine="720"/>
        <w:jc w:val="both"/>
        <w:rPr>
          <w:sz w:val="24"/>
          <w:szCs w:val="24"/>
        </w:rPr>
      </w:pPr>
      <w:bookmarkStart w:id="6" w:name="_Hlk118794887"/>
      <w:r>
        <w:rPr>
          <w:sz w:val="24"/>
          <w:szCs w:val="24"/>
        </w:rPr>
        <w:t>C</w:t>
      </w:r>
      <w:r w:rsidRPr="000A62BC">
        <w:rPr>
          <w:sz w:val="24"/>
          <w:szCs w:val="24"/>
        </w:rPr>
        <w:t>omo se observa en l</w:t>
      </w:r>
      <w:r>
        <w:rPr>
          <w:sz w:val="24"/>
          <w:szCs w:val="24"/>
        </w:rPr>
        <w:t>os resultados</w:t>
      </w:r>
      <w:r w:rsidRPr="000A62BC">
        <w:rPr>
          <w:sz w:val="24"/>
          <w:szCs w:val="24"/>
        </w:rPr>
        <w:t xml:space="preserve">, es mayor la proporción de mujeres </w:t>
      </w:r>
      <w:r>
        <w:rPr>
          <w:sz w:val="24"/>
          <w:szCs w:val="24"/>
        </w:rPr>
        <w:t xml:space="preserve">que </w:t>
      </w:r>
      <w:r w:rsidRPr="000A62BC">
        <w:rPr>
          <w:sz w:val="24"/>
          <w:szCs w:val="24"/>
        </w:rPr>
        <w:t>presentan depresión en los niveles moderado y severo, que la proporción de hombres. En contraste, la proporción de hombres es mayor que la de mujeres en los niveles mínimo y leve.</w:t>
      </w:r>
      <w:bookmarkEnd w:id="6"/>
      <w:r>
        <w:rPr>
          <w:sz w:val="24"/>
          <w:szCs w:val="24"/>
        </w:rPr>
        <w:t xml:space="preserve"> </w:t>
      </w:r>
      <w:r w:rsidRPr="000A62BC">
        <w:rPr>
          <w:sz w:val="24"/>
          <w:szCs w:val="24"/>
        </w:rPr>
        <w:t xml:space="preserve">Los resultados corroboran lo que otros autores como </w:t>
      </w:r>
      <w:proofErr w:type="spellStart"/>
      <w:r w:rsidRPr="000A62BC">
        <w:rPr>
          <w:sz w:val="24"/>
          <w:szCs w:val="24"/>
        </w:rPr>
        <w:t>Maji</w:t>
      </w:r>
      <w:proofErr w:type="spellEnd"/>
      <w:r w:rsidRPr="000A62BC">
        <w:rPr>
          <w:sz w:val="24"/>
          <w:szCs w:val="24"/>
        </w:rPr>
        <w:t xml:space="preserve"> (2018) han reportado respecto a la diferencia por sexo respecto a la depresión; </w:t>
      </w:r>
      <w:r>
        <w:rPr>
          <w:sz w:val="24"/>
          <w:szCs w:val="24"/>
        </w:rPr>
        <w:t>siendo</w:t>
      </w:r>
      <w:r w:rsidRPr="000A62BC">
        <w:rPr>
          <w:sz w:val="24"/>
          <w:szCs w:val="24"/>
        </w:rPr>
        <w:t xml:space="preserve"> mayor la proporción de mujeres </w:t>
      </w:r>
      <w:r>
        <w:rPr>
          <w:sz w:val="24"/>
          <w:szCs w:val="24"/>
        </w:rPr>
        <w:t xml:space="preserve">que </w:t>
      </w:r>
      <w:r w:rsidRPr="000A62BC">
        <w:rPr>
          <w:sz w:val="24"/>
          <w:szCs w:val="24"/>
        </w:rPr>
        <w:t xml:space="preserve">presentan depresión en los niveles moderado y severo, que la proporción de hombres. </w:t>
      </w:r>
    </w:p>
    <w:p w14:paraId="0230F96F" w14:textId="77777777" w:rsidR="00106FFF" w:rsidRDefault="00106FFF" w:rsidP="001E518C">
      <w:pPr>
        <w:spacing w:line="360" w:lineRule="auto"/>
        <w:ind w:firstLine="720"/>
        <w:jc w:val="both"/>
        <w:rPr>
          <w:sz w:val="24"/>
          <w:szCs w:val="24"/>
        </w:rPr>
      </w:pPr>
      <w:r w:rsidRPr="000A62BC">
        <w:rPr>
          <w:sz w:val="24"/>
          <w:szCs w:val="24"/>
        </w:rPr>
        <w:t xml:space="preserve">De acuerdo con los resultados obtenidos, </w:t>
      </w:r>
      <w:r>
        <w:rPr>
          <w:sz w:val="24"/>
          <w:szCs w:val="24"/>
        </w:rPr>
        <w:t>donde</w:t>
      </w:r>
      <w:r w:rsidRPr="000A62BC">
        <w:rPr>
          <w:sz w:val="24"/>
          <w:szCs w:val="24"/>
        </w:rPr>
        <w:t xml:space="preserve"> manera global el 26.8% de los estudiantes presentan algún nivel de depresión</w:t>
      </w:r>
      <w:r>
        <w:rPr>
          <w:sz w:val="24"/>
          <w:szCs w:val="24"/>
        </w:rPr>
        <w:t>, existe</w:t>
      </w:r>
      <w:r w:rsidRPr="000A62BC">
        <w:rPr>
          <w:sz w:val="24"/>
          <w:szCs w:val="24"/>
        </w:rPr>
        <w:t xml:space="preserve"> concordancia con el estudio realizado por Vidal (2019), quien logro identificar que el 28.4% de la población evaluada presentó sintomatología depresiva utilizando el instrumento Escala de Depresión para Adolescentes de </w:t>
      </w:r>
      <w:proofErr w:type="spellStart"/>
      <w:r w:rsidRPr="000A62BC">
        <w:rPr>
          <w:sz w:val="24"/>
          <w:szCs w:val="24"/>
        </w:rPr>
        <w:t>Kutcher</w:t>
      </w:r>
      <w:proofErr w:type="spellEnd"/>
      <w:r w:rsidRPr="000A62BC">
        <w:rPr>
          <w:sz w:val="24"/>
          <w:szCs w:val="24"/>
        </w:rPr>
        <w:t xml:space="preserve"> (6-EDAK) realizada en 1203 estudiantes de primero a quinto año de educación secundaria en Callao, Perú.</w:t>
      </w:r>
    </w:p>
    <w:p w14:paraId="2BDDD67E" w14:textId="77777777" w:rsidR="00106FFF" w:rsidRDefault="00106FFF" w:rsidP="001E518C">
      <w:pPr>
        <w:spacing w:line="360" w:lineRule="auto"/>
        <w:ind w:firstLine="720"/>
        <w:jc w:val="both"/>
        <w:rPr>
          <w:sz w:val="24"/>
          <w:szCs w:val="24"/>
        </w:rPr>
      </w:pPr>
      <w:r>
        <w:rPr>
          <w:sz w:val="24"/>
          <w:szCs w:val="24"/>
        </w:rPr>
        <w:t xml:space="preserve">Con respecto a la edad, los resultados del estudio son similares </w:t>
      </w:r>
      <w:r w:rsidRPr="000A62BC">
        <w:rPr>
          <w:sz w:val="24"/>
          <w:szCs w:val="24"/>
        </w:rPr>
        <w:t xml:space="preserve">a los reportados por Huerta y Jorge (2021) quienes evaluaron a estudiantes de nivel secundario en dos instituciones educativas estatales del distrito de Huánuco, Perú, encontrando que el tercer y cuarto año fueron los que tuvieron mayor prevalencia en depresión severa con un 8,1% y 9,4% respectivamente, explicando que dichos resultados podrían deberse a que en estas edades se comienza a desear una autonomía emocional y tomar sus propias decisiones a la par de que tienen más carga académica en busca de prepararlos para el ingreso a universidades. </w:t>
      </w:r>
    </w:p>
    <w:p w14:paraId="787A57F8" w14:textId="77777777" w:rsidR="00106FFF" w:rsidRDefault="00106FFF" w:rsidP="001E518C">
      <w:pPr>
        <w:spacing w:line="360" w:lineRule="auto"/>
        <w:ind w:firstLine="720"/>
        <w:jc w:val="both"/>
        <w:rPr>
          <w:sz w:val="24"/>
          <w:szCs w:val="24"/>
        </w:rPr>
      </w:pPr>
      <w:r w:rsidRPr="000A62BC">
        <w:rPr>
          <w:sz w:val="24"/>
          <w:szCs w:val="24"/>
        </w:rPr>
        <w:t xml:space="preserve">Del total de participantes seleccionados, 11 obtuvieron un diagnóstico entre bajo y muy bajo, es decir, que casi la mitad de los participantes son introvertidos, prefieren </w:t>
      </w:r>
      <w:r w:rsidRPr="000A62BC">
        <w:rPr>
          <w:sz w:val="24"/>
          <w:szCs w:val="24"/>
        </w:rPr>
        <w:lastRenderedPageBreak/>
        <w:t>pasar tiempo solos, suelen ser callados y reservados, o definitivamente se aíslan y evitan tener contacto con los demás, estableciendo que la depresión es mayor en presencia de baja extraversión, niveles bajos de apertura a la experiencia, y con menor amabilidad (</w:t>
      </w:r>
      <w:proofErr w:type="spellStart"/>
      <w:r w:rsidRPr="000A62BC">
        <w:rPr>
          <w:sz w:val="24"/>
          <w:szCs w:val="24"/>
        </w:rPr>
        <w:t>Viciano</w:t>
      </w:r>
      <w:proofErr w:type="spellEnd"/>
      <w:r w:rsidRPr="000A62BC">
        <w:rPr>
          <w:sz w:val="24"/>
          <w:szCs w:val="24"/>
        </w:rPr>
        <w:t>, 2019; Ren, 2022). Por el contrario, valores altos en estos factores significan que son mayormente adolescentes confiados, accesibles, agradables y corteses, además, son chicos que les gusta llamar la atención, no demasiado, son cordiales, tienden a ser activos y también pueden llegar a ser entusiastas (</w:t>
      </w:r>
      <w:proofErr w:type="spellStart"/>
      <w:r w:rsidRPr="000A62BC">
        <w:rPr>
          <w:sz w:val="24"/>
          <w:szCs w:val="24"/>
        </w:rPr>
        <w:t>Delhom</w:t>
      </w:r>
      <w:proofErr w:type="spellEnd"/>
      <w:r w:rsidRPr="000A62BC">
        <w:rPr>
          <w:sz w:val="24"/>
          <w:szCs w:val="24"/>
        </w:rPr>
        <w:t xml:space="preserve"> et</w:t>
      </w:r>
      <w:r w:rsidRPr="000A62BC">
        <w:rPr>
          <w:i/>
          <w:sz w:val="24"/>
          <w:szCs w:val="24"/>
        </w:rPr>
        <w:t xml:space="preserve"> al</w:t>
      </w:r>
      <w:r w:rsidRPr="000A62BC">
        <w:rPr>
          <w:sz w:val="24"/>
          <w:szCs w:val="24"/>
        </w:rPr>
        <w:t xml:space="preserve">., 2019). </w:t>
      </w:r>
    </w:p>
    <w:p w14:paraId="088DBEC8" w14:textId="77777777" w:rsidR="00106FFF" w:rsidRPr="000A62BC" w:rsidRDefault="00106FFF" w:rsidP="001E518C">
      <w:pPr>
        <w:spacing w:line="360" w:lineRule="auto"/>
        <w:ind w:firstLine="720"/>
        <w:jc w:val="both"/>
        <w:rPr>
          <w:sz w:val="24"/>
          <w:szCs w:val="24"/>
        </w:rPr>
      </w:pPr>
      <w:r w:rsidRPr="000A62BC">
        <w:rPr>
          <w:sz w:val="24"/>
          <w:szCs w:val="24"/>
        </w:rPr>
        <w:t>Además, las personas que exhiben apertura a la experiencia pueden poseer contenidos cognitivos amplios y profundos, así como experiencias de vida genuinas y complejas. Su apertura a las situaciones emocionales en general los hace optimistas y les permite hacer frente a las emociones negativas (</w:t>
      </w:r>
      <w:proofErr w:type="spellStart"/>
      <w:r w:rsidRPr="000A62BC">
        <w:rPr>
          <w:sz w:val="24"/>
          <w:szCs w:val="24"/>
        </w:rPr>
        <w:t>Kuranova</w:t>
      </w:r>
      <w:proofErr w:type="spellEnd"/>
      <w:r w:rsidRPr="000A62BC">
        <w:rPr>
          <w:sz w:val="24"/>
          <w:szCs w:val="24"/>
        </w:rPr>
        <w:t xml:space="preserve"> </w:t>
      </w:r>
      <w:r w:rsidRPr="000A62BC">
        <w:rPr>
          <w:i/>
          <w:sz w:val="24"/>
          <w:szCs w:val="24"/>
        </w:rPr>
        <w:t>et al</w:t>
      </w:r>
      <w:r w:rsidRPr="000A62BC">
        <w:rPr>
          <w:sz w:val="24"/>
          <w:szCs w:val="24"/>
        </w:rPr>
        <w:t>., 2020).</w:t>
      </w:r>
    </w:p>
    <w:p w14:paraId="40DCB188" w14:textId="77777777" w:rsidR="00106FFF" w:rsidRPr="000A62BC" w:rsidRDefault="00106FFF" w:rsidP="001E518C">
      <w:pPr>
        <w:spacing w:line="360" w:lineRule="auto"/>
        <w:ind w:firstLine="720"/>
        <w:jc w:val="both"/>
        <w:rPr>
          <w:sz w:val="24"/>
          <w:szCs w:val="24"/>
        </w:rPr>
      </w:pPr>
      <w:r>
        <w:rPr>
          <w:sz w:val="24"/>
          <w:szCs w:val="24"/>
        </w:rPr>
        <w:t>En los sujetos con</w:t>
      </w:r>
      <w:r w:rsidRPr="000A62BC">
        <w:rPr>
          <w:sz w:val="24"/>
          <w:szCs w:val="24"/>
        </w:rPr>
        <w:t xml:space="preserve"> depresión severa</w:t>
      </w:r>
      <w:r>
        <w:rPr>
          <w:sz w:val="24"/>
          <w:szCs w:val="24"/>
        </w:rPr>
        <w:t>,</w:t>
      </w:r>
      <w:r w:rsidRPr="000A62BC">
        <w:rPr>
          <w:sz w:val="24"/>
          <w:szCs w:val="24"/>
        </w:rPr>
        <w:t xml:space="preserve"> el 60% obtuvo un rango bajo</w:t>
      </w:r>
      <w:r>
        <w:rPr>
          <w:sz w:val="24"/>
          <w:szCs w:val="24"/>
        </w:rPr>
        <w:t xml:space="preserve"> en escrupulosidad</w:t>
      </w:r>
      <w:r w:rsidRPr="000A62BC">
        <w:rPr>
          <w:sz w:val="24"/>
          <w:szCs w:val="24"/>
        </w:rPr>
        <w:t xml:space="preserve">, es decir, son desorganizados y despreocupados por el trabajo, no se esfuerzan lo suficiente y se rinden muy fácilmente y no hay esmero ni algún tipo de esfuerzo por lo que se ha reportado que dicha característica predijo puntuaciones más bajas del BDI-II junto con la extraversión (Lewis </w:t>
      </w:r>
      <w:r w:rsidRPr="000A62BC">
        <w:rPr>
          <w:i/>
          <w:sz w:val="24"/>
          <w:szCs w:val="24"/>
        </w:rPr>
        <w:t>et al</w:t>
      </w:r>
      <w:r w:rsidRPr="000A62BC">
        <w:rPr>
          <w:sz w:val="24"/>
          <w:szCs w:val="24"/>
        </w:rPr>
        <w:t>., 2020).</w:t>
      </w:r>
    </w:p>
    <w:p w14:paraId="6D93950E" w14:textId="77777777" w:rsidR="00106FFF" w:rsidRDefault="00106FFF" w:rsidP="001E518C">
      <w:pPr>
        <w:spacing w:line="360" w:lineRule="auto"/>
        <w:ind w:firstLine="720"/>
        <w:jc w:val="both"/>
        <w:rPr>
          <w:sz w:val="24"/>
          <w:szCs w:val="24"/>
        </w:rPr>
      </w:pPr>
      <w:r w:rsidRPr="000A62BC">
        <w:rPr>
          <w:sz w:val="24"/>
          <w:szCs w:val="24"/>
        </w:rPr>
        <w:t xml:space="preserve">En cuanto a regulación emocional, </w:t>
      </w:r>
      <w:r>
        <w:rPr>
          <w:sz w:val="24"/>
          <w:szCs w:val="24"/>
        </w:rPr>
        <w:t>al ser el factor de personalidad más elevado con grado moderado o severo de depresión, esto se</w:t>
      </w:r>
      <w:r w:rsidRPr="000A62BC">
        <w:rPr>
          <w:sz w:val="24"/>
          <w:szCs w:val="24"/>
        </w:rPr>
        <w:t xml:space="preserve"> traduce en mayor vulnerabilidad al estrés, propensión a enojarse con facilidad e inquietarse rápidamente, básicamente no poseen habilidades emocionales que los ayuden a adaptarse al entorno manejando sus emociones, sino que son controlados por ella y son muy volubles a los cambios de emociones, en este sentido, se ha reportado que una regulación emocional y rasgos de personalidad pueden funcionar como factores protectores contra las experiencias psicóticas relacionados con la depresión (Shi, 2018).</w:t>
      </w:r>
    </w:p>
    <w:p w14:paraId="51CA3471" w14:textId="77777777" w:rsidR="00106FFF" w:rsidRDefault="00106FFF" w:rsidP="001E518C">
      <w:pPr>
        <w:spacing w:line="360" w:lineRule="auto"/>
        <w:ind w:firstLine="720"/>
        <w:jc w:val="both"/>
        <w:rPr>
          <w:sz w:val="24"/>
          <w:szCs w:val="24"/>
        </w:rPr>
      </w:pPr>
      <w:r w:rsidRPr="000A62BC">
        <w:rPr>
          <w:sz w:val="24"/>
          <w:szCs w:val="24"/>
        </w:rPr>
        <w:t>Al continuar analizando los resultados de aquellos estudiantes que calificaron con un nivel severo de depresión</w:t>
      </w:r>
      <w:r>
        <w:rPr>
          <w:sz w:val="24"/>
          <w:szCs w:val="24"/>
        </w:rPr>
        <w:t xml:space="preserve">, </w:t>
      </w:r>
      <w:r w:rsidRPr="000A62BC">
        <w:rPr>
          <w:sz w:val="24"/>
          <w:szCs w:val="24"/>
        </w:rPr>
        <w:t>es notable la diferencia de puntaje en los factores de personalidad. En el factor de amabilidad, el rango promedio es el más sobresaliente, sin embargo, a partir de la extraversión podemos notar el contraste con los adolescentes que presentan nivel moderado de depresión. Aquí los adolescentes presentan una mayoría remarcada en calificación baja, que es el 60%, y otro 20% presenta un rango muy bajo, lo cual significa que son adolescentes retraídos y apartados.</w:t>
      </w:r>
    </w:p>
    <w:p w14:paraId="554AC4B7" w14:textId="77777777" w:rsidR="00106FFF" w:rsidRPr="000A62BC" w:rsidRDefault="00106FFF" w:rsidP="001E518C">
      <w:pPr>
        <w:spacing w:line="360" w:lineRule="auto"/>
        <w:ind w:firstLine="720"/>
        <w:jc w:val="both"/>
        <w:rPr>
          <w:sz w:val="24"/>
          <w:szCs w:val="24"/>
        </w:rPr>
      </w:pPr>
      <w:r w:rsidRPr="000A62BC">
        <w:rPr>
          <w:sz w:val="24"/>
          <w:szCs w:val="24"/>
        </w:rPr>
        <w:t>En apertura a la experiencia, el 60% obtuvo rangos entre el bajo y muy bajo. Esto se traduce en que prefieren la rutina, o simplemente actividades aburridas, o en el rango más bajo, son de ideas inflexibles y evitan completamente salirse de su zona de confort e intentar cualquier cosa nueva o que pueda significar un reto. Además, se ha demostrado que altos índices de apertura a la experiencia pueden proteger contra altos niveles de ansiedad social asociados con bajos niveles de confianza (</w:t>
      </w:r>
      <w:proofErr w:type="spellStart"/>
      <w:r w:rsidRPr="000A62BC">
        <w:rPr>
          <w:sz w:val="24"/>
          <w:szCs w:val="24"/>
        </w:rPr>
        <w:t>Shchelkanova</w:t>
      </w:r>
      <w:proofErr w:type="spellEnd"/>
      <w:r w:rsidRPr="000A62BC">
        <w:rPr>
          <w:sz w:val="24"/>
          <w:szCs w:val="24"/>
        </w:rPr>
        <w:t xml:space="preserve"> </w:t>
      </w:r>
      <w:r w:rsidRPr="000A62BC">
        <w:rPr>
          <w:i/>
          <w:sz w:val="24"/>
          <w:szCs w:val="24"/>
        </w:rPr>
        <w:t>et al.,</w:t>
      </w:r>
      <w:r w:rsidRPr="000A62BC">
        <w:rPr>
          <w:sz w:val="24"/>
          <w:szCs w:val="24"/>
        </w:rPr>
        <w:t xml:space="preserve"> 2022).</w:t>
      </w:r>
    </w:p>
    <w:p w14:paraId="30698F60" w14:textId="77777777" w:rsidR="00106FFF" w:rsidRDefault="00106FFF" w:rsidP="001E518C">
      <w:pPr>
        <w:spacing w:line="360" w:lineRule="auto"/>
        <w:ind w:firstLine="720"/>
        <w:jc w:val="both"/>
        <w:rPr>
          <w:sz w:val="24"/>
          <w:szCs w:val="24"/>
        </w:rPr>
      </w:pPr>
      <w:r>
        <w:rPr>
          <w:sz w:val="24"/>
          <w:szCs w:val="24"/>
        </w:rPr>
        <w:lastRenderedPageBreak/>
        <w:t xml:space="preserve">Del </w:t>
      </w:r>
      <w:r w:rsidRPr="000A62BC">
        <w:rPr>
          <w:sz w:val="24"/>
          <w:szCs w:val="24"/>
        </w:rPr>
        <w:t>total de estudiantes que reportaron tener depresión severa, el 60% se posicionó en el rango más bajo de regulación emocional, lo cual se refleja en una mayor propensión a la hostilidad y una nula capacidad de contener y controlar sus emociones. Además, pueden reaccionar exageradamente ante complicaciones o actividades que les generen estrés. Entran en pánico fácilmente y también presentan sentimientos de culpa y actitudes de auto reproche, de modo que se puede suponer razonablemente que las personas con menor regulación emocional muestran conductas más agresivas y podría estar relacionado con la depresión (</w:t>
      </w:r>
      <w:proofErr w:type="gramStart"/>
      <w:r w:rsidRPr="000A62BC">
        <w:rPr>
          <w:sz w:val="24"/>
          <w:szCs w:val="24"/>
        </w:rPr>
        <w:t>Yen</w:t>
      </w:r>
      <w:proofErr w:type="gramEnd"/>
      <w:r w:rsidRPr="000A62BC">
        <w:rPr>
          <w:sz w:val="24"/>
          <w:szCs w:val="24"/>
        </w:rPr>
        <w:t xml:space="preserve"> </w:t>
      </w:r>
      <w:r w:rsidRPr="000A62BC">
        <w:rPr>
          <w:i/>
          <w:sz w:val="24"/>
          <w:szCs w:val="24"/>
        </w:rPr>
        <w:t>et al.,</w:t>
      </w:r>
      <w:r w:rsidRPr="000A62BC">
        <w:rPr>
          <w:sz w:val="24"/>
          <w:szCs w:val="24"/>
        </w:rPr>
        <w:t xml:space="preserve"> 2017).</w:t>
      </w:r>
    </w:p>
    <w:p w14:paraId="5CAE291E" w14:textId="77777777" w:rsidR="00106FFF" w:rsidRDefault="00106FFF" w:rsidP="001E518C">
      <w:pPr>
        <w:spacing w:line="360" w:lineRule="auto"/>
        <w:ind w:firstLine="720"/>
        <w:jc w:val="both"/>
        <w:rPr>
          <w:sz w:val="24"/>
          <w:szCs w:val="24"/>
        </w:rPr>
      </w:pPr>
      <w:r>
        <w:rPr>
          <w:sz w:val="24"/>
          <w:szCs w:val="24"/>
        </w:rPr>
        <w:t>En los resultados se puede observar que en cuanto a correlación</w:t>
      </w:r>
      <w:r w:rsidRPr="000A62BC">
        <w:rPr>
          <w:sz w:val="24"/>
          <w:szCs w:val="24"/>
        </w:rPr>
        <w:t xml:space="preserve"> el factor de Amabilidad tuvo una correlación nula, es decir, no importa cuánto aumente o decrezca el nivel de depresión, la amabilidad en los adolescentes seguirá siendo la misma, no sufrirá cambios. Cabe destacar que la mayoría de los adolescentes obtuvo un puntaje alto en este factor, así que se infiere que son personas agradables, pese a padecer un episodio depresivo. Esta información se opone a lo reportado en algunos estudios, donde se menciona que factores como la amabilidad y la compasión hacia uno mismo pueden proteger contra los efectos negativos de los eventos estresantes, lo que a su vez podría funcionar para promover la resiliencia contra los síntomas depresivos y la patología relacionada (</w:t>
      </w:r>
      <w:proofErr w:type="spellStart"/>
      <w:r w:rsidRPr="000A62BC">
        <w:rPr>
          <w:sz w:val="24"/>
          <w:szCs w:val="24"/>
        </w:rPr>
        <w:t>Pullmer</w:t>
      </w:r>
      <w:proofErr w:type="spellEnd"/>
      <w:r w:rsidRPr="000A62BC">
        <w:rPr>
          <w:sz w:val="24"/>
          <w:szCs w:val="24"/>
        </w:rPr>
        <w:t xml:space="preserve"> </w:t>
      </w:r>
      <w:r w:rsidRPr="000A62BC">
        <w:rPr>
          <w:i/>
          <w:sz w:val="24"/>
          <w:szCs w:val="24"/>
        </w:rPr>
        <w:t>et al.,</w:t>
      </w:r>
      <w:r w:rsidRPr="000A62BC">
        <w:rPr>
          <w:sz w:val="24"/>
          <w:szCs w:val="24"/>
        </w:rPr>
        <w:t xml:space="preserve"> 2019).</w:t>
      </w:r>
    </w:p>
    <w:p w14:paraId="206C5C89" w14:textId="77777777" w:rsidR="00106FFF" w:rsidRPr="000A62BC" w:rsidRDefault="00106FFF" w:rsidP="001E518C">
      <w:pPr>
        <w:spacing w:line="360" w:lineRule="auto"/>
        <w:ind w:firstLine="720"/>
        <w:jc w:val="both"/>
        <w:rPr>
          <w:sz w:val="24"/>
          <w:szCs w:val="24"/>
        </w:rPr>
      </w:pPr>
      <w:r w:rsidRPr="000A62BC">
        <w:rPr>
          <w:sz w:val="24"/>
          <w:szCs w:val="24"/>
        </w:rPr>
        <w:t>Respecto al factor de extraversión, se encontró un coeficiente de correlación negativa de -0.33, esto significa que la correlación es débil en el sentido que mientras más severo es el estado depresivo, menos extrovertido será el adolescente. Si bien no es evidentemente significativa, si existe una pequeña relación entre estas variables. Se ha reportado que la extraversión se asoció negativamente con síntomas depresivos en los primeros años de la adolescencia, sin embargo, también se ha establecido que la extraversión tiene un mayor impacto en los síntomas depresivos como moderador del neuroticismo que como efecto principal (Wu, 2021)</w:t>
      </w:r>
    </w:p>
    <w:p w14:paraId="7826B82D" w14:textId="77777777" w:rsidR="00106FFF" w:rsidRPr="000A62BC" w:rsidRDefault="00106FFF" w:rsidP="001E518C">
      <w:pPr>
        <w:spacing w:line="360" w:lineRule="auto"/>
        <w:ind w:firstLine="720"/>
        <w:jc w:val="both"/>
        <w:rPr>
          <w:sz w:val="24"/>
          <w:szCs w:val="24"/>
        </w:rPr>
      </w:pPr>
      <w:r w:rsidRPr="000A62BC">
        <w:rPr>
          <w:sz w:val="24"/>
          <w:szCs w:val="24"/>
        </w:rPr>
        <w:t xml:space="preserve">Por otro lado, en la correlación de los puntajes del BDI-II con el factor de apertura a la experiencia, se encontró una correlación negativa moderada, con un coeficiente de correlación de -0.44. Esto significa que si existe una relación medianamente sobresaliente entre el nivel de depresión y la disposición del adolescente para exponerse a situaciones nuevas y desconocidas. Esta información concuerda con la establecido por </w:t>
      </w:r>
      <w:proofErr w:type="spellStart"/>
      <w:r w:rsidRPr="000A62BC">
        <w:rPr>
          <w:sz w:val="24"/>
          <w:szCs w:val="24"/>
        </w:rPr>
        <w:t>Ribadier</w:t>
      </w:r>
      <w:proofErr w:type="spellEnd"/>
      <w:r w:rsidRPr="000A62BC">
        <w:rPr>
          <w:sz w:val="24"/>
          <w:szCs w:val="24"/>
        </w:rPr>
        <w:t xml:space="preserve"> y </w:t>
      </w:r>
      <w:proofErr w:type="spellStart"/>
      <w:r w:rsidRPr="000A62BC">
        <w:rPr>
          <w:sz w:val="24"/>
          <w:szCs w:val="24"/>
        </w:rPr>
        <w:t>Varescon</w:t>
      </w:r>
      <w:proofErr w:type="spellEnd"/>
      <w:r w:rsidRPr="000A62BC">
        <w:rPr>
          <w:sz w:val="24"/>
          <w:szCs w:val="24"/>
        </w:rPr>
        <w:t xml:space="preserve"> en el 2019, quienes comentan que la apertura a la experiencia es una dimensión que se expresa en un espíritu de apertura, tolerancia y atracción por la novedad, y la cual junto con la extraversión y la escrupulosidad se relacionaron con un uso más eficiente de las estrategias de afrontamiento lo que causa una asociación negativa con ansiedad y depresión. </w:t>
      </w:r>
    </w:p>
    <w:p w14:paraId="00749056" w14:textId="77777777" w:rsidR="00106FFF" w:rsidRPr="000A62BC" w:rsidRDefault="00106FFF" w:rsidP="001E518C">
      <w:pPr>
        <w:spacing w:line="360" w:lineRule="auto"/>
        <w:ind w:firstLine="720"/>
        <w:jc w:val="both"/>
        <w:rPr>
          <w:sz w:val="24"/>
          <w:szCs w:val="24"/>
        </w:rPr>
      </w:pPr>
      <w:r w:rsidRPr="000A62BC">
        <w:rPr>
          <w:sz w:val="24"/>
          <w:szCs w:val="24"/>
        </w:rPr>
        <w:t xml:space="preserve">En el caso de la correlación entre los niveles de depresión moderada y severa y el </w:t>
      </w:r>
      <w:r w:rsidRPr="000A62BC">
        <w:rPr>
          <w:sz w:val="24"/>
          <w:szCs w:val="24"/>
        </w:rPr>
        <w:lastRenderedPageBreak/>
        <w:t>factor de personalidad de la escrupulosidad</w:t>
      </w:r>
      <w:r>
        <w:rPr>
          <w:sz w:val="24"/>
          <w:szCs w:val="24"/>
        </w:rPr>
        <w:t xml:space="preserve">, </w:t>
      </w:r>
      <w:r w:rsidRPr="000A62BC">
        <w:rPr>
          <w:sz w:val="24"/>
          <w:szCs w:val="24"/>
        </w:rPr>
        <w:t>se encontró una relación nula</w:t>
      </w:r>
      <w:r>
        <w:rPr>
          <w:sz w:val="24"/>
          <w:szCs w:val="24"/>
        </w:rPr>
        <w:t xml:space="preserve"> c</w:t>
      </w:r>
      <w:r w:rsidRPr="000A62BC">
        <w:rPr>
          <w:sz w:val="24"/>
          <w:szCs w:val="24"/>
        </w:rPr>
        <w:t xml:space="preserve">on un coeficiente de correlación de 0.07. La mayoría de los adolescentes obtuvo un puntaje de bajo en este factor, por lo que se infieren son personas desorganizadas y despreocupadas por el trabajo, no se esfuerzan lo suficiente y se rinden muy fácilmente, lo cual guarda relación con lo reportado por Ovalle et al. en 2017, donde se observó que el 84% de los participantes de ese estudio obtuvo una puntuación muy baja o baja, en </w:t>
      </w:r>
      <w:proofErr w:type="gramStart"/>
      <w:r w:rsidRPr="000A62BC">
        <w:rPr>
          <w:sz w:val="24"/>
          <w:szCs w:val="24"/>
        </w:rPr>
        <w:t>la subdimensión</w:t>
      </w:r>
      <w:proofErr w:type="gramEnd"/>
      <w:r w:rsidRPr="000A62BC">
        <w:rPr>
          <w:sz w:val="24"/>
          <w:szCs w:val="24"/>
        </w:rPr>
        <w:t xml:space="preserve"> escrupulosidad.</w:t>
      </w:r>
    </w:p>
    <w:p w14:paraId="12D1DBA2" w14:textId="77777777" w:rsidR="00106FFF" w:rsidRPr="000A62BC" w:rsidRDefault="00106FFF" w:rsidP="001E518C">
      <w:pPr>
        <w:spacing w:line="360" w:lineRule="auto"/>
        <w:ind w:firstLine="720"/>
        <w:jc w:val="both"/>
        <w:rPr>
          <w:sz w:val="24"/>
          <w:szCs w:val="24"/>
        </w:rPr>
      </w:pPr>
      <w:r>
        <w:rPr>
          <w:sz w:val="24"/>
          <w:szCs w:val="24"/>
        </w:rPr>
        <w:t>L</w:t>
      </w:r>
      <w:r w:rsidRPr="000A62BC">
        <w:rPr>
          <w:sz w:val="24"/>
          <w:szCs w:val="24"/>
        </w:rPr>
        <w:t>a correlación más significativa de todas fue la que se realizó con la regulación emocional</w:t>
      </w:r>
      <w:r>
        <w:rPr>
          <w:sz w:val="24"/>
          <w:szCs w:val="24"/>
        </w:rPr>
        <w:t>, a</w:t>
      </w:r>
      <w:r w:rsidRPr="000A62BC">
        <w:rPr>
          <w:sz w:val="24"/>
          <w:szCs w:val="24"/>
        </w:rPr>
        <w:t>l correlacionar los niveles de depresión con este factor de personalidad, se obtuvo una correlación negativa media alta, con un coeficiente de correlación de -0.6. Al compararla con el resto de los factores de personalidad, es fácil notar que es el factor que mayor relación guarda con la depresión en estos adolescentes. Esta fue una relación suficientemente significativa para afirmar que mientras menor sea la capacidad de regulación emocional, mayor es la posibilidad de que nuestro adolescente sufra depresión, y en los niveles más elevados. Esto ha sido ampliamente reportado en diversos estudios, haciendo mención que déficits individuales en la regulación emocional pueden ser factores de riesgo ante depresión, ansiedad, abuso de sustancias, trastornos de la conducta alimentaria, TDAH y trastorno límite de la personalidad (</w:t>
      </w:r>
      <w:proofErr w:type="spellStart"/>
      <w:r w:rsidRPr="000A62BC">
        <w:rPr>
          <w:sz w:val="24"/>
          <w:szCs w:val="24"/>
        </w:rPr>
        <w:t>Joorma</w:t>
      </w:r>
      <w:proofErr w:type="spellEnd"/>
      <w:r w:rsidRPr="000A62BC">
        <w:rPr>
          <w:sz w:val="24"/>
          <w:szCs w:val="24"/>
        </w:rPr>
        <w:t xml:space="preserve"> </w:t>
      </w:r>
      <w:r w:rsidRPr="000A62BC">
        <w:rPr>
          <w:i/>
          <w:sz w:val="24"/>
          <w:szCs w:val="24"/>
        </w:rPr>
        <w:t>et al.,</w:t>
      </w:r>
      <w:r w:rsidRPr="000A62BC">
        <w:rPr>
          <w:sz w:val="24"/>
          <w:szCs w:val="24"/>
        </w:rPr>
        <w:t xml:space="preserve"> 2003, </w:t>
      </w:r>
      <w:proofErr w:type="spellStart"/>
      <w:r w:rsidRPr="000A62BC">
        <w:rPr>
          <w:sz w:val="24"/>
          <w:szCs w:val="24"/>
        </w:rPr>
        <w:t>Feldner</w:t>
      </w:r>
      <w:proofErr w:type="spellEnd"/>
      <w:r w:rsidRPr="000A62BC">
        <w:rPr>
          <w:sz w:val="24"/>
          <w:szCs w:val="24"/>
        </w:rPr>
        <w:t xml:space="preserve"> et al., 2005, Fox et al., 2007, </w:t>
      </w:r>
      <w:proofErr w:type="spellStart"/>
      <w:r w:rsidRPr="000A62BC">
        <w:rPr>
          <w:sz w:val="24"/>
          <w:szCs w:val="24"/>
        </w:rPr>
        <w:t>Bydlowski</w:t>
      </w:r>
      <w:proofErr w:type="spellEnd"/>
      <w:r w:rsidRPr="000A62BC">
        <w:rPr>
          <w:sz w:val="24"/>
          <w:szCs w:val="24"/>
        </w:rPr>
        <w:t xml:space="preserve"> et al., 2005, Walcott, 2004 y </w:t>
      </w:r>
      <w:proofErr w:type="spellStart"/>
      <w:r w:rsidRPr="000A62BC">
        <w:rPr>
          <w:sz w:val="24"/>
          <w:szCs w:val="24"/>
        </w:rPr>
        <w:t>Gratz</w:t>
      </w:r>
      <w:proofErr w:type="spellEnd"/>
      <w:r w:rsidRPr="000A62BC">
        <w:rPr>
          <w:sz w:val="24"/>
          <w:szCs w:val="24"/>
        </w:rPr>
        <w:t xml:space="preserve"> et al., 2006 citados en Hervás y Moral, 2017). Por el contrario, la desregulación emocional se ha asociado prospectivamente con una mala salud mental en la adolescencia (</w:t>
      </w:r>
      <w:proofErr w:type="spellStart"/>
      <w:r w:rsidRPr="000A62BC">
        <w:rPr>
          <w:sz w:val="24"/>
          <w:szCs w:val="24"/>
        </w:rPr>
        <w:t>Schweizer</w:t>
      </w:r>
      <w:proofErr w:type="spellEnd"/>
      <w:r w:rsidRPr="000A62BC">
        <w:rPr>
          <w:sz w:val="24"/>
          <w:szCs w:val="24"/>
        </w:rPr>
        <w:t xml:space="preserve">, </w:t>
      </w:r>
      <w:proofErr w:type="spellStart"/>
      <w:r w:rsidRPr="000A62BC">
        <w:rPr>
          <w:sz w:val="24"/>
          <w:szCs w:val="24"/>
          <w:lang w:val="es-MX"/>
        </w:rPr>
        <w:t>Gotlib</w:t>
      </w:r>
      <w:proofErr w:type="spellEnd"/>
      <w:r w:rsidRPr="000A62BC">
        <w:rPr>
          <w:sz w:val="24"/>
          <w:szCs w:val="24"/>
        </w:rPr>
        <w:t xml:space="preserve"> y </w:t>
      </w:r>
      <w:proofErr w:type="spellStart"/>
      <w:r w:rsidRPr="000A62BC">
        <w:rPr>
          <w:sz w:val="24"/>
          <w:szCs w:val="24"/>
        </w:rPr>
        <w:t>Blakem</w:t>
      </w:r>
      <w:proofErr w:type="spellEnd"/>
      <w:r w:rsidRPr="000A62BC">
        <w:rPr>
          <w:sz w:val="24"/>
          <w:szCs w:val="24"/>
        </w:rPr>
        <w:t>, 2020).</w:t>
      </w:r>
    </w:p>
    <w:p w14:paraId="351F11C2" w14:textId="77777777" w:rsidR="00106FFF" w:rsidRPr="003C7737" w:rsidRDefault="00106FFF" w:rsidP="001E518C">
      <w:pPr>
        <w:spacing w:line="360" w:lineRule="auto"/>
        <w:jc w:val="both"/>
        <w:rPr>
          <w:b/>
          <w:sz w:val="24"/>
          <w:szCs w:val="24"/>
        </w:rPr>
      </w:pPr>
    </w:p>
    <w:p w14:paraId="29E75620" w14:textId="3724ABF9" w:rsidR="00AD2BE6" w:rsidRPr="00BE4BED" w:rsidRDefault="00D05C12" w:rsidP="001E518C">
      <w:pPr>
        <w:pBdr>
          <w:top w:val="nil"/>
          <w:left w:val="nil"/>
          <w:bottom w:val="nil"/>
          <w:right w:val="nil"/>
          <w:between w:val="nil"/>
        </w:pBdr>
        <w:spacing w:before="200" w:line="360" w:lineRule="auto"/>
        <w:jc w:val="center"/>
        <w:rPr>
          <w:b/>
          <w:sz w:val="32"/>
          <w:szCs w:val="32"/>
        </w:rPr>
      </w:pPr>
      <w:r w:rsidRPr="00BE4BED">
        <w:rPr>
          <w:b/>
          <w:sz w:val="32"/>
          <w:szCs w:val="32"/>
        </w:rPr>
        <w:t>C</w:t>
      </w:r>
      <w:r w:rsidR="00053484" w:rsidRPr="00BE4BED">
        <w:rPr>
          <w:b/>
          <w:sz w:val="32"/>
          <w:szCs w:val="32"/>
        </w:rPr>
        <w:t>onclusiones</w:t>
      </w:r>
    </w:p>
    <w:p w14:paraId="143294E3" w14:textId="133E47BF" w:rsidR="00D03A78" w:rsidRPr="000A62BC" w:rsidRDefault="00521DBC" w:rsidP="001E518C">
      <w:pPr>
        <w:spacing w:line="360" w:lineRule="auto"/>
        <w:ind w:firstLine="720"/>
        <w:jc w:val="both"/>
        <w:rPr>
          <w:sz w:val="24"/>
          <w:szCs w:val="24"/>
        </w:rPr>
      </w:pPr>
      <w:r w:rsidRPr="000A62BC">
        <w:rPr>
          <w:sz w:val="24"/>
          <w:szCs w:val="24"/>
        </w:rPr>
        <w:t>Es posible afirmar que</w:t>
      </w:r>
      <w:r w:rsidR="00135C0E" w:rsidRPr="000A62BC">
        <w:rPr>
          <w:sz w:val="24"/>
          <w:szCs w:val="24"/>
        </w:rPr>
        <w:t xml:space="preserve"> l</w:t>
      </w:r>
      <w:r w:rsidR="009D7320" w:rsidRPr="000A62BC">
        <w:rPr>
          <w:sz w:val="24"/>
          <w:szCs w:val="24"/>
        </w:rPr>
        <w:t>o</w:t>
      </w:r>
      <w:r w:rsidR="00135C0E" w:rsidRPr="000A62BC">
        <w:rPr>
          <w:sz w:val="24"/>
          <w:szCs w:val="24"/>
        </w:rPr>
        <w:t xml:space="preserve">s adolescentes que </w:t>
      </w:r>
      <w:r w:rsidR="009D7320" w:rsidRPr="000A62BC">
        <w:rPr>
          <w:sz w:val="24"/>
          <w:szCs w:val="24"/>
        </w:rPr>
        <w:t>poseen un nivel alto de regulación emocional son menos propensos al desarrollo de la depresión</w:t>
      </w:r>
      <w:r w:rsidR="002470E6" w:rsidRPr="000A62BC">
        <w:rPr>
          <w:sz w:val="24"/>
          <w:szCs w:val="24"/>
        </w:rPr>
        <w:t xml:space="preserve"> </w:t>
      </w:r>
      <w:r w:rsidR="008C3EDC" w:rsidRPr="000A62BC">
        <w:rPr>
          <w:sz w:val="24"/>
          <w:szCs w:val="24"/>
        </w:rPr>
        <w:t>en su expresión máxima; de este modo</w:t>
      </w:r>
      <w:r w:rsidR="00650140" w:rsidRPr="000A62BC">
        <w:rPr>
          <w:sz w:val="24"/>
          <w:szCs w:val="24"/>
        </w:rPr>
        <w:t>, se rechaza la hipótesis nula:</w:t>
      </w:r>
      <w:r w:rsidR="00F657BB" w:rsidRPr="000A62BC">
        <w:rPr>
          <w:i/>
          <w:iCs/>
          <w:sz w:val="24"/>
          <w:szCs w:val="24"/>
        </w:rPr>
        <w:t xml:space="preserve"> </w:t>
      </w:r>
      <w:r w:rsidR="00650140" w:rsidRPr="000A62BC">
        <w:rPr>
          <w:i/>
          <w:iCs/>
          <w:sz w:val="24"/>
          <w:szCs w:val="24"/>
        </w:rPr>
        <w:t xml:space="preserve">no </w:t>
      </w:r>
      <w:r w:rsidR="00F657BB" w:rsidRPr="000A62BC">
        <w:rPr>
          <w:i/>
          <w:iCs/>
          <w:sz w:val="24"/>
          <w:szCs w:val="24"/>
        </w:rPr>
        <w:t>existe una correlación n</w:t>
      </w:r>
      <w:r w:rsidR="009C029C" w:rsidRPr="000A62BC">
        <w:rPr>
          <w:i/>
          <w:iCs/>
          <w:sz w:val="24"/>
          <w:szCs w:val="24"/>
        </w:rPr>
        <w:t>e</w:t>
      </w:r>
      <w:r w:rsidR="00F657BB" w:rsidRPr="000A62BC">
        <w:rPr>
          <w:i/>
          <w:iCs/>
          <w:sz w:val="24"/>
          <w:szCs w:val="24"/>
        </w:rPr>
        <w:t>gativa</w:t>
      </w:r>
      <w:r w:rsidR="009C029C" w:rsidRPr="000A62BC">
        <w:rPr>
          <w:i/>
          <w:iCs/>
          <w:sz w:val="24"/>
          <w:szCs w:val="24"/>
        </w:rPr>
        <w:t xml:space="preserve"> entre el nivel de depresión de los adolescentes y el factor de personalidad de regulación emocional</w:t>
      </w:r>
      <w:r w:rsidR="005F0909" w:rsidRPr="000A62BC">
        <w:rPr>
          <w:sz w:val="24"/>
          <w:szCs w:val="24"/>
        </w:rPr>
        <w:t xml:space="preserve"> (con base en la negación de la hipótesis de trabajo</w:t>
      </w:r>
      <w:r w:rsidR="00F22246" w:rsidRPr="000A62BC">
        <w:rPr>
          <w:sz w:val="24"/>
          <w:szCs w:val="24"/>
        </w:rPr>
        <w:t>)</w:t>
      </w:r>
      <w:r w:rsidR="00650140" w:rsidRPr="000A62BC">
        <w:rPr>
          <w:sz w:val="24"/>
          <w:szCs w:val="24"/>
        </w:rPr>
        <w:t>.</w:t>
      </w:r>
    </w:p>
    <w:p w14:paraId="2C6DE4C9" w14:textId="42BBD01D" w:rsidR="00650140" w:rsidRPr="000A62BC" w:rsidRDefault="00650140" w:rsidP="001E518C">
      <w:pPr>
        <w:spacing w:line="360" w:lineRule="auto"/>
        <w:ind w:firstLine="720"/>
        <w:jc w:val="both"/>
        <w:rPr>
          <w:sz w:val="24"/>
          <w:szCs w:val="24"/>
        </w:rPr>
      </w:pPr>
      <w:r w:rsidRPr="000A62BC">
        <w:rPr>
          <w:sz w:val="24"/>
          <w:szCs w:val="24"/>
        </w:rPr>
        <w:t>Asimismo</w:t>
      </w:r>
      <w:r w:rsidR="00BE209D" w:rsidRPr="000A62BC">
        <w:rPr>
          <w:sz w:val="24"/>
          <w:szCs w:val="24"/>
        </w:rPr>
        <w:t xml:space="preserve">, </w:t>
      </w:r>
      <w:r w:rsidR="000951CA" w:rsidRPr="000A62BC">
        <w:rPr>
          <w:sz w:val="24"/>
          <w:szCs w:val="24"/>
        </w:rPr>
        <w:t xml:space="preserve">el desarrollo de </w:t>
      </w:r>
      <w:r w:rsidR="007D2C64" w:rsidRPr="000A62BC">
        <w:rPr>
          <w:sz w:val="24"/>
          <w:szCs w:val="24"/>
        </w:rPr>
        <w:t>la apertura a la experiencia</w:t>
      </w:r>
      <w:r w:rsidR="003178FA" w:rsidRPr="000A62BC">
        <w:rPr>
          <w:sz w:val="24"/>
          <w:szCs w:val="24"/>
        </w:rPr>
        <w:t xml:space="preserve"> es un factor de personalidad que, aunque en menor grado que la regulación emocional,</w:t>
      </w:r>
      <w:r w:rsidR="000951CA" w:rsidRPr="000A62BC">
        <w:rPr>
          <w:sz w:val="24"/>
          <w:szCs w:val="24"/>
        </w:rPr>
        <w:t xml:space="preserve"> puede constituirse en un factor protector ante el desarrollo de la </w:t>
      </w:r>
      <w:r w:rsidR="006B14E3" w:rsidRPr="000A62BC">
        <w:rPr>
          <w:sz w:val="24"/>
          <w:szCs w:val="24"/>
        </w:rPr>
        <w:t>depresión en adolescentes.</w:t>
      </w:r>
    </w:p>
    <w:p w14:paraId="44E881FE" w14:textId="3BA5431E" w:rsidR="0007556D" w:rsidRPr="000A62BC" w:rsidRDefault="0007556D" w:rsidP="001E518C">
      <w:pPr>
        <w:spacing w:line="360" w:lineRule="auto"/>
        <w:ind w:firstLine="720"/>
        <w:jc w:val="both"/>
        <w:rPr>
          <w:sz w:val="24"/>
          <w:szCs w:val="24"/>
        </w:rPr>
      </w:pPr>
      <w:r w:rsidRPr="000A62BC">
        <w:rPr>
          <w:sz w:val="24"/>
          <w:szCs w:val="24"/>
        </w:rPr>
        <w:t>En síntesis, las cualidades de personalidad que se relacionan con los niveles de depresión de moderado a severo son, con un nivel de relación baja, la extraversión; con un nivel de correlación medio, la apertura a la experiencia; y con un nivel medio-alto la regulación emocional.</w:t>
      </w:r>
    </w:p>
    <w:p w14:paraId="50DB71C7" w14:textId="77777777" w:rsidR="006B14E3" w:rsidRPr="000A62BC" w:rsidRDefault="006B14E3" w:rsidP="001E518C">
      <w:pPr>
        <w:spacing w:line="360" w:lineRule="auto"/>
        <w:ind w:firstLine="720"/>
        <w:jc w:val="both"/>
        <w:rPr>
          <w:sz w:val="24"/>
          <w:szCs w:val="24"/>
        </w:rPr>
      </w:pPr>
      <w:r w:rsidRPr="000A62BC">
        <w:rPr>
          <w:sz w:val="24"/>
          <w:szCs w:val="24"/>
        </w:rPr>
        <w:lastRenderedPageBreak/>
        <w:t>Adicionalmente, en e</w:t>
      </w:r>
      <w:r w:rsidR="00D05C12" w:rsidRPr="000A62BC">
        <w:rPr>
          <w:sz w:val="24"/>
          <w:szCs w:val="24"/>
        </w:rPr>
        <w:t xml:space="preserve">ste estudio </w:t>
      </w:r>
      <w:r w:rsidRPr="000A62BC">
        <w:rPr>
          <w:sz w:val="24"/>
          <w:szCs w:val="24"/>
        </w:rPr>
        <w:t xml:space="preserve">se </w:t>
      </w:r>
      <w:r w:rsidR="00D05C12" w:rsidRPr="000A62BC">
        <w:rPr>
          <w:sz w:val="24"/>
          <w:szCs w:val="24"/>
        </w:rPr>
        <w:t xml:space="preserve">encontró que </w:t>
      </w:r>
      <w:r w:rsidR="00196B2D" w:rsidRPr="000A62BC">
        <w:rPr>
          <w:sz w:val="24"/>
          <w:szCs w:val="24"/>
        </w:rPr>
        <w:t>un poco más de la cuarta parte</w:t>
      </w:r>
      <w:r w:rsidR="00D05C12" w:rsidRPr="000A62BC">
        <w:rPr>
          <w:sz w:val="24"/>
          <w:szCs w:val="24"/>
        </w:rPr>
        <w:t xml:space="preserve"> de los estudiantes </w:t>
      </w:r>
      <w:r w:rsidR="00196B2D" w:rsidRPr="000A62BC">
        <w:rPr>
          <w:sz w:val="24"/>
          <w:szCs w:val="24"/>
        </w:rPr>
        <w:t xml:space="preserve">que participaron en la investigación, </w:t>
      </w:r>
      <w:r w:rsidR="00D05C12" w:rsidRPr="000A62BC">
        <w:rPr>
          <w:sz w:val="24"/>
          <w:szCs w:val="24"/>
        </w:rPr>
        <w:t>muestran algún nivel de depresión</w:t>
      </w:r>
      <w:r w:rsidR="00657CEE" w:rsidRPr="000A62BC">
        <w:rPr>
          <w:sz w:val="24"/>
          <w:szCs w:val="24"/>
        </w:rPr>
        <w:t xml:space="preserve">. </w:t>
      </w:r>
      <w:r w:rsidR="00D449B2" w:rsidRPr="000A62BC">
        <w:rPr>
          <w:sz w:val="24"/>
          <w:szCs w:val="24"/>
        </w:rPr>
        <w:t>De esta porción</w:t>
      </w:r>
      <w:r w:rsidR="00D05C12" w:rsidRPr="000A62BC">
        <w:rPr>
          <w:sz w:val="24"/>
          <w:szCs w:val="24"/>
        </w:rPr>
        <w:t xml:space="preserve">, </w:t>
      </w:r>
      <w:r w:rsidR="001D7F20" w:rsidRPr="000A62BC">
        <w:rPr>
          <w:sz w:val="24"/>
          <w:szCs w:val="24"/>
        </w:rPr>
        <w:t xml:space="preserve">un poco </w:t>
      </w:r>
      <w:r w:rsidR="00F10EDA" w:rsidRPr="000A62BC">
        <w:rPr>
          <w:sz w:val="24"/>
          <w:szCs w:val="24"/>
        </w:rPr>
        <w:t>más de la mitad</w:t>
      </w:r>
      <w:r w:rsidR="00D05C12" w:rsidRPr="000A62BC">
        <w:rPr>
          <w:sz w:val="24"/>
          <w:szCs w:val="24"/>
        </w:rPr>
        <w:t xml:space="preserve"> reporta un nivel de depresión moderado o severo</w:t>
      </w:r>
      <w:r w:rsidR="001D7F20" w:rsidRPr="000A62BC">
        <w:rPr>
          <w:sz w:val="24"/>
          <w:szCs w:val="24"/>
        </w:rPr>
        <w:t>;</w:t>
      </w:r>
      <w:r w:rsidR="00D05C12" w:rsidRPr="000A62BC">
        <w:rPr>
          <w:sz w:val="24"/>
          <w:szCs w:val="24"/>
        </w:rPr>
        <w:t xml:space="preserve"> as</w:t>
      </w:r>
      <w:r w:rsidR="001D7F20" w:rsidRPr="000A62BC">
        <w:rPr>
          <w:sz w:val="24"/>
          <w:szCs w:val="24"/>
        </w:rPr>
        <w:t>imismo</w:t>
      </w:r>
      <w:r w:rsidR="00D05C12" w:rsidRPr="000A62BC">
        <w:rPr>
          <w:sz w:val="24"/>
          <w:szCs w:val="24"/>
        </w:rPr>
        <w:t xml:space="preserve">, </w:t>
      </w:r>
      <w:r w:rsidR="000676B3" w:rsidRPr="000A62BC">
        <w:rPr>
          <w:sz w:val="24"/>
          <w:szCs w:val="24"/>
        </w:rPr>
        <w:t xml:space="preserve">cabe destacar que los casos de depresión severa se presentaron </w:t>
      </w:r>
      <w:r w:rsidR="00D05C12" w:rsidRPr="000A62BC">
        <w:rPr>
          <w:sz w:val="24"/>
          <w:szCs w:val="24"/>
        </w:rPr>
        <w:t xml:space="preserve">sólo </w:t>
      </w:r>
      <w:r w:rsidR="000676B3" w:rsidRPr="000A62BC">
        <w:rPr>
          <w:sz w:val="24"/>
          <w:szCs w:val="24"/>
        </w:rPr>
        <w:t xml:space="preserve">en estudiantes de </w:t>
      </w:r>
      <w:r w:rsidR="00D05C12" w:rsidRPr="000A62BC">
        <w:rPr>
          <w:sz w:val="24"/>
          <w:szCs w:val="24"/>
        </w:rPr>
        <w:t>15 y 16 años</w:t>
      </w:r>
      <w:r w:rsidR="00520EF2" w:rsidRPr="000A62BC">
        <w:rPr>
          <w:sz w:val="24"/>
          <w:szCs w:val="24"/>
        </w:rPr>
        <w:t>, todas ellas mujeres.</w:t>
      </w:r>
    </w:p>
    <w:p w14:paraId="0ED02342" w14:textId="3DA7CE54" w:rsidR="006974BA" w:rsidRPr="000A62BC" w:rsidRDefault="00520EF2" w:rsidP="001E518C">
      <w:pPr>
        <w:spacing w:line="360" w:lineRule="auto"/>
        <w:ind w:firstLine="720"/>
        <w:jc w:val="both"/>
        <w:rPr>
          <w:sz w:val="24"/>
          <w:szCs w:val="24"/>
        </w:rPr>
      </w:pPr>
      <w:r w:rsidRPr="000A62BC">
        <w:rPr>
          <w:sz w:val="24"/>
          <w:szCs w:val="24"/>
        </w:rPr>
        <w:t xml:space="preserve">En función de estos hallazgos, las </w:t>
      </w:r>
      <w:r w:rsidR="00E2714E" w:rsidRPr="000A62BC">
        <w:rPr>
          <w:sz w:val="24"/>
          <w:szCs w:val="24"/>
        </w:rPr>
        <w:t>adolescentes de 15 y 16 años se convierten en un segmento po</w:t>
      </w:r>
      <w:r w:rsidR="00AD460D" w:rsidRPr="000A62BC">
        <w:rPr>
          <w:sz w:val="24"/>
          <w:szCs w:val="24"/>
        </w:rPr>
        <w:t xml:space="preserve">blacional </w:t>
      </w:r>
      <w:r w:rsidR="00877CE6" w:rsidRPr="000A62BC">
        <w:rPr>
          <w:sz w:val="24"/>
          <w:szCs w:val="24"/>
        </w:rPr>
        <w:t>foco de la atención psicológica de segundo y tercer nivel</w:t>
      </w:r>
      <w:r w:rsidR="006E134C" w:rsidRPr="000A62BC">
        <w:rPr>
          <w:sz w:val="24"/>
          <w:szCs w:val="24"/>
        </w:rPr>
        <w:t>; aunque toda la población adolescente es susceptible de atención psicológica primaria para prevenir</w:t>
      </w:r>
      <w:r w:rsidR="00713967" w:rsidRPr="000A62BC">
        <w:rPr>
          <w:sz w:val="24"/>
          <w:szCs w:val="24"/>
        </w:rPr>
        <w:t xml:space="preserve"> </w:t>
      </w:r>
      <w:r w:rsidR="006E134C" w:rsidRPr="000A62BC">
        <w:rPr>
          <w:sz w:val="24"/>
          <w:szCs w:val="24"/>
        </w:rPr>
        <w:t>la depresión moderada y severa.</w:t>
      </w:r>
      <w:r w:rsidR="00D05C12" w:rsidRPr="000A62BC">
        <w:rPr>
          <w:sz w:val="24"/>
          <w:szCs w:val="24"/>
        </w:rPr>
        <w:t xml:space="preserve"> Se encontró que, hay rasgos compartidos entre los adolescentes que presentaron niveles de depresión moderado y severo.</w:t>
      </w:r>
    </w:p>
    <w:p w14:paraId="089EB26D" w14:textId="67963A84" w:rsidR="00E01EA6" w:rsidRPr="000A62BC" w:rsidRDefault="00F61E8A" w:rsidP="001E518C">
      <w:pPr>
        <w:spacing w:line="360" w:lineRule="auto"/>
        <w:ind w:firstLine="720"/>
        <w:jc w:val="both"/>
        <w:rPr>
          <w:sz w:val="24"/>
          <w:szCs w:val="24"/>
        </w:rPr>
      </w:pPr>
      <w:r w:rsidRPr="000A62BC">
        <w:rPr>
          <w:sz w:val="24"/>
          <w:szCs w:val="24"/>
        </w:rPr>
        <w:t>Lo anterior, deriva de que s</w:t>
      </w:r>
      <w:r w:rsidR="00E01EA6" w:rsidRPr="000A62BC">
        <w:rPr>
          <w:sz w:val="24"/>
          <w:szCs w:val="24"/>
        </w:rPr>
        <w:t>e identificó que las mujeres son el sector de la población más vulnerable a</w:t>
      </w:r>
      <w:r w:rsidR="00B12998" w:rsidRPr="000A62BC">
        <w:rPr>
          <w:sz w:val="24"/>
          <w:szCs w:val="24"/>
        </w:rPr>
        <w:t xml:space="preserve">nte </w:t>
      </w:r>
      <w:r w:rsidR="00D56A8D" w:rsidRPr="000A62BC">
        <w:rPr>
          <w:sz w:val="24"/>
          <w:szCs w:val="24"/>
        </w:rPr>
        <w:t>la depresión</w:t>
      </w:r>
      <w:r w:rsidR="00E01EA6" w:rsidRPr="000A62BC">
        <w:rPr>
          <w:sz w:val="24"/>
          <w:szCs w:val="24"/>
        </w:rPr>
        <w:t xml:space="preserve"> en su</w:t>
      </w:r>
      <w:r w:rsidR="000B1818" w:rsidRPr="000A62BC">
        <w:rPr>
          <w:sz w:val="24"/>
          <w:szCs w:val="24"/>
        </w:rPr>
        <w:t>s</w:t>
      </w:r>
      <w:r w:rsidR="00E01EA6" w:rsidRPr="000A62BC">
        <w:rPr>
          <w:sz w:val="24"/>
          <w:szCs w:val="24"/>
        </w:rPr>
        <w:t xml:space="preserve"> niveles máximos</w:t>
      </w:r>
      <w:r w:rsidR="00B12998" w:rsidRPr="000A62BC">
        <w:rPr>
          <w:sz w:val="24"/>
          <w:szCs w:val="24"/>
        </w:rPr>
        <w:t>, dada su mayor incidencia</w:t>
      </w:r>
      <w:r w:rsidR="00E01EA6" w:rsidRPr="000A62BC">
        <w:rPr>
          <w:sz w:val="24"/>
          <w:szCs w:val="24"/>
        </w:rPr>
        <w:t>; no obstante, el riesgo de desarrollo de la enfermedad concurre en ambos sexos</w:t>
      </w:r>
      <w:r w:rsidR="00B12998" w:rsidRPr="000A62BC">
        <w:rPr>
          <w:sz w:val="24"/>
          <w:szCs w:val="24"/>
        </w:rPr>
        <w:t xml:space="preserve">, puesto que </w:t>
      </w:r>
      <w:r w:rsidR="00DD5525" w:rsidRPr="000A62BC">
        <w:rPr>
          <w:sz w:val="24"/>
          <w:szCs w:val="24"/>
        </w:rPr>
        <w:t xml:space="preserve">la incidencia </w:t>
      </w:r>
      <w:r w:rsidR="00D57871" w:rsidRPr="000A62BC">
        <w:rPr>
          <w:sz w:val="24"/>
          <w:szCs w:val="24"/>
        </w:rPr>
        <w:t xml:space="preserve">de depresión en niveles iniciales </w:t>
      </w:r>
      <w:r w:rsidR="00083C50" w:rsidRPr="000A62BC">
        <w:rPr>
          <w:sz w:val="24"/>
          <w:szCs w:val="24"/>
        </w:rPr>
        <w:t>es mayor en homb</w:t>
      </w:r>
      <w:r w:rsidR="00B12998" w:rsidRPr="000A62BC">
        <w:rPr>
          <w:sz w:val="24"/>
          <w:szCs w:val="24"/>
        </w:rPr>
        <w:t>res</w:t>
      </w:r>
      <w:r w:rsidR="00E01EA6" w:rsidRPr="000A62BC">
        <w:rPr>
          <w:sz w:val="24"/>
          <w:szCs w:val="24"/>
        </w:rPr>
        <w:t>.</w:t>
      </w:r>
    </w:p>
    <w:p w14:paraId="4B7C8D82" w14:textId="738EAA70" w:rsidR="006974BA" w:rsidRPr="000A62BC" w:rsidRDefault="00D05C12" w:rsidP="001E518C">
      <w:pPr>
        <w:spacing w:line="360" w:lineRule="auto"/>
        <w:ind w:firstLine="720"/>
        <w:jc w:val="both"/>
        <w:rPr>
          <w:sz w:val="24"/>
          <w:szCs w:val="24"/>
        </w:rPr>
      </w:pPr>
      <w:r w:rsidRPr="000A62BC">
        <w:rPr>
          <w:sz w:val="24"/>
          <w:szCs w:val="24"/>
        </w:rPr>
        <w:t>Estos adolescentes presentan, además de niveles altos de depresión, una ausencia de control emocional y una vulnerabilidad a ser controlados por sus emociones, y a ser afectados negativamente por el estrés.</w:t>
      </w:r>
    </w:p>
    <w:p w14:paraId="1739E8BF" w14:textId="24678727" w:rsidR="006974BA" w:rsidRPr="000A62BC" w:rsidRDefault="00D05C12" w:rsidP="001E518C">
      <w:pPr>
        <w:spacing w:line="360" w:lineRule="auto"/>
        <w:ind w:firstLine="720"/>
        <w:jc w:val="both"/>
        <w:rPr>
          <w:sz w:val="24"/>
          <w:szCs w:val="24"/>
        </w:rPr>
      </w:pPr>
      <w:r w:rsidRPr="000A62BC">
        <w:rPr>
          <w:sz w:val="24"/>
          <w:szCs w:val="24"/>
        </w:rPr>
        <w:t>Como sugerencia para trabajar con los adolescentes que participaron en esta investigación y presentaron algún nivel de depresión</w:t>
      </w:r>
      <w:r w:rsidR="005F3706">
        <w:rPr>
          <w:sz w:val="24"/>
          <w:szCs w:val="24"/>
        </w:rPr>
        <w:t xml:space="preserve"> y,</w:t>
      </w:r>
      <w:r w:rsidRPr="000A62BC">
        <w:rPr>
          <w:sz w:val="24"/>
          <w:szCs w:val="24"/>
        </w:rPr>
        <w:t xml:space="preserve"> con base en los resultados del FFPI-C, se puede hablar de una falta de control sobre sus emociones, lo cual </w:t>
      </w:r>
      <w:r w:rsidR="005F3706">
        <w:rPr>
          <w:sz w:val="24"/>
          <w:szCs w:val="24"/>
        </w:rPr>
        <w:t xml:space="preserve">probablemente </w:t>
      </w:r>
      <w:r w:rsidRPr="000A62BC">
        <w:rPr>
          <w:sz w:val="24"/>
          <w:szCs w:val="24"/>
        </w:rPr>
        <w:t>indica un déficit en el desarrollo de la inteligencia emocional. Hay que enseñarles una forma saludable de afrontar el estrés y de desahogar sus emociones, sin tener la necesidad de externarlas afectando a otros. Se debe empezar por el correcto reconocimiento de sus emociones, y después trabajar con la expresión y el correcto manejo de los sentimientos negativos.</w:t>
      </w:r>
    </w:p>
    <w:p w14:paraId="171F67F9" w14:textId="664EB5E9" w:rsidR="00AD2BE6" w:rsidRPr="000A62BC" w:rsidRDefault="00D05C12" w:rsidP="001E518C">
      <w:pPr>
        <w:spacing w:line="360" w:lineRule="auto"/>
        <w:ind w:firstLine="720"/>
        <w:jc w:val="both"/>
        <w:rPr>
          <w:sz w:val="24"/>
          <w:szCs w:val="24"/>
        </w:rPr>
      </w:pPr>
      <w:r w:rsidRPr="000A62BC">
        <w:rPr>
          <w:sz w:val="24"/>
          <w:szCs w:val="24"/>
        </w:rPr>
        <w:t>También se muestra una tendencia a la introversión, con lo que se podría trabajar desarrollando las habilidades sociales, exponiéndolos al contacto con adolescentes de su misma edad y de su mismo entorno, buscando que mejoren sus relaciones sociales y que trabajen en sus formas de relacionarse.</w:t>
      </w:r>
    </w:p>
    <w:p w14:paraId="1211FD44" w14:textId="4B21C23B" w:rsidR="008731BD" w:rsidRPr="000A62BC" w:rsidRDefault="008731BD" w:rsidP="001E518C">
      <w:pPr>
        <w:spacing w:line="360" w:lineRule="auto"/>
        <w:ind w:firstLine="720"/>
        <w:jc w:val="both"/>
        <w:rPr>
          <w:sz w:val="24"/>
          <w:szCs w:val="24"/>
        </w:rPr>
      </w:pPr>
      <w:r w:rsidRPr="000A62BC">
        <w:rPr>
          <w:sz w:val="24"/>
          <w:szCs w:val="24"/>
        </w:rPr>
        <w:t xml:space="preserve">Por supuesto, </w:t>
      </w:r>
      <w:r w:rsidR="00754284" w:rsidRPr="000A62BC">
        <w:rPr>
          <w:sz w:val="24"/>
          <w:szCs w:val="24"/>
        </w:rPr>
        <w:t xml:space="preserve">como un valor heurístico de este trabajo, se reconoce la necesidad de realizar análisis semejantes con poblaciones mayores </w:t>
      </w:r>
      <w:r w:rsidR="000B130E" w:rsidRPr="000A62BC">
        <w:rPr>
          <w:sz w:val="24"/>
          <w:szCs w:val="24"/>
        </w:rPr>
        <w:t xml:space="preserve">y a partir de muestras aleatorias y estratificadas, a fin de corroborar si las </w:t>
      </w:r>
      <w:r w:rsidR="004C57B7" w:rsidRPr="000A62BC">
        <w:rPr>
          <w:sz w:val="24"/>
          <w:szCs w:val="24"/>
        </w:rPr>
        <w:t xml:space="preserve">correlaciones halladas se mantienen </w:t>
      </w:r>
      <w:r w:rsidR="008B2047" w:rsidRPr="000A62BC">
        <w:rPr>
          <w:sz w:val="24"/>
          <w:szCs w:val="24"/>
        </w:rPr>
        <w:t>en poblaciones con características de normalidad.</w:t>
      </w:r>
    </w:p>
    <w:p w14:paraId="79E50B60" w14:textId="6A435808" w:rsidR="00F101BB" w:rsidRDefault="00F101BB" w:rsidP="001E518C">
      <w:pPr>
        <w:spacing w:line="360" w:lineRule="auto"/>
        <w:jc w:val="both"/>
        <w:rPr>
          <w:b/>
          <w:sz w:val="24"/>
          <w:szCs w:val="24"/>
        </w:rPr>
      </w:pPr>
    </w:p>
    <w:p w14:paraId="34951215" w14:textId="55E38E0A" w:rsidR="001E518C" w:rsidRDefault="001E518C" w:rsidP="001E518C">
      <w:pPr>
        <w:spacing w:line="360" w:lineRule="auto"/>
        <w:jc w:val="both"/>
        <w:rPr>
          <w:b/>
          <w:sz w:val="24"/>
          <w:szCs w:val="24"/>
        </w:rPr>
      </w:pPr>
    </w:p>
    <w:p w14:paraId="15CCEA61" w14:textId="71484F6C" w:rsidR="001E518C" w:rsidRDefault="001E518C" w:rsidP="001E518C">
      <w:pPr>
        <w:spacing w:line="360" w:lineRule="auto"/>
        <w:jc w:val="both"/>
        <w:rPr>
          <w:b/>
          <w:sz w:val="24"/>
          <w:szCs w:val="24"/>
        </w:rPr>
      </w:pPr>
    </w:p>
    <w:p w14:paraId="7E1BC74F" w14:textId="77777777" w:rsidR="001E518C" w:rsidRDefault="001E518C" w:rsidP="001E518C">
      <w:pPr>
        <w:spacing w:line="360" w:lineRule="auto"/>
        <w:jc w:val="both"/>
        <w:rPr>
          <w:b/>
          <w:sz w:val="24"/>
          <w:szCs w:val="24"/>
        </w:rPr>
      </w:pPr>
    </w:p>
    <w:p w14:paraId="1D91C04B" w14:textId="6C6F0378" w:rsidR="00B70BDF" w:rsidRPr="001E518C" w:rsidRDefault="00B70BDF" w:rsidP="001E518C">
      <w:pPr>
        <w:spacing w:line="360" w:lineRule="auto"/>
        <w:jc w:val="center"/>
        <w:rPr>
          <w:b/>
          <w:sz w:val="28"/>
          <w:szCs w:val="28"/>
        </w:rPr>
      </w:pPr>
      <w:r w:rsidRPr="001E518C">
        <w:rPr>
          <w:b/>
          <w:sz w:val="28"/>
          <w:szCs w:val="28"/>
        </w:rPr>
        <w:lastRenderedPageBreak/>
        <w:t>Futuras líneas de investigación</w:t>
      </w:r>
    </w:p>
    <w:p w14:paraId="24C8011A" w14:textId="4398495F" w:rsidR="00135013" w:rsidRPr="00B70BDF" w:rsidRDefault="00B70BDF" w:rsidP="001E518C">
      <w:pPr>
        <w:spacing w:line="360" w:lineRule="auto"/>
        <w:ind w:firstLine="720"/>
        <w:jc w:val="both"/>
        <w:rPr>
          <w:sz w:val="24"/>
          <w:szCs w:val="24"/>
        </w:rPr>
      </w:pPr>
      <w:r>
        <w:rPr>
          <w:sz w:val="24"/>
          <w:szCs w:val="24"/>
        </w:rPr>
        <w:t>Para dar continuidad a la presente investigación será conveniente que, a partir de estos resultados, a futuro se obtenga una muestra de mayor amplitud y con estudios longitudinales que permitan dar un seguimiento más detallado de los adolescentes</w:t>
      </w:r>
      <w:r w:rsidR="00135013">
        <w:rPr>
          <w:sz w:val="24"/>
          <w:szCs w:val="24"/>
        </w:rPr>
        <w:t xml:space="preserve"> y hacer sugerencia de carácter preventivo.</w:t>
      </w:r>
      <w:r>
        <w:rPr>
          <w:sz w:val="24"/>
          <w:szCs w:val="24"/>
        </w:rPr>
        <w:t xml:space="preserve"> </w:t>
      </w:r>
      <w:sdt>
        <w:sdtPr>
          <w:tag w:val="goog_rdk_14"/>
          <w:id w:val="-1150129685"/>
        </w:sdtPr>
        <w:sdtContent/>
      </w:sdt>
      <w:r>
        <w:rPr>
          <w:sz w:val="24"/>
          <w:szCs w:val="24"/>
        </w:rPr>
        <w:t xml:space="preserve">Así mismo, </w:t>
      </w:r>
      <w:r w:rsidR="00135013">
        <w:rPr>
          <w:sz w:val="24"/>
          <w:szCs w:val="24"/>
        </w:rPr>
        <w:t>sería de utilidad que como parte de estos estudios se realice un programa de intervención en aquellos adolescentes con altos índices de desregulación emocional, que contemple el efecto de esta intervención terapéutica, con la intención de comprobar si es un factor que puede ser modificado.</w:t>
      </w:r>
    </w:p>
    <w:p w14:paraId="71E7E6BA" w14:textId="77777777" w:rsidR="00135013" w:rsidRDefault="00135013" w:rsidP="00B70BDF">
      <w:pPr>
        <w:spacing w:line="360" w:lineRule="auto"/>
        <w:rPr>
          <w:sz w:val="23"/>
          <w:szCs w:val="23"/>
        </w:rPr>
      </w:pPr>
    </w:p>
    <w:p w14:paraId="4A85012F" w14:textId="1ACAD206" w:rsidR="00DB45F9" w:rsidRPr="001E518C" w:rsidRDefault="00D05C12" w:rsidP="001E518C">
      <w:pPr>
        <w:spacing w:line="360" w:lineRule="auto"/>
        <w:rPr>
          <w:rFonts w:asciiTheme="majorHAnsi" w:hAnsiTheme="majorHAnsi" w:cstheme="majorHAnsi"/>
          <w:b/>
          <w:sz w:val="28"/>
          <w:szCs w:val="28"/>
        </w:rPr>
      </w:pPr>
      <w:r w:rsidRPr="001E518C">
        <w:rPr>
          <w:rFonts w:asciiTheme="majorHAnsi" w:hAnsiTheme="majorHAnsi" w:cstheme="majorHAnsi"/>
          <w:b/>
          <w:sz w:val="28"/>
          <w:szCs w:val="28"/>
        </w:rPr>
        <w:t>Referencias</w:t>
      </w:r>
    </w:p>
    <w:p w14:paraId="5491963B"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bookmarkStart w:id="7" w:name="_Hlk116552488"/>
      <w:r w:rsidRPr="000A62BC">
        <w:rPr>
          <w:sz w:val="24"/>
          <w:szCs w:val="24"/>
          <w:lang w:val="es-MX"/>
        </w:rPr>
        <w:t xml:space="preserve">Abdullah, A., </w:t>
      </w:r>
      <w:proofErr w:type="spellStart"/>
      <w:r w:rsidRPr="000A62BC">
        <w:rPr>
          <w:sz w:val="24"/>
          <w:szCs w:val="24"/>
          <w:lang w:val="es-MX"/>
        </w:rPr>
        <w:t>Hamsan</w:t>
      </w:r>
      <w:proofErr w:type="spellEnd"/>
      <w:r w:rsidRPr="000A62BC">
        <w:rPr>
          <w:sz w:val="24"/>
          <w:szCs w:val="24"/>
          <w:lang w:val="es-MX"/>
        </w:rPr>
        <w:t xml:space="preserve">, H., &amp; </w:t>
      </w:r>
      <w:proofErr w:type="spellStart"/>
      <w:r w:rsidRPr="000A62BC">
        <w:rPr>
          <w:sz w:val="24"/>
          <w:szCs w:val="24"/>
          <w:lang w:val="es-MX"/>
        </w:rPr>
        <w:t>Ma'rof</w:t>
      </w:r>
      <w:proofErr w:type="spellEnd"/>
      <w:r w:rsidRPr="000A62BC">
        <w:rPr>
          <w:sz w:val="24"/>
          <w:szCs w:val="24"/>
          <w:lang w:val="es-MX"/>
        </w:rPr>
        <w:t xml:space="preserve">, A. (2020). </w:t>
      </w:r>
      <w:r w:rsidRPr="000A62BC">
        <w:rPr>
          <w:sz w:val="24"/>
          <w:szCs w:val="24"/>
          <w:lang w:val="en-US"/>
        </w:rPr>
        <w:t xml:space="preserve">How do personality factors associate with prosocial behavior? The mediating role of empathy. </w:t>
      </w:r>
      <w:r w:rsidRPr="000A62BC">
        <w:rPr>
          <w:i/>
          <w:iCs/>
          <w:sz w:val="24"/>
          <w:szCs w:val="24"/>
          <w:lang w:val="en-US"/>
        </w:rPr>
        <w:t>International Journal of Academic Research in Business and Social Sciences</w:t>
      </w:r>
      <w:r w:rsidRPr="000A62BC">
        <w:rPr>
          <w:sz w:val="24"/>
          <w:szCs w:val="24"/>
          <w:lang w:val="en-US"/>
        </w:rPr>
        <w:t xml:space="preserve">, </w:t>
      </w:r>
      <w:r w:rsidRPr="000A62BC">
        <w:rPr>
          <w:i/>
          <w:iCs/>
          <w:sz w:val="24"/>
          <w:szCs w:val="24"/>
          <w:lang w:val="en-US"/>
        </w:rPr>
        <w:t>10</w:t>
      </w:r>
      <w:r w:rsidRPr="000A62BC">
        <w:rPr>
          <w:sz w:val="24"/>
          <w:szCs w:val="24"/>
          <w:lang w:val="en-US"/>
        </w:rPr>
        <w:t>(16), 206-219.</w:t>
      </w:r>
    </w:p>
    <w:p w14:paraId="703D3AA9"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r w:rsidRPr="000A62BC">
        <w:rPr>
          <w:sz w:val="24"/>
          <w:szCs w:val="24"/>
        </w:rPr>
        <w:t xml:space="preserve">Asociación Americana de Psiquiatría (APA). (2014). </w:t>
      </w:r>
      <w:r w:rsidRPr="000A62BC">
        <w:rPr>
          <w:i/>
          <w:iCs/>
          <w:sz w:val="24"/>
          <w:szCs w:val="24"/>
        </w:rPr>
        <w:t>Manual diagnóstico y estadístico de los trastornos mentales DSM-5</w:t>
      </w:r>
      <w:r w:rsidRPr="000A62BC">
        <w:rPr>
          <w:sz w:val="24"/>
          <w:szCs w:val="24"/>
        </w:rPr>
        <w:t xml:space="preserve"> (5a ed.). </w:t>
      </w:r>
      <w:proofErr w:type="spellStart"/>
      <w:r w:rsidRPr="000A62BC">
        <w:rPr>
          <w:sz w:val="24"/>
          <w:szCs w:val="24"/>
          <w:lang w:val="en-US"/>
        </w:rPr>
        <w:t>España</w:t>
      </w:r>
      <w:proofErr w:type="spellEnd"/>
      <w:r w:rsidRPr="000A62BC">
        <w:rPr>
          <w:sz w:val="24"/>
          <w:szCs w:val="24"/>
          <w:lang w:val="en-US"/>
        </w:rPr>
        <w:t>: Arlington.</w:t>
      </w:r>
    </w:p>
    <w:p w14:paraId="78004E71"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rPr>
      </w:pPr>
      <w:r w:rsidRPr="000A62BC">
        <w:rPr>
          <w:sz w:val="24"/>
          <w:szCs w:val="24"/>
          <w:lang w:val="en-US"/>
        </w:rPr>
        <w:t xml:space="preserve">Beck, A., Steer, R., &amp; Brown, G. (2006). </w:t>
      </w:r>
      <w:r w:rsidRPr="000A62BC">
        <w:rPr>
          <w:i/>
          <w:iCs/>
          <w:sz w:val="24"/>
          <w:szCs w:val="24"/>
          <w:lang w:val="en-US"/>
        </w:rPr>
        <w:t xml:space="preserve">BDI-II. </w:t>
      </w:r>
      <w:r w:rsidRPr="000A62BC">
        <w:rPr>
          <w:i/>
          <w:iCs/>
          <w:sz w:val="24"/>
          <w:szCs w:val="24"/>
        </w:rPr>
        <w:t>Inventario de Depresión de Beck</w:t>
      </w:r>
      <w:r w:rsidRPr="000A62BC">
        <w:rPr>
          <w:sz w:val="24"/>
          <w:szCs w:val="24"/>
        </w:rPr>
        <w:t>. Buenos Aires, Argentina: Paidós.</w:t>
      </w:r>
    </w:p>
    <w:p w14:paraId="0855369C"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r w:rsidRPr="000A62BC">
        <w:rPr>
          <w:sz w:val="24"/>
          <w:szCs w:val="24"/>
          <w:lang w:val="es-MX"/>
        </w:rPr>
        <w:t xml:space="preserve">Caldwell, D., Davies, S., </w:t>
      </w:r>
      <w:proofErr w:type="spellStart"/>
      <w:r w:rsidRPr="000A62BC">
        <w:rPr>
          <w:sz w:val="24"/>
          <w:szCs w:val="24"/>
          <w:lang w:val="es-MX"/>
        </w:rPr>
        <w:t>Hetrick</w:t>
      </w:r>
      <w:proofErr w:type="spellEnd"/>
      <w:r w:rsidRPr="000A62BC">
        <w:rPr>
          <w:sz w:val="24"/>
          <w:szCs w:val="24"/>
          <w:lang w:val="es-MX"/>
        </w:rPr>
        <w:t xml:space="preserve">, S., Palmer, J., Caro, P., López J., &amp; Welton, N. (2019). </w:t>
      </w:r>
      <w:r w:rsidRPr="000A62BC">
        <w:rPr>
          <w:sz w:val="24"/>
          <w:szCs w:val="24"/>
          <w:lang w:val="en-US"/>
        </w:rPr>
        <w:t xml:space="preserve">School-based interventions to prevent anxiety and depression in children and young people: a systematic review and network meta-analysis. </w:t>
      </w:r>
      <w:r w:rsidRPr="000A62BC">
        <w:rPr>
          <w:i/>
          <w:iCs/>
          <w:sz w:val="24"/>
          <w:szCs w:val="24"/>
          <w:lang w:val="en-US"/>
        </w:rPr>
        <w:t>The Lancet Psychiatry</w:t>
      </w:r>
      <w:r w:rsidRPr="000A62BC">
        <w:rPr>
          <w:sz w:val="24"/>
          <w:szCs w:val="24"/>
          <w:lang w:val="en-US"/>
        </w:rPr>
        <w:t xml:space="preserve">, </w:t>
      </w:r>
      <w:r w:rsidRPr="000A62BC">
        <w:rPr>
          <w:i/>
          <w:iCs/>
          <w:sz w:val="24"/>
          <w:szCs w:val="24"/>
          <w:lang w:val="en-US"/>
        </w:rPr>
        <w:t>6</w:t>
      </w:r>
      <w:r w:rsidRPr="000A62BC">
        <w:rPr>
          <w:sz w:val="24"/>
          <w:szCs w:val="24"/>
          <w:lang w:val="en-US"/>
        </w:rPr>
        <w:t>(12), 1011-1020.</w:t>
      </w:r>
    </w:p>
    <w:p w14:paraId="481CA496" w14:textId="5A08DD1B"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proofErr w:type="spellStart"/>
      <w:r w:rsidRPr="000A62BC">
        <w:rPr>
          <w:sz w:val="24"/>
          <w:szCs w:val="24"/>
          <w:lang w:val="en-US"/>
        </w:rPr>
        <w:t>Cobham</w:t>
      </w:r>
      <w:proofErr w:type="spellEnd"/>
      <w:r w:rsidRPr="000A62BC">
        <w:rPr>
          <w:sz w:val="24"/>
          <w:szCs w:val="24"/>
          <w:lang w:val="en-US"/>
        </w:rPr>
        <w:t xml:space="preserve">, V., Hickling, A., Kimball, H., Thomas, H., Scott, J., </w:t>
      </w:r>
      <w:r w:rsidR="00623BD6" w:rsidRPr="000A62BC">
        <w:rPr>
          <w:sz w:val="24"/>
          <w:szCs w:val="24"/>
          <w:lang w:val="en-US"/>
        </w:rPr>
        <w:t>y</w:t>
      </w:r>
      <w:r w:rsidRPr="000A62BC">
        <w:rPr>
          <w:sz w:val="24"/>
          <w:szCs w:val="24"/>
          <w:lang w:val="en-US"/>
        </w:rPr>
        <w:t xml:space="preserve"> </w:t>
      </w:r>
      <w:proofErr w:type="spellStart"/>
      <w:r w:rsidRPr="000A62BC">
        <w:rPr>
          <w:sz w:val="24"/>
          <w:szCs w:val="24"/>
          <w:lang w:val="en-US"/>
        </w:rPr>
        <w:t>Middeldorp</w:t>
      </w:r>
      <w:proofErr w:type="spellEnd"/>
      <w:r w:rsidRPr="000A62BC">
        <w:rPr>
          <w:sz w:val="24"/>
          <w:szCs w:val="24"/>
          <w:lang w:val="en-US"/>
        </w:rPr>
        <w:t xml:space="preserve">, C. (2020). Systematic review: anxiety in children and adolescents with chronic medical conditions. </w:t>
      </w:r>
      <w:r w:rsidRPr="000A62BC">
        <w:rPr>
          <w:i/>
          <w:iCs/>
          <w:sz w:val="24"/>
          <w:szCs w:val="24"/>
          <w:lang w:val="en-US"/>
        </w:rPr>
        <w:t xml:space="preserve">Journal of the American Academy of Child </w:t>
      </w:r>
      <w:r w:rsidR="00623BD6" w:rsidRPr="000A62BC">
        <w:rPr>
          <w:i/>
          <w:iCs/>
          <w:sz w:val="24"/>
          <w:szCs w:val="24"/>
          <w:lang w:val="en-US"/>
        </w:rPr>
        <w:t>y</w:t>
      </w:r>
      <w:r w:rsidRPr="000A62BC">
        <w:rPr>
          <w:i/>
          <w:iCs/>
          <w:sz w:val="24"/>
          <w:szCs w:val="24"/>
          <w:lang w:val="en-US"/>
        </w:rPr>
        <w:t xml:space="preserve"> Adolescent Psychiatry</w:t>
      </w:r>
      <w:r w:rsidRPr="000A62BC">
        <w:rPr>
          <w:sz w:val="24"/>
          <w:szCs w:val="24"/>
          <w:lang w:val="en-US"/>
        </w:rPr>
        <w:t xml:space="preserve">, </w:t>
      </w:r>
      <w:r w:rsidRPr="000A62BC">
        <w:rPr>
          <w:i/>
          <w:iCs/>
          <w:sz w:val="24"/>
          <w:szCs w:val="24"/>
          <w:lang w:val="en-US"/>
        </w:rPr>
        <w:t>59</w:t>
      </w:r>
      <w:r w:rsidRPr="000A62BC">
        <w:rPr>
          <w:sz w:val="24"/>
          <w:szCs w:val="24"/>
          <w:lang w:val="en-US"/>
        </w:rPr>
        <w:t>(5), 595-618.</w:t>
      </w:r>
    </w:p>
    <w:p w14:paraId="0DE2E4E3" w14:textId="635E7844" w:rsidR="00AD2BE6" w:rsidRPr="000A62BC" w:rsidRDefault="00D05C12" w:rsidP="00095820">
      <w:pPr>
        <w:pBdr>
          <w:top w:val="nil"/>
          <w:left w:val="nil"/>
          <w:bottom w:val="nil"/>
          <w:right w:val="nil"/>
          <w:between w:val="nil"/>
        </w:pBdr>
        <w:spacing w:line="360" w:lineRule="auto"/>
        <w:ind w:left="709" w:hanging="709"/>
        <w:jc w:val="both"/>
        <w:rPr>
          <w:sz w:val="24"/>
          <w:szCs w:val="24"/>
        </w:rPr>
      </w:pPr>
      <w:r w:rsidRPr="000A62BC">
        <w:rPr>
          <w:sz w:val="24"/>
          <w:szCs w:val="24"/>
        </w:rPr>
        <w:t xml:space="preserve">Delgado, C., Mera, E., Intriago, D., </w:t>
      </w:r>
      <w:proofErr w:type="spellStart"/>
      <w:r w:rsidRPr="000A62BC">
        <w:rPr>
          <w:sz w:val="24"/>
          <w:szCs w:val="24"/>
        </w:rPr>
        <w:t>Sanchez</w:t>
      </w:r>
      <w:proofErr w:type="spellEnd"/>
      <w:r w:rsidRPr="000A62BC">
        <w:rPr>
          <w:sz w:val="24"/>
          <w:szCs w:val="24"/>
        </w:rPr>
        <w:t xml:space="preserve">, S., Suárez, K. </w:t>
      </w:r>
      <w:r w:rsidR="00623BD6" w:rsidRPr="000A62BC">
        <w:rPr>
          <w:sz w:val="24"/>
          <w:szCs w:val="24"/>
        </w:rPr>
        <w:t>y</w:t>
      </w:r>
      <w:r w:rsidRPr="000A62BC">
        <w:rPr>
          <w:sz w:val="24"/>
          <w:szCs w:val="24"/>
        </w:rPr>
        <w:t xml:space="preserve"> Tipán, A.(2019). Factores que inciden en la presencia de la </w:t>
      </w:r>
      <w:r w:rsidR="00AD568D" w:rsidRPr="000A62BC">
        <w:rPr>
          <w:sz w:val="24"/>
          <w:szCs w:val="24"/>
        </w:rPr>
        <w:t>depresión</w:t>
      </w:r>
      <w:r w:rsidRPr="000A62BC">
        <w:rPr>
          <w:sz w:val="24"/>
          <w:szCs w:val="24"/>
        </w:rPr>
        <w:t xml:space="preserve"> en adolescentes. </w:t>
      </w:r>
      <w:r w:rsidRPr="000A62BC">
        <w:rPr>
          <w:i/>
          <w:iCs/>
          <w:sz w:val="24"/>
          <w:szCs w:val="24"/>
        </w:rPr>
        <w:t>Polo del Conocimiento: Revista científico-profesional</w:t>
      </w:r>
      <w:r w:rsidRPr="000A62BC">
        <w:rPr>
          <w:sz w:val="24"/>
          <w:szCs w:val="24"/>
        </w:rPr>
        <w:t xml:space="preserve">, </w:t>
      </w:r>
      <w:r w:rsidRPr="000A62BC">
        <w:rPr>
          <w:i/>
          <w:iCs/>
          <w:sz w:val="24"/>
          <w:szCs w:val="24"/>
        </w:rPr>
        <w:t>4</w:t>
      </w:r>
      <w:r w:rsidRPr="000A62BC">
        <w:rPr>
          <w:sz w:val="24"/>
          <w:szCs w:val="24"/>
        </w:rPr>
        <w:t>(2), 165-180.</w:t>
      </w:r>
    </w:p>
    <w:p w14:paraId="54739C80" w14:textId="2703A11F" w:rsidR="00AD2BE6" w:rsidRPr="000A62BC" w:rsidRDefault="00D05C12" w:rsidP="00095820">
      <w:pPr>
        <w:pBdr>
          <w:top w:val="nil"/>
          <w:left w:val="nil"/>
          <w:bottom w:val="nil"/>
          <w:right w:val="nil"/>
          <w:between w:val="nil"/>
        </w:pBdr>
        <w:spacing w:line="360" w:lineRule="auto"/>
        <w:ind w:left="709" w:hanging="709"/>
        <w:jc w:val="both"/>
        <w:rPr>
          <w:sz w:val="24"/>
          <w:szCs w:val="24"/>
        </w:rPr>
      </w:pPr>
      <w:proofErr w:type="spellStart"/>
      <w:r w:rsidRPr="000A62BC">
        <w:rPr>
          <w:sz w:val="24"/>
          <w:szCs w:val="24"/>
        </w:rPr>
        <w:t>Delhom</w:t>
      </w:r>
      <w:proofErr w:type="spellEnd"/>
      <w:r w:rsidRPr="000A62BC">
        <w:rPr>
          <w:sz w:val="24"/>
          <w:szCs w:val="24"/>
        </w:rPr>
        <w:t xml:space="preserve">, I., </w:t>
      </w:r>
      <w:proofErr w:type="spellStart"/>
      <w:r w:rsidRPr="000A62BC">
        <w:rPr>
          <w:sz w:val="24"/>
          <w:szCs w:val="24"/>
        </w:rPr>
        <w:t>Satorres</w:t>
      </w:r>
      <w:proofErr w:type="spellEnd"/>
      <w:r w:rsidRPr="000A62BC">
        <w:rPr>
          <w:sz w:val="24"/>
          <w:szCs w:val="24"/>
        </w:rPr>
        <w:t xml:space="preserve">, E., </w:t>
      </w:r>
      <w:r w:rsidR="00623BD6" w:rsidRPr="000A62BC">
        <w:rPr>
          <w:sz w:val="24"/>
          <w:szCs w:val="24"/>
        </w:rPr>
        <w:t>y</w:t>
      </w:r>
      <w:r w:rsidRPr="000A62BC">
        <w:rPr>
          <w:sz w:val="24"/>
          <w:szCs w:val="24"/>
        </w:rPr>
        <w:t xml:space="preserve"> Meléndez, J. C. (2019). ¿Están los rasgos de personalidad asociados al bienestar psicológico? </w:t>
      </w:r>
      <w:r w:rsidRPr="000A62BC">
        <w:rPr>
          <w:i/>
          <w:iCs/>
          <w:sz w:val="24"/>
          <w:szCs w:val="24"/>
        </w:rPr>
        <w:t>Escritos de Psicología (Internet)</w:t>
      </w:r>
      <w:r w:rsidRPr="000A62BC">
        <w:rPr>
          <w:sz w:val="24"/>
          <w:szCs w:val="24"/>
        </w:rPr>
        <w:t xml:space="preserve">, </w:t>
      </w:r>
      <w:r w:rsidRPr="000A62BC">
        <w:rPr>
          <w:i/>
          <w:iCs/>
          <w:sz w:val="24"/>
          <w:szCs w:val="24"/>
        </w:rPr>
        <w:t>12</w:t>
      </w:r>
      <w:r w:rsidRPr="000A62BC">
        <w:rPr>
          <w:sz w:val="24"/>
          <w:szCs w:val="24"/>
        </w:rPr>
        <w:t>(1), 1-8.</w:t>
      </w:r>
    </w:p>
    <w:p w14:paraId="7247B1A4" w14:textId="77777777" w:rsidR="00AD2BE6" w:rsidRPr="00BE4BED" w:rsidRDefault="00D05C12" w:rsidP="00095820">
      <w:pPr>
        <w:pBdr>
          <w:top w:val="nil"/>
          <w:left w:val="nil"/>
          <w:bottom w:val="nil"/>
          <w:right w:val="nil"/>
          <w:between w:val="nil"/>
        </w:pBdr>
        <w:spacing w:line="360" w:lineRule="auto"/>
        <w:ind w:left="709" w:hanging="709"/>
        <w:jc w:val="both"/>
        <w:rPr>
          <w:sz w:val="24"/>
          <w:szCs w:val="24"/>
          <w:lang w:val="en-US"/>
        </w:rPr>
      </w:pPr>
      <w:proofErr w:type="spellStart"/>
      <w:r w:rsidRPr="00BE4BED">
        <w:rPr>
          <w:sz w:val="24"/>
          <w:szCs w:val="24"/>
          <w:lang w:val="en-US"/>
        </w:rPr>
        <w:t>Ghaemi</w:t>
      </w:r>
      <w:proofErr w:type="spellEnd"/>
      <w:r w:rsidRPr="00BE4BED">
        <w:rPr>
          <w:sz w:val="24"/>
          <w:szCs w:val="24"/>
          <w:lang w:val="en-US"/>
        </w:rPr>
        <w:t xml:space="preserve">, S. (2020). Digital depression: a new disease of the </w:t>
      </w:r>
      <w:proofErr w:type="gramStart"/>
      <w:r w:rsidRPr="00BE4BED">
        <w:rPr>
          <w:sz w:val="24"/>
          <w:szCs w:val="24"/>
          <w:lang w:val="en-US"/>
        </w:rPr>
        <w:t>millennium?.</w:t>
      </w:r>
      <w:proofErr w:type="gramEnd"/>
      <w:r w:rsidRPr="00BE4BED">
        <w:rPr>
          <w:sz w:val="24"/>
          <w:szCs w:val="24"/>
          <w:lang w:val="en-US"/>
        </w:rPr>
        <w:t xml:space="preserve"> Acta </w:t>
      </w:r>
      <w:proofErr w:type="spellStart"/>
      <w:r w:rsidRPr="00BE4BED">
        <w:rPr>
          <w:i/>
          <w:iCs/>
          <w:sz w:val="24"/>
          <w:szCs w:val="24"/>
          <w:lang w:val="en-US"/>
        </w:rPr>
        <w:t>Psychiatrica</w:t>
      </w:r>
      <w:proofErr w:type="spellEnd"/>
      <w:r w:rsidRPr="00BE4BED">
        <w:rPr>
          <w:i/>
          <w:iCs/>
          <w:sz w:val="24"/>
          <w:szCs w:val="24"/>
          <w:lang w:val="en-US"/>
        </w:rPr>
        <w:t xml:space="preserve"> Scandinavica</w:t>
      </w:r>
      <w:r w:rsidRPr="00BE4BED">
        <w:rPr>
          <w:sz w:val="24"/>
          <w:szCs w:val="24"/>
          <w:lang w:val="en-US"/>
        </w:rPr>
        <w:t xml:space="preserve">, </w:t>
      </w:r>
      <w:r w:rsidRPr="00BE4BED">
        <w:rPr>
          <w:i/>
          <w:iCs/>
          <w:sz w:val="24"/>
          <w:szCs w:val="24"/>
          <w:lang w:val="en-US"/>
        </w:rPr>
        <w:t>141</w:t>
      </w:r>
      <w:r w:rsidRPr="00BE4BED">
        <w:rPr>
          <w:sz w:val="24"/>
          <w:szCs w:val="24"/>
          <w:lang w:val="en-US"/>
        </w:rPr>
        <w:t>(4), 356-361.</w:t>
      </w:r>
    </w:p>
    <w:p w14:paraId="4376C3EF"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rPr>
      </w:pPr>
      <w:r w:rsidRPr="00BE4BED">
        <w:rPr>
          <w:sz w:val="24"/>
          <w:szCs w:val="24"/>
          <w:lang w:val="en-US"/>
        </w:rPr>
        <w:t xml:space="preserve">Hawes, M., Carlson, G., </w:t>
      </w:r>
      <w:proofErr w:type="spellStart"/>
      <w:r w:rsidRPr="00BE4BED">
        <w:rPr>
          <w:sz w:val="24"/>
          <w:szCs w:val="24"/>
          <w:lang w:val="en-US"/>
        </w:rPr>
        <w:t>Finsaas</w:t>
      </w:r>
      <w:proofErr w:type="spellEnd"/>
      <w:r w:rsidRPr="00BE4BED">
        <w:rPr>
          <w:sz w:val="24"/>
          <w:szCs w:val="24"/>
          <w:lang w:val="en-US"/>
        </w:rPr>
        <w:t xml:space="preserve">, M., </w:t>
      </w:r>
      <w:proofErr w:type="spellStart"/>
      <w:r w:rsidRPr="00BE4BED">
        <w:rPr>
          <w:sz w:val="24"/>
          <w:szCs w:val="24"/>
          <w:lang w:val="en-US"/>
        </w:rPr>
        <w:t>Olino</w:t>
      </w:r>
      <w:proofErr w:type="spellEnd"/>
      <w:r w:rsidRPr="00BE4BED">
        <w:rPr>
          <w:sz w:val="24"/>
          <w:szCs w:val="24"/>
          <w:lang w:val="en-US"/>
        </w:rPr>
        <w:t xml:space="preserve">, T., Seely, J., &amp; Klein, D. (2020). </w:t>
      </w:r>
      <w:r w:rsidRPr="000A62BC">
        <w:rPr>
          <w:sz w:val="24"/>
          <w:szCs w:val="24"/>
          <w:lang w:val="en-US"/>
        </w:rPr>
        <w:t xml:space="preserve">Dimensions of irritability in adolescents: Longitudinal associations with psychopathology in adulthood. </w:t>
      </w:r>
      <w:proofErr w:type="spellStart"/>
      <w:r w:rsidRPr="000A62BC">
        <w:rPr>
          <w:i/>
          <w:iCs/>
          <w:sz w:val="24"/>
          <w:szCs w:val="24"/>
        </w:rPr>
        <w:t>Psychological</w:t>
      </w:r>
      <w:proofErr w:type="spellEnd"/>
      <w:r w:rsidRPr="000A62BC">
        <w:rPr>
          <w:i/>
          <w:iCs/>
          <w:sz w:val="24"/>
          <w:szCs w:val="24"/>
        </w:rPr>
        <w:t xml:space="preserve"> Medicine</w:t>
      </w:r>
      <w:r w:rsidRPr="000A62BC">
        <w:rPr>
          <w:sz w:val="24"/>
          <w:szCs w:val="24"/>
        </w:rPr>
        <w:t xml:space="preserve">, </w:t>
      </w:r>
      <w:r w:rsidRPr="000A62BC">
        <w:rPr>
          <w:i/>
          <w:iCs/>
          <w:sz w:val="24"/>
          <w:szCs w:val="24"/>
        </w:rPr>
        <w:t>50</w:t>
      </w:r>
      <w:r w:rsidRPr="000A62BC">
        <w:rPr>
          <w:sz w:val="24"/>
          <w:szCs w:val="24"/>
        </w:rPr>
        <w:t>(16), 2759-2767.</w:t>
      </w:r>
    </w:p>
    <w:p w14:paraId="775404A6" w14:textId="6D7F485D" w:rsidR="00EE33B4" w:rsidRPr="000A62BC" w:rsidRDefault="00EE33B4" w:rsidP="00095820">
      <w:pPr>
        <w:pBdr>
          <w:top w:val="nil"/>
          <w:left w:val="nil"/>
          <w:bottom w:val="nil"/>
          <w:right w:val="nil"/>
          <w:between w:val="nil"/>
        </w:pBdr>
        <w:spacing w:line="360" w:lineRule="auto"/>
        <w:ind w:left="709" w:hanging="709"/>
        <w:jc w:val="both"/>
        <w:rPr>
          <w:sz w:val="24"/>
          <w:szCs w:val="24"/>
          <w:lang w:val="es-MX"/>
        </w:rPr>
      </w:pPr>
      <w:r w:rsidRPr="000A62BC">
        <w:rPr>
          <w:sz w:val="24"/>
          <w:szCs w:val="24"/>
          <w:lang w:val="es-MX"/>
        </w:rPr>
        <w:t xml:space="preserve">Hervás, G. y Moral, G. (2017). </w:t>
      </w:r>
      <w:r w:rsidRPr="000A62BC">
        <w:rPr>
          <w:i/>
          <w:iCs/>
          <w:sz w:val="24"/>
          <w:szCs w:val="24"/>
          <w:lang w:val="es-MX"/>
        </w:rPr>
        <w:t>Regulación emocional aplicada al campo clínico</w:t>
      </w:r>
      <w:r w:rsidRPr="000A62BC">
        <w:rPr>
          <w:sz w:val="24"/>
          <w:szCs w:val="24"/>
          <w:lang w:val="es-MX"/>
        </w:rPr>
        <w:t>.</w:t>
      </w:r>
      <w:r w:rsidRPr="000A62BC">
        <w:rPr>
          <w:sz w:val="24"/>
          <w:szCs w:val="24"/>
        </w:rPr>
        <w:t xml:space="preserve"> [consultado el 09/09/2022]. Disponible en </w:t>
      </w:r>
      <w:r w:rsidR="00D04434" w:rsidRPr="000A62BC">
        <w:rPr>
          <w:sz w:val="24"/>
          <w:szCs w:val="24"/>
          <w:lang w:val="es-MX"/>
        </w:rPr>
        <w:t>https://bit.ly/3S7DwLm</w:t>
      </w:r>
      <w:r w:rsidR="00D652CE" w:rsidRPr="000A62BC">
        <w:rPr>
          <w:sz w:val="24"/>
          <w:szCs w:val="24"/>
          <w:lang w:val="es-MX"/>
        </w:rPr>
        <w:t>.</w:t>
      </w:r>
    </w:p>
    <w:p w14:paraId="3E477C45"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rPr>
      </w:pPr>
      <w:proofErr w:type="spellStart"/>
      <w:r w:rsidRPr="000A62BC">
        <w:rPr>
          <w:sz w:val="24"/>
          <w:szCs w:val="24"/>
          <w:lang w:val="es-MX"/>
        </w:rPr>
        <w:lastRenderedPageBreak/>
        <w:t>Horigian</w:t>
      </w:r>
      <w:proofErr w:type="spellEnd"/>
      <w:r w:rsidRPr="000A62BC">
        <w:rPr>
          <w:sz w:val="24"/>
          <w:szCs w:val="24"/>
          <w:lang w:val="es-MX"/>
        </w:rPr>
        <w:t xml:space="preserve">, V., Schmidt, R., &amp; </w:t>
      </w:r>
      <w:proofErr w:type="spellStart"/>
      <w:r w:rsidRPr="000A62BC">
        <w:rPr>
          <w:sz w:val="24"/>
          <w:szCs w:val="24"/>
          <w:lang w:val="es-MX"/>
        </w:rPr>
        <w:t>Feaster</w:t>
      </w:r>
      <w:proofErr w:type="spellEnd"/>
      <w:r w:rsidRPr="000A62BC">
        <w:rPr>
          <w:sz w:val="24"/>
          <w:szCs w:val="24"/>
          <w:lang w:val="es-MX"/>
        </w:rPr>
        <w:t xml:space="preserve">, D. (2021). </w:t>
      </w:r>
      <w:r w:rsidRPr="000A62BC">
        <w:rPr>
          <w:sz w:val="24"/>
          <w:szCs w:val="24"/>
          <w:lang w:val="en-US"/>
        </w:rPr>
        <w:t xml:space="preserve">Loneliness, mental health, and substance use among US young adults during COVID-19. </w:t>
      </w:r>
      <w:proofErr w:type="spellStart"/>
      <w:r w:rsidRPr="000A62BC">
        <w:rPr>
          <w:i/>
          <w:iCs/>
          <w:sz w:val="24"/>
          <w:szCs w:val="24"/>
        </w:rPr>
        <w:t>Journal</w:t>
      </w:r>
      <w:proofErr w:type="spellEnd"/>
      <w:r w:rsidRPr="000A62BC">
        <w:rPr>
          <w:i/>
          <w:iCs/>
          <w:sz w:val="24"/>
          <w:szCs w:val="24"/>
        </w:rPr>
        <w:t xml:space="preserve"> </w:t>
      </w:r>
      <w:proofErr w:type="spellStart"/>
      <w:r w:rsidRPr="000A62BC">
        <w:rPr>
          <w:i/>
          <w:iCs/>
          <w:sz w:val="24"/>
          <w:szCs w:val="24"/>
        </w:rPr>
        <w:t>of</w:t>
      </w:r>
      <w:proofErr w:type="spellEnd"/>
      <w:r w:rsidRPr="000A62BC">
        <w:rPr>
          <w:i/>
          <w:iCs/>
          <w:sz w:val="24"/>
          <w:szCs w:val="24"/>
        </w:rPr>
        <w:t xml:space="preserve"> </w:t>
      </w:r>
      <w:proofErr w:type="spellStart"/>
      <w:r w:rsidRPr="000A62BC">
        <w:rPr>
          <w:i/>
          <w:iCs/>
          <w:sz w:val="24"/>
          <w:szCs w:val="24"/>
        </w:rPr>
        <w:t>psychoactive</w:t>
      </w:r>
      <w:proofErr w:type="spellEnd"/>
      <w:r w:rsidRPr="000A62BC">
        <w:rPr>
          <w:i/>
          <w:iCs/>
          <w:sz w:val="24"/>
          <w:szCs w:val="24"/>
        </w:rPr>
        <w:t xml:space="preserve"> </w:t>
      </w:r>
      <w:proofErr w:type="spellStart"/>
      <w:r w:rsidRPr="000A62BC">
        <w:rPr>
          <w:i/>
          <w:iCs/>
          <w:sz w:val="24"/>
          <w:szCs w:val="24"/>
        </w:rPr>
        <w:t>drugs</w:t>
      </w:r>
      <w:proofErr w:type="spellEnd"/>
      <w:r w:rsidRPr="000A62BC">
        <w:rPr>
          <w:sz w:val="24"/>
          <w:szCs w:val="24"/>
        </w:rPr>
        <w:t xml:space="preserve">, </w:t>
      </w:r>
      <w:r w:rsidRPr="000A62BC">
        <w:rPr>
          <w:i/>
          <w:iCs/>
          <w:sz w:val="24"/>
          <w:szCs w:val="24"/>
        </w:rPr>
        <w:t>53</w:t>
      </w:r>
      <w:r w:rsidRPr="000A62BC">
        <w:rPr>
          <w:sz w:val="24"/>
          <w:szCs w:val="24"/>
        </w:rPr>
        <w:t>(1), 1-9.</w:t>
      </w:r>
    </w:p>
    <w:p w14:paraId="577731BD"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rPr>
      </w:pPr>
      <w:r w:rsidRPr="000A62BC">
        <w:rPr>
          <w:sz w:val="24"/>
          <w:szCs w:val="24"/>
        </w:rPr>
        <w:t>Huerta, R., &amp; Jorge, N. (2021). Niveles de depresión según género en estudiantes de nivel secundario en dos instituciones Educativas Estatales del Distrito de Huánuco–2019.</w:t>
      </w:r>
    </w:p>
    <w:p w14:paraId="12BC153A"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proofErr w:type="spellStart"/>
      <w:r w:rsidRPr="000A62BC">
        <w:rPr>
          <w:sz w:val="24"/>
          <w:szCs w:val="24"/>
          <w:lang w:val="en-US"/>
        </w:rPr>
        <w:t>IsHak</w:t>
      </w:r>
      <w:proofErr w:type="spellEnd"/>
      <w:r w:rsidRPr="000A62BC">
        <w:rPr>
          <w:sz w:val="24"/>
          <w:szCs w:val="24"/>
          <w:lang w:val="en-US"/>
        </w:rPr>
        <w:t xml:space="preserve">, W., Wen, R., </w:t>
      </w:r>
      <w:proofErr w:type="spellStart"/>
      <w:r w:rsidRPr="000A62BC">
        <w:rPr>
          <w:sz w:val="24"/>
          <w:szCs w:val="24"/>
          <w:lang w:val="en-US"/>
        </w:rPr>
        <w:t>Naghdechi</w:t>
      </w:r>
      <w:proofErr w:type="spellEnd"/>
      <w:r w:rsidRPr="000A62BC">
        <w:rPr>
          <w:sz w:val="24"/>
          <w:szCs w:val="24"/>
          <w:lang w:val="en-US"/>
        </w:rPr>
        <w:t xml:space="preserve">, L., </w:t>
      </w:r>
      <w:proofErr w:type="spellStart"/>
      <w:r w:rsidRPr="000A62BC">
        <w:rPr>
          <w:sz w:val="24"/>
          <w:szCs w:val="24"/>
          <w:lang w:val="en-US"/>
        </w:rPr>
        <w:t>Vanle</w:t>
      </w:r>
      <w:proofErr w:type="spellEnd"/>
      <w:r w:rsidRPr="000A62BC">
        <w:rPr>
          <w:sz w:val="24"/>
          <w:szCs w:val="24"/>
          <w:lang w:val="en-US"/>
        </w:rPr>
        <w:t xml:space="preserve">, B., Dang, J., </w:t>
      </w:r>
      <w:proofErr w:type="spellStart"/>
      <w:r w:rsidRPr="000A62BC">
        <w:rPr>
          <w:sz w:val="24"/>
          <w:szCs w:val="24"/>
          <w:lang w:val="en-US"/>
        </w:rPr>
        <w:t>Knosp</w:t>
      </w:r>
      <w:proofErr w:type="spellEnd"/>
      <w:r w:rsidRPr="000A62BC">
        <w:rPr>
          <w:sz w:val="24"/>
          <w:szCs w:val="24"/>
          <w:lang w:val="en-US"/>
        </w:rPr>
        <w:t xml:space="preserve">, M., &amp; </w:t>
      </w:r>
      <w:proofErr w:type="spellStart"/>
      <w:r w:rsidRPr="000A62BC">
        <w:rPr>
          <w:sz w:val="24"/>
          <w:szCs w:val="24"/>
          <w:lang w:val="en-US"/>
        </w:rPr>
        <w:t>Louy</w:t>
      </w:r>
      <w:proofErr w:type="spellEnd"/>
      <w:r w:rsidRPr="000A62BC">
        <w:rPr>
          <w:sz w:val="24"/>
          <w:szCs w:val="24"/>
          <w:lang w:val="en-US"/>
        </w:rPr>
        <w:t xml:space="preserve">, C. (2018). Pain and depression: a systematic review. </w:t>
      </w:r>
      <w:r w:rsidRPr="000A62BC">
        <w:rPr>
          <w:i/>
          <w:iCs/>
          <w:sz w:val="24"/>
          <w:szCs w:val="24"/>
          <w:lang w:val="en-US"/>
        </w:rPr>
        <w:t>Harvard review of psychiatry</w:t>
      </w:r>
      <w:r w:rsidRPr="000A62BC">
        <w:rPr>
          <w:sz w:val="24"/>
          <w:szCs w:val="24"/>
          <w:lang w:val="en-US"/>
        </w:rPr>
        <w:t xml:space="preserve">, </w:t>
      </w:r>
      <w:r w:rsidRPr="000A62BC">
        <w:rPr>
          <w:i/>
          <w:iCs/>
          <w:sz w:val="24"/>
          <w:szCs w:val="24"/>
          <w:lang w:val="en-US"/>
        </w:rPr>
        <w:t>26</w:t>
      </w:r>
      <w:r w:rsidRPr="000A62BC">
        <w:rPr>
          <w:sz w:val="24"/>
          <w:szCs w:val="24"/>
          <w:lang w:val="en-US"/>
        </w:rPr>
        <w:t>(6), 352-363.</w:t>
      </w:r>
    </w:p>
    <w:p w14:paraId="5AE3FDEB"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r w:rsidRPr="000A62BC">
        <w:rPr>
          <w:sz w:val="24"/>
          <w:szCs w:val="24"/>
          <w:lang w:val="en-US"/>
        </w:rPr>
        <w:t xml:space="preserve">Kim, B., Gilman, A., </w:t>
      </w:r>
      <w:proofErr w:type="spellStart"/>
      <w:r w:rsidRPr="000A62BC">
        <w:rPr>
          <w:sz w:val="24"/>
          <w:szCs w:val="24"/>
          <w:lang w:val="en-US"/>
        </w:rPr>
        <w:t>Kosterman</w:t>
      </w:r>
      <w:proofErr w:type="spellEnd"/>
      <w:r w:rsidRPr="000A62BC">
        <w:rPr>
          <w:sz w:val="24"/>
          <w:szCs w:val="24"/>
          <w:lang w:val="en-US"/>
        </w:rPr>
        <w:t xml:space="preserve">, R., &amp; Hill, K. (2019). Longitudinal associations among depression, substance abuse, and crime: A test of competing hypotheses for driving mechanisms. </w:t>
      </w:r>
      <w:r w:rsidRPr="000A62BC">
        <w:rPr>
          <w:i/>
          <w:iCs/>
          <w:sz w:val="24"/>
          <w:szCs w:val="24"/>
          <w:lang w:val="en-US"/>
        </w:rPr>
        <w:t>Journal of criminal justice</w:t>
      </w:r>
      <w:r w:rsidRPr="000A62BC">
        <w:rPr>
          <w:sz w:val="24"/>
          <w:szCs w:val="24"/>
          <w:lang w:val="en-US"/>
        </w:rPr>
        <w:t xml:space="preserve">, </w:t>
      </w:r>
      <w:r w:rsidRPr="000A62BC">
        <w:rPr>
          <w:i/>
          <w:iCs/>
          <w:sz w:val="24"/>
          <w:szCs w:val="24"/>
          <w:lang w:val="en-US"/>
        </w:rPr>
        <w:t>62</w:t>
      </w:r>
      <w:r w:rsidRPr="000A62BC">
        <w:rPr>
          <w:sz w:val="24"/>
          <w:szCs w:val="24"/>
          <w:lang w:val="en-US"/>
        </w:rPr>
        <w:t>, 50-57.</w:t>
      </w:r>
    </w:p>
    <w:p w14:paraId="7791061F"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proofErr w:type="spellStart"/>
      <w:r w:rsidRPr="000A62BC">
        <w:rPr>
          <w:sz w:val="24"/>
          <w:szCs w:val="24"/>
          <w:lang w:val="en-US"/>
        </w:rPr>
        <w:t>Kuranova</w:t>
      </w:r>
      <w:proofErr w:type="spellEnd"/>
      <w:r w:rsidRPr="000A62BC">
        <w:rPr>
          <w:sz w:val="24"/>
          <w:szCs w:val="24"/>
          <w:lang w:val="en-US"/>
        </w:rPr>
        <w:t xml:space="preserve">, A., </w:t>
      </w:r>
      <w:proofErr w:type="spellStart"/>
      <w:r w:rsidRPr="000A62BC">
        <w:rPr>
          <w:sz w:val="24"/>
          <w:szCs w:val="24"/>
          <w:lang w:val="en-US"/>
        </w:rPr>
        <w:t>Booij</w:t>
      </w:r>
      <w:proofErr w:type="spellEnd"/>
      <w:r w:rsidRPr="000A62BC">
        <w:rPr>
          <w:sz w:val="24"/>
          <w:szCs w:val="24"/>
          <w:lang w:val="en-US"/>
        </w:rPr>
        <w:t xml:space="preserve">, S. H., de </w:t>
      </w:r>
      <w:proofErr w:type="spellStart"/>
      <w:r w:rsidRPr="000A62BC">
        <w:rPr>
          <w:sz w:val="24"/>
          <w:szCs w:val="24"/>
          <w:lang w:val="en-US"/>
        </w:rPr>
        <w:t>Jonge</w:t>
      </w:r>
      <w:proofErr w:type="spellEnd"/>
      <w:r w:rsidRPr="000A62BC">
        <w:rPr>
          <w:sz w:val="24"/>
          <w:szCs w:val="24"/>
          <w:lang w:val="en-US"/>
        </w:rPr>
        <w:t xml:space="preserve">, P., </w:t>
      </w:r>
      <w:proofErr w:type="spellStart"/>
      <w:r w:rsidRPr="000A62BC">
        <w:rPr>
          <w:sz w:val="24"/>
          <w:szCs w:val="24"/>
          <w:lang w:val="en-US"/>
        </w:rPr>
        <w:t>Jeronimus</w:t>
      </w:r>
      <w:proofErr w:type="spellEnd"/>
      <w:r w:rsidRPr="000A62BC">
        <w:rPr>
          <w:sz w:val="24"/>
          <w:szCs w:val="24"/>
          <w:lang w:val="en-US"/>
        </w:rPr>
        <w:t xml:space="preserve">, B., Lin, A., </w:t>
      </w:r>
      <w:proofErr w:type="spellStart"/>
      <w:r w:rsidRPr="000A62BC">
        <w:rPr>
          <w:sz w:val="24"/>
          <w:szCs w:val="24"/>
          <w:lang w:val="en-US"/>
        </w:rPr>
        <w:t>Wardenaar</w:t>
      </w:r>
      <w:proofErr w:type="spellEnd"/>
      <w:r w:rsidRPr="000A62BC">
        <w:rPr>
          <w:sz w:val="24"/>
          <w:szCs w:val="24"/>
          <w:lang w:val="en-US"/>
        </w:rPr>
        <w:t xml:space="preserve">, K. J., ... &amp; </w:t>
      </w:r>
      <w:proofErr w:type="spellStart"/>
      <w:r w:rsidRPr="000A62BC">
        <w:rPr>
          <w:sz w:val="24"/>
          <w:szCs w:val="24"/>
          <w:lang w:val="en-US"/>
        </w:rPr>
        <w:t>Wigman</w:t>
      </w:r>
      <w:proofErr w:type="spellEnd"/>
      <w:r w:rsidRPr="000A62BC">
        <w:rPr>
          <w:sz w:val="24"/>
          <w:szCs w:val="24"/>
          <w:lang w:val="en-US"/>
        </w:rPr>
        <w:t xml:space="preserve">, J. T. (2020). Don't worry, be happy: Protective factors to buffer against distress associated with psychotic experiences. </w:t>
      </w:r>
      <w:r w:rsidRPr="000A62BC">
        <w:rPr>
          <w:i/>
          <w:iCs/>
          <w:sz w:val="24"/>
          <w:szCs w:val="24"/>
          <w:lang w:val="en-US"/>
        </w:rPr>
        <w:t>Schizophrenia Research</w:t>
      </w:r>
      <w:r w:rsidRPr="000A62BC">
        <w:rPr>
          <w:sz w:val="24"/>
          <w:szCs w:val="24"/>
          <w:lang w:val="en-US"/>
        </w:rPr>
        <w:t xml:space="preserve">, </w:t>
      </w:r>
      <w:r w:rsidRPr="000A62BC">
        <w:rPr>
          <w:i/>
          <w:iCs/>
          <w:sz w:val="24"/>
          <w:szCs w:val="24"/>
          <w:lang w:val="en-US"/>
        </w:rPr>
        <w:t>223</w:t>
      </w:r>
      <w:r w:rsidRPr="000A62BC">
        <w:rPr>
          <w:sz w:val="24"/>
          <w:szCs w:val="24"/>
          <w:lang w:val="en-US"/>
        </w:rPr>
        <w:t>, 79-86.</w:t>
      </w:r>
    </w:p>
    <w:p w14:paraId="11A4C6BB"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proofErr w:type="spellStart"/>
      <w:r w:rsidRPr="000A62BC">
        <w:rPr>
          <w:sz w:val="24"/>
          <w:szCs w:val="24"/>
          <w:lang w:val="en-US"/>
        </w:rPr>
        <w:t>LeMoult</w:t>
      </w:r>
      <w:proofErr w:type="spellEnd"/>
      <w:r w:rsidRPr="000A62BC">
        <w:rPr>
          <w:sz w:val="24"/>
          <w:szCs w:val="24"/>
          <w:lang w:val="en-US"/>
        </w:rPr>
        <w:t xml:space="preserve">, J., Humphreys, K., Tracy, A., Hoffmeister, J.&amp; </w:t>
      </w:r>
      <w:proofErr w:type="spellStart"/>
      <w:r w:rsidRPr="000A62BC">
        <w:rPr>
          <w:sz w:val="24"/>
          <w:szCs w:val="24"/>
          <w:lang w:val="en-US"/>
        </w:rPr>
        <w:t>Gotlib</w:t>
      </w:r>
      <w:proofErr w:type="spellEnd"/>
      <w:r w:rsidRPr="000A62BC">
        <w:rPr>
          <w:sz w:val="24"/>
          <w:szCs w:val="24"/>
          <w:lang w:val="en-US"/>
        </w:rPr>
        <w:t xml:space="preserve">, I. (2020). Meta-analysis: exposure to early life stress and risk for depression in childhood and adolescence. </w:t>
      </w:r>
      <w:r w:rsidRPr="000A62BC">
        <w:rPr>
          <w:i/>
          <w:iCs/>
          <w:sz w:val="24"/>
          <w:szCs w:val="24"/>
          <w:lang w:val="en-US"/>
        </w:rPr>
        <w:t>Journal of the American Academy of Child &amp; Adolescent Psychiatry</w:t>
      </w:r>
      <w:r w:rsidRPr="000A62BC">
        <w:rPr>
          <w:sz w:val="24"/>
          <w:szCs w:val="24"/>
          <w:lang w:val="en-US"/>
        </w:rPr>
        <w:t xml:space="preserve">, </w:t>
      </w:r>
      <w:r w:rsidRPr="000A62BC">
        <w:rPr>
          <w:i/>
          <w:iCs/>
          <w:sz w:val="24"/>
          <w:szCs w:val="24"/>
          <w:lang w:val="en-US"/>
        </w:rPr>
        <w:t>59</w:t>
      </w:r>
      <w:r w:rsidRPr="000A62BC">
        <w:rPr>
          <w:sz w:val="24"/>
          <w:szCs w:val="24"/>
          <w:lang w:val="en-US"/>
        </w:rPr>
        <w:t>(7), 842-855.</w:t>
      </w:r>
    </w:p>
    <w:p w14:paraId="7968A3F6"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proofErr w:type="spellStart"/>
      <w:r w:rsidRPr="000A62BC">
        <w:rPr>
          <w:sz w:val="24"/>
          <w:szCs w:val="24"/>
          <w:lang w:val="en-US"/>
        </w:rPr>
        <w:t>Lenzo</w:t>
      </w:r>
      <w:proofErr w:type="spellEnd"/>
      <w:r w:rsidRPr="000A62BC">
        <w:rPr>
          <w:sz w:val="24"/>
          <w:szCs w:val="24"/>
          <w:lang w:val="en-US"/>
        </w:rPr>
        <w:t xml:space="preserve">, V., </w:t>
      </w:r>
      <w:proofErr w:type="spellStart"/>
      <w:r w:rsidRPr="000A62BC">
        <w:rPr>
          <w:sz w:val="24"/>
          <w:szCs w:val="24"/>
          <w:lang w:val="en-US"/>
        </w:rPr>
        <w:t>Barberis</w:t>
      </w:r>
      <w:proofErr w:type="spellEnd"/>
      <w:r w:rsidRPr="000A62BC">
        <w:rPr>
          <w:sz w:val="24"/>
          <w:szCs w:val="24"/>
          <w:lang w:val="en-US"/>
        </w:rPr>
        <w:t xml:space="preserve">, N., </w:t>
      </w:r>
      <w:proofErr w:type="spellStart"/>
      <w:r w:rsidRPr="000A62BC">
        <w:rPr>
          <w:sz w:val="24"/>
          <w:szCs w:val="24"/>
          <w:lang w:val="en-US"/>
        </w:rPr>
        <w:t>Cannavò</w:t>
      </w:r>
      <w:proofErr w:type="spellEnd"/>
      <w:r w:rsidRPr="000A62BC">
        <w:rPr>
          <w:sz w:val="24"/>
          <w:szCs w:val="24"/>
          <w:lang w:val="en-US"/>
        </w:rPr>
        <w:t xml:space="preserve">, M., </w:t>
      </w:r>
      <w:proofErr w:type="spellStart"/>
      <w:r w:rsidRPr="000A62BC">
        <w:rPr>
          <w:sz w:val="24"/>
          <w:szCs w:val="24"/>
          <w:lang w:val="en-US"/>
        </w:rPr>
        <w:t>Filastro</w:t>
      </w:r>
      <w:proofErr w:type="spellEnd"/>
      <w:r w:rsidRPr="000A62BC">
        <w:rPr>
          <w:sz w:val="24"/>
          <w:szCs w:val="24"/>
          <w:lang w:val="en-US"/>
        </w:rPr>
        <w:t xml:space="preserve">, A., </w:t>
      </w:r>
      <w:proofErr w:type="spellStart"/>
      <w:r w:rsidRPr="000A62BC">
        <w:rPr>
          <w:sz w:val="24"/>
          <w:szCs w:val="24"/>
          <w:lang w:val="en-US"/>
        </w:rPr>
        <w:t>Verrastro</w:t>
      </w:r>
      <w:proofErr w:type="spellEnd"/>
      <w:r w:rsidRPr="000A62BC">
        <w:rPr>
          <w:sz w:val="24"/>
          <w:szCs w:val="24"/>
          <w:lang w:val="en-US"/>
        </w:rPr>
        <w:t xml:space="preserve">, V., &amp; </w:t>
      </w:r>
      <w:proofErr w:type="spellStart"/>
      <w:r w:rsidRPr="000A62BC">
        <w:rPr>
          <w:sz w:val="24"/>
          <w:szCs w:val="24"/>
          <w:lang w:val="en-US"/>
        </w:rPr>
        <w:t>Quattropani</w:t>
      </w:r>
      <w:proofErr w:type="spellEnd"/>
      <w:r w:rsidRPr="000A62BC">
        <w:rPr>
          <w:sz w:val="24"/>
          <w:szCs w:val="24"/>
          <w:lang w:val="en-US"/>
        </w:rPr>
        <w:t xml:space="preserve">, M. C. (2020). The relationship between alexithymia, defense mechanisms, eating disorders, </w:t>
      </w:r>
      <w:proofErr w:type="gramStart"/>
      <w:r w:rsidRPr="000A62BC">
        <w:rPr>
          <w:sz w:val="24"/>
          <w:szCs w:val="24"/>
          <w:lang w:val="en-US"/>
        </w:rPr>
        <w:t>anxiety</w:t>
      </w:r>
      <w:proofErr w:type="gramEnd"/>
      <w:r w:rsidRPr="000A62BC">
        <w:rPr>
          <w:sz w:val="24"/>
          <w:szCs w:val="24"/>
          <w:lang w:val="en-US"/>
        </w:rPr>
        <w:t xml:space="preserve"> and depression. </w:t>
      </w:r>
      <w:proofErr w:type="spellStart"/>
      <w:r w:rsidRPr="000A62BC">
        <w:rPr>
          <w:i/>
          <w:iCs/>
          <w:sz w:val="24"/>
          <w:szCs w:val="24"/>
          <w:lang w:val="en-US"/>
        </w:rPr>
        <w:t>Rivista</w:t>
      </w:r>
      <w:proofErr w:type="spellEnd"/>
      <w:r w:rsidRPr="000A62BC">
        <w:rPr>
          <w:i/>
          <w:iCs/>
          <w:sz w:val="24"/>
          <w:szCs w:val="24"/>
          <w:lang w:val="en-US"/>
        </w:rPr>
        <w:t xml:space="preserve"> di </w:t>
      </w:r>
      <w:proofErr w:type="spellStart"/>
      <w:r w:rsidRPr="000A62BC">
        <w:rPr>
          <w:i/>
          <w:iCs/>
          <w:sz w:val="24"/>
          <w:szCs w:val="24"/>
          <w:lang w:val="en-US"/>
        </w:rPr>
        <w:t>Psichiatria</w:t>
      </w:r>
      <w:proofErr w:type="spellEnd"/>
      <w:r w:rsidRPr="000A62BC">
        <w:rPr>
          <w:sz w:val="24"/>
          <w:szCs w:val="24"/>
          <w:lang w:val="en-US"/>
        </w:rPr>
        <w:t xml:space="preserve">, </w:t>
      </w:r>
      <w:r w:rsidRPr="000A62BC">
        <w:rPr>
          <w:i/>
          <w:iCs/>
          <w:sz w:val="24"/>
          <w:szCs w:val="24"/>
          <w:lang w:val="en-US"/>
        </w:rPr>
        <w:t>55</w:t>
      </w:r>
      <w:r w:rsidRPr="000A62BC">
        <w:rPr>
          <w:sz w:val="24"/>
          <w:szCs w:val="24"/>
          <w:lang w:val="en-US"/>
        </w:rPr>
        <w:t>(1), 24-30.</w:t>
      </w:r>
    </w:p>
    <w:p w14:paraId="3E66FEC4"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r w:rsidRPr="000A62BC">
        <w:rPr>
          <w:sz w:val="24"/>
          <w:szCs w:val="24"/>
          <w:lang w:val="en-US"/>
        </w:rPr>
        <w:t xml:space="preserve">Lev, R., Dagan, Z., </w:t>
      </w:r>
      <w:proofErr w:type="spellStart"/>
      <w:r w:rsidRPr="000A62BC">
        <w:rPr>
          <w:sz w:val="24"/>
          <w:szCs w:val="24"/>
          <w:lang w:val="en-US"/>
        </w:rPr>
        <w:t>Kendel</w:t>
      </w:r>
      <w:proofErr w:type="spellEnd"/>
      <w:r w:rsidRPr="000A62BC">
        <w:rPr>
          <w:sz w:val="24"/>
          <w:szCs w:val="24"/>
          <w:lang w:val="en-US"/>
        </w:rPr>
        <w:t xml:space="preserve">, L., Amsalem, O., Lynton, N., From, A. &amp; </w:t>
      </w:r>
      <w:proofErr w:type="spellStart"/>
      <w:r w:rsidRPr="000A62BC">
        <w:rPr>
          <w:sz w:val="24"/>
          <w:szCs w:val="24"/>
          <w:lang w:val="en-US"/>
        </w:rPr>
        <w:t>Binson</w:t>
      </w:r>
      <w:proofErr w:type="spellEnd"/>
      <w:r w:rsidRPr="000A62BC">
        <w:rPr>
          <w:sz w:val="24"/>
          <w:szCs w:val="24"/>
          <w:lang w:val="en-US"/>
        </w:rPr>
        <w:t xml:space="preserve">, B. (2022). The Impact of Lockdowns during the Corona Pandemic on Parental Aggressiveness Behaviors. </w:t>
      </w:r>
      <w:r w:rsidRPr="000A62BC">
        <w:rPr>
          <w:i/>
          <w:iCs/>
          <w:sz w:val="24"/>
          <w:szCs w:val="24"/>
          <w:lang w:val="en-US"/>
        </w:rPr>
        <w:t>Journal of Loss and Trauma</w:t>
      </w:r>
      <w:r w:rsidRPr="000A62BC">
        <w:rPr>
          <w:sz w:val="24"/>
          <w:szCs w:val="24"/>
          <w:lang w:val="en-US"/>
        </w:rPr>
        <w:t xml:space="preserve">, </w:t>
      </w:r>
      <w:r w:rsidRPr="000A62BC">
        <w:rPr>
          <w:i/>
          <w:iCs/>
          <w:sz w:val="24"/>
          <w:szCs w:val="24"/>
          <w:lang w:val="en-US"/>
        </w:rPr>
        <w:t>27</w:t>
      </w:r>
      <w:r w:rsidRPr="000A62BC">
        <w:rPr>
          <w:sz w:val="24"/>
          <w:szCs w:val="24"/>
          <w:lang w:val="en-US"/>
        </w:rPr>
        <w:t>(5), 431-447.</w:t>
      </w:r>
    </w:p>
    <w:p w14:paraId="10487C59"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r w:rsidRPr="000A62BC">
        <w:rPr>
          <w:sz w:val="24"/>
          <w:szCs w:val="24"/>
          <w:lang w:val="en-US"/>
        </w:rPr>
        <w:t xml:space="preserve">Lewis, E., &amp; Cardwell, J. (2020). The big five personality traits, </w:t>
      </w:r>
      <w:proofErr w:type="gramStart"/>
      <w:r w:rsidRPr="000A62BC">
        <w:rPr>
          <w:sz w:val="24"/>
          <w:szCs w:val="24"/>
          <w:lang w:val="en-US"/>
        </w:rPr>
        <w:t>perfectionism</w:t>
      </w:r>
      <w:proofErr w:type="gramEnd"/>
      <w:r w:rsidRPr="000A62BC">
        <w:rPr>
          <w:sz w:val="24"/>
          <w:szCs w:val="24"/>
          <w:lang w:val="en-US"/>
        </w:rPr>
        <w:t xml:space="preserve"> and their association with mental health among UK students on professional degree </w:t>
      </w:r>
      <w:proofErr w:type="spellStart"/>
      <w:r w:rsidRPr="000A62BC">
        <w:rPr>
          <w:sz w:val="24"/>
          <w:szCs w:val="24"/>
          <w:lang w:val="en-US"/>
        </w:rPr>
        <w:t>programmes</w:t>
      </w:r>
      <w:proofErr w:type="spellEnd"/>
      <w:r w:rsidRPr="000A62BC">
        <w:rPr>
          <w:sz w:val="24"/>
          <w:szCs w:val="24"/>
          <w:lang w:val="en-US"/>
        </w:rPr>
        <w:t xml:space="preserve">. </w:t>
      </w:r>
      <w:r w:rsidRPr="000A62BC">
        <w:rPr>
          <w:i/>
          <w:iCs/>
          <w:sz w:val="24"/>
          <w:szCs w:val="24"/>
          <w:lang w:val="en-US"/>
        </w:rPr>
        <w:t>BMC psychology</w:t>
      </w:r>
      <w:r w:rsidRPr="000A62BC">
        <w:rPr>
          <w:sz w:val="24"/>
          <w:szCs w:val="24"/>
          <w:lang w:val="en-US"/>
        </w:rPr>
        <w:t xml:space="preserve">, </w:t>
      </w:r>
      <w:r w:rsidRPr="000A62BC">
        <w:rPr>
          <w:i/>
          <w:iCs/>
          <w:sz w:val="24"/>
          <w:szCs w:val="24"/>
          <w:lang w:val="en-US"/>
        </w:rPr>
        <w:t>8</w:t>
      </w:r>
      <w:r w:rsidRPr="000A62BC">
        <w:rPr>
          <w:sz w:val="24"/>
          <w:szCs w:val="24"/>
          <w:lang w:val="en-US"/>
        </w:rPr>
        <w:t>(1), 1-10.</w:t>
      </w:r>
    </w:p>
    <w:p w14:paraId="47D71F53"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r w:rsidRPr="000A62BC">
        <w:rPr>
          <w:sz w:val="24"/>
          <w:szCs w:val="24"/>
          <w:lang w:val="en-US"/>
        </w:rPr>
        <w:t xml:space="preserve">Maji, S. (2018). Society and ‘good woman’: A critical review of gender difference in depression. </w:t>
      </w:r>
      <w:r w:rsidRPr="000A62BC">
        <w:rPr>
          <w:i/>
          <w:iCs/>
          <w:sz w:val="24"/>
          <w:szCs w:val="24"/>
          <w:lang w:val="en-US"/>
        </w:rPr>
        <w:t>International Journal of Social Psychiatry</w:t>
      </w:r>
      <w:r w:rsidRPr="000A62BC">
        <w:rPr>
          <w:sz w:val="24"/>
          <w:szCs w:val="24"/>
          <w:lang w:val="en-US"/>
        </w:rPr>
        <w:t xml:space="preserve">, </w:t>
      </w:r>
      <w:r w:rsidRPr="000A62BC">
        <w:rPr>
          <w:i/>
          <w:iCs/>
          <w:sz w:val="24"/>
          <w:szCs w:val="24"/>
          <w:lang w:val="en-US"/>
        </w:rPr>
        <w:t>64</w:t>
      </w:r>
      <w:r w:rsidRPr="000A62BC">
        <w:rPr>
          <w:sz w:val="24"/>
          <w:szCs w:val="24"/>
          <w:lang w:val="en-US"/>
        </w:rPr>
        <w:t>(4), 396-405.</w:t>
      </w:r>
    </w:p>
    <w:p w14:paraId="22D98773" w14:textId="59536FAD"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r w:rsidRPr="000A62BC">
        <w:rPr>
          <w:sz w:val="24"/>
          <w:szCs w:val="24"/>
          <w:lang w:val="en-US"/>
        </w:rPr>
        <w:t xml:space="preserve">McGhee, R., Ehrler, D. y </w:t>
      </w:r>
      <w:proofErr w:type="spellStart"/>
      <w:r w:rsidRPr="000A62BC">
        <w:rPr>
          <w:sz w:val="24"/>
          <w:szCs w:val="24"/>
          <w:lang w:val="en-US"/>
        </w:rPr>
        <w:t>Buckhalt</w:t>
      </w:r>
      <w:proofErr w:type="spellEnd"/>
      <w:r w:rsidRPr="000A62BC">
        <w:rPr>
          <w:sz w:val="24"/>
          <w:szCs w:val="24"/>
          <w:lang w:val="en-US"/>
        </w:rPr>
        <w:t xml:space="preserve">, J. (2018). </w:t>
      </w:r>
      <w:r w:rsidRPr="000A62BC">
        <w:rPr>
          <w:i/>
          <w:iCs/>
          <w:sz w:val="24"/>
          <w:szCs w:val="24"/>
        </w:rPr>
        <w:t>Inventario de Cinco factores de Personalidad para Niños</w:t>
      </w:r>
      <w:r w:rsidRPr="000A62BC">
        <w:rPr>
          <w:sz w:val="24"/>
          <w:szCs w:val="24"/>
        </w:rPr>
        <w:t xml:space="preserve">. </w:t>
      </w:r>
      <w:r w:rsidRPr="000A62BC">
        <w:rPr>
          <w:sz w:val="24"/>
          <w:szCs w:val="24"/>
          <w:lang w:val="en-US"/>
        </w:rPr>
        <w:t>Manual Moderno.</w:t>
      </w:r>
    </w:p>
    <w:p w14:paraId="0E2E0785" w14:textId="012EEA09" w:rsidR="00AD2BE6" w:rsidRPr="000A62BC" w:rsidRDefault="00D05C12" w:rsidP="00095820">
      <w:pPr>
        <w:pBdr>
          <w:top w:val="nil"/>
          <w:left w:val="nil"/>
          <w:bottom w:val="nil"/>
          <w:right w:val="nil"/>
          <w:between w:val="nil"/>
        </w:pBdr>
        <w:spacing w:line="360" w:lineRule="auto"/>
        <w:ind w:left="709" w:hanging="709"/>
        <w:jc w:val="both"/>
        <w:rPr>
          <w:sz w:val="24"/>
          <w:szCs w:val="24"/>
        </w:rPr>
      </w:pPr>
      <w:r w:rsidRPr="000A62BC">
        <w:rPr>
          <w:sz w:val="24"/>
          <w:szCs w:val="24"/>
          <w:lang w:val="en-US"/>
        </w:rPr>
        <w:t xml:space="preserve">McHugh, R., </w:t>
      </w:r>
      <w:r w:rsidR="003C5CB4" w:rsidRPr="000A62BC">
        <w:rPr>
          <w:sz w:val="24"/>
          <w:szCs w:val="24"/>
          <w:lang w:val="en-US"/>
        </w:rPr>
        <w:t>y</w:t>
      </w:r>
      <w:r w:rsidRPr="000A62BC">
        <w:rPr>
          <w:sz w:val="24"/>
          <w:szCs w:val="24"/>
          <w:lang w:val="en-US"/>
        </w:rPr>
        <w:t xml:space="preserve"> Weiss, R. (2019). Alcohol use disorder and depressive disorders. </w:t>
      </w:r>
      <w:r w:rsidRPr="000A62BC">
        <w:rPr>
          <w:i/>
          <w:iCs/>
          <w:sz w:val="24"/>
          <w:szCs w:val="24"/>
        </w:rPr>
        <w:t xml:space="preserve">Alcohol </w:t>
      </w:r>
      <w:proofErr w:type="spellStart"/>
      <w:r w:rsidRPr="000A62BC">
        <w:rPr>
          <w:i/>
          <w:iCs/>
          <w:sz w:val="24"/>
          <w:szCs w:val="24"/>
        </w:rPr>
        <w:t>research</w:t>
      </w:r>
      <w:proofErr w:type="spellEnd"/>
      <w:r w:rsidRPr="000A62BC">
        <w:rPr>
          <w:i/>
          <w:iCs/>
          <w:sz w:val="24"/>
          <w:szCs w:val="24"/>
        </w:rPr>
        <w:t xml:space="preserve">: </w:t>
      </w:r>
      <w:proofErr w:type="spellStart"/>
      <w:r w:rsidRPr="000A62BC">
        <w:rPr>
          <w:i/>
          <w:iCs/>
          <w:sz w:val="24"/>
          <w:szCs w:val="24"/>
        </w:rPr>
        <w:t>current</w:t>
      </w:r>
      <w:proofErr w:type="spellEnd"/>
      <w:r w:rsidRPr="000A62BC">
        <w:rPr>
          <w:i/>
          <w:iCs/>
          <w:sz w:val="24"/>
          <w:szCs w:val="24"/>
        </w:rPr>
        <w:t xml:space="preserve"> </w:t>
      </w:r>
      <w:proofErr w:type="spellStart"/>
      <w:r w:rsidRPr="000A62BC">
        <w:rPr>
          <w:i/>
          <w:iCs/>
          <w:sz w:val="24"/>
          <w:szCs w:val="24"/>
        </w:rPr>
        <w:t>reviews</w:t>
      </w:r>
      <w:proofErr w:type="spellEnd"/>
      <w:r w:rsidRPr="000A62BC">
        <w:rPr>
          <w:sz w:val="24"/>
          <w:szCs w:val="24"/>
        </w:rPr>
        <w:t xml:space="preserve">, </w:t>
      </w:r>
      <w:r w:rsidRPr="000A62BC">
        <w:rPr>
          <w:i/>
          <w:iCs/>
          <w:sz w:val="24"/>
          <w:szCs w:val="24"/>
        </w:rPr>
        <w:t>40</w:t>
      </w:r>
      <w:r w:rsidRPr="000A62BC">
        <w:rPr>
          <w:sz w:val="24"/>
          <w:szCs w:val="24"/>
        </w:rPr>
        <w:t>(1).</w:t>
      </w:r>
    </w:p>
    <w:p w14:paraId="16E32A66" w14:textId="051D8A68" w:rsidR="00AD2BE6" w:rsidRPr="000A62BC" w:rsidRDefault="00D05C12" w:rsidP="00095820">
      <w:pPr>
        <w:pBdr>
          <w:top w:val="nil"/>
          <w:left w:val="nil"/>
          <w:bottom w:val="nil"/>
          <w:right w:val="nil"/>
          <w:between w:val="nil"/>
        </w:pBdr>
        <w:spacing w:line="360" w:lineRule="auto"/>
        <w:ind w:left="709" w:hanging="709"/>
        <w:jc w:val="both"/>
        <w:rPr>
          <w:sz w:val="24"/>
          <w:szCs w:val="24"/>
        </w:rPr>
      </w:pPr>
      <w:r w:rsidRPr="000A62BC">
        <w:rPr>
          <w:sz w:val="24"/>
          <w:szCs w:val="24"/>
        </w:rPr>
        <w:t xml:space="preserve">Ministerio de sanidad (2018). </w:t>
      </w:r>
      <w:r w:rsidRPr="000A62BC">
        <w:rPr>
          <w:i/>
          <w:iCs/>
          <w:sz w:val="24"/>
          <w:szCs w:val="24"/>
        </w:rPr>
        <w:t>Guía de Práctica Clínica sobre la Depresión Mayor en la Infancia y Adolescencia. Actualización. Guía Salud</w:t>
      </w:r>
      <w:r w:rsidRPr="000A62BC">
        <w:rPr>
          <w:sz w:val="24"/>
          <w:szCs w:val="24"/>
        </w:rPr>
        <w:t xml:space="preserve"> [en línea][consultado el </w:t>
      </w:r>
      <w:r w:rsidRPr="000A62BC">
        <w:rPr>
          <w:sz w:val="24"/>
          <w:szCs w:val="24"/>
        </w:rPr>
        <w:lastRenderedPageBreak/>
        <w:t xml:space="preserve">09/07/2022]. Disponible en </w:t>
      </w:r>
      <w:r w:rsidR="002447FF" w:rsidRPr="000A62BC">
        <w:rPr>
          <w:sz w:val="24"/>
          <w:szCs w:val="24"/>
        </w:rPr>
        <w:t>https://bit.ly/3MBFimY</w:t>
      </w:r>
      <w:r w:rsidRPr="000A62BC">
        <w:rPr>
          <w:sz w:val="24"/>
          <w:szCs w:val="24"/>
        </w:rPr>
        <w:t>.</w:t>
      </w:r>
    </w:p>
    <w:p w14:paraId="23DE3D8F" w14:textId="77777777" w:rsidR="00AD2BE6" w:rsidRPr="00BE4BED" w:rsidRDefault="00D05C12" w:rsidP="00095820">
      <w:pPr>
        <w:pBdr>
          <w:top w:val="nil"/>
          <w:left w:val="nil"/>
          <w:bottom w:val="nil"/>
          <w:right w:val="nil"/>
          <w:between w:val="nil"/>
        </w:pBdr>
        <w:spacing w:line="360" w:lineRule="auto"/>
        <w:ind w:left="709" w:hanging="709"/>
        <w:jc w:val="both"/>
        <w:rPr>
          <w:sz w:val="24"/>
          <w:szCs w:val="24"/>
          <w:lang w:val="es-MX"/>
        </w:rPr>
      </w:pPr>
      <w:r w:rsidRPr="000A62BC">
        <w:rPr>
          <w:sz w:val="24"/>
          <w:szCs w:val="24"/>
        </w:rPr>
        <w:t xml:space="preserve">Moreno, G., Trujillo, L., García, N., &amp; Tapia, F. (2019). Suicidio y depresión en adolescentes: una revisión de la literatura. </w:t>
      </w:r>
      <w:r w:rsidRPr="00BE4BED">
        <w:rPr>
          <w:i/>
          <w:iCs/>
          <w:sz w:val="24"/>
          <w:szCs w:val="24"/>
          <w:lang w:val="es-MX"/>
        </w:rPr>
        <w:t>Revista Chilena de Salud Pública</w:t>
      </w:r>
      <w:r w:rsidRPr="00BE4BED">
        <w:rPr>
          <w:sz w:val="24"/>
          <w:szCs w:val="24"/>
          <w:lang w:val="es-MX"/>
        </w:rPr>
        <w:t xml:space="preserve">, </w:t>
      </w:r>
      <w:r w:rsidRPr="00BE4BED">
        <w:rPr>
          <w:i/>
          <w:iCs/>
          <w:sz w:val="24"/>
          <w:szCs w:val="24"/>
          <w:lang w:val="es-MX"/>
        </w:rPr>
        <w:t>23</w:t>
      </w:r>
      <w:r w:rsidRPr="00BE4BED">
        <w:rPr>
          <w:sz w:val="24"/>
          <w:szCs w:val="24"/>
          <w:lang w:val="es-MX"/>
        </w:rPr>
        <w:t>(1), 31-41.</w:t>
      </w:r>
    </w:p>
    <w:p w14:paraId="4962AD14"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rPr>
      </w:pPr>
      <w:proofErr w:type="spellStart"/>
      <w:r w:rsidRPr="00BE4BED">
        <w:rPr>
          <w:sz w:val="24"/>
          <w:szCs w:val="24"/>
          <w:lang w:val="es-MX"/>
        </w:rPr>
        <w:t>O'Donovan</w:t>
      </w:r>
      <w:proofErr w:type="spellEnd"/>
      <w:r w:rsidRPr="00BE4BED">
        <w:rPr>
          <w:sz w:val="24"/>
          <w:szCs w:val="24"/>
          <w:lang w:val="es-MX"/>
        </w:rPr>
        <w:t xml:space="preserve">, C., &amp; Alda, M. (2020). </w:t>
      </w:r>
      <w:proofErr w:type="spellStart"/>
      <w:r w:rsidRPr="00BE4BED">
        <w:rPr>
          <w:sz w:val="24"/>
          <w:szCs w:val="24"/>
          <w:lang w:val="es-MX"/>
        </w:rPr>
        <w:t>Depression</w:t>
      </w:r>
      <w:proofErr w:type="spellEnd"/>
      <w:r w:rsidRPr="00BE4BED">
        <w:rPr>
          <w:sz w:val="24"/>
          <w:szCs w:val="24"/>
          <w:lang w:val="es-MX"/>
        </w:rPr>
        <w:t xml:space="preserve"> </w:t>
      </w:r>
      <w:proofErr w:type="spellStart"/>
      <w:r w:rsidRPr="00BE4BED">
        <w:rPr>
          <w:sz w:val="24"/>
          <w:szCs w:val="24"/>
          <w:lang w:val="es-MX"/>
        </w:rPr>
        <w:t>preceding</w:t>
      </w:r>
      <w:proofErr w:type="spellEnd"/>
      <w:r w:rsidRPr="00BE4BED">
        <w:rPr>
          <w:sz w:val="24"/>
          <w:szCs w:val="24"/>
          <w:lang w:val="es-MX"/>
        </w:rPr>
        <w:t xml:space="preserve"> diagnosis </w:t>
      </w:r>
      <w:proofErr w:type="spellStart"/>
      <w:r w:rsidRPr="00BE4BED">
        <w:rPr>
          <w:sz w:val="24"/>
          <w:szCs w:val="24"/>
          <w:lang w:val="es-MX"/>
        </w:rPr>
        <w:t>of</w:t>
      </w:r>
      <w:proofErr w:type="spellEnd"/>
      <w:r w:rsidRPr="00BE4BED">
        <w:rPr>
          <w:sz w:val="24"/>
          <w:szCs w:val="24"/>
          <w:lang w:val="es-MX"/>
        </w:rPr>
        <w:t xml:space="preserve"> bipolar </w:t>
      </w:r>
      <w:proofErr w:type="spellStart"/>
      <w:r w:rsidRPr="00BE4BED">
        <w:rPr>
          <w:sz w:val="24"/>
          <w:szCs w:val="24"/>
          <w:lang w:val="es-MX"/>
        </w:rPr>
        <w:t>disorder</w:t>
      </w:r>
      <w:proofErr w:type="spellEnd"/>
      <w:r w:rsidRPr="00BE4BED">
        <w:rPr>
          <w:sz w:val="24"/>
          <w:szCs w:val="24"/>
          <w:lang w:val="es-MX"/>
        </w:rPr>
        <w:t xml:space="preserve">. </w:t>
      </w:r>
      <w:proofErr w:type="spellStart"/>
      <w:r w:rsidRPr="000A62BC">
        <w:rPr>
          <w:i/>
          <w:iCs/>
          <w:sz w:val="24"/>
          <w:szCs w:val="24"/>
        </w:rPr>
        <w:t>Frontiers</w:t>
      </w:r>
      <w:proofErr w:type="spellEnd"/>
      <w:r w:rsidRPr="000A62BC">
        <w:rPr>
          <w:i/>
          <w:iCs/>
          <w:sz w:val="24"/>
          <w:szCs w:val="24"/>
        </w:rPr>
        <w:t xml:space="preserve"> in </w:t>
      </w:r>
      <w:proofErr w:type="spellStart"/>
      <w:r w:rsidRPr="000A62BC">
        <w:rPr>
          <w:i/>
          <w:iCs/>
          <w:sz w:val="24"/>
          <w:szCs w:val="24"/>
        </w:rPr>
        <w:t>psychiatry</w:t>
      </w:r>
      <w:proofErr w:type="spellEnd"/>
      <w:r w:rsidRPr="000A62BC">
        <w:rPr>
          <w:sz w:val="24"/>
          <w:szCs w:val="24"/>
        </w:rPr>
        <w:t xml:space="preserve">, </w:t>
      </w:r>
      <w:r w:rsidRPr="000A62BC">
        <w:rPr>
          <w:i/>
          <w:iCs/>
          <w:sz w:val="24"/>
          <w:szCs w:val="24"/>
        </w:rPr>
        <w:t>11</w:t>
      </w:r>
      <w:r w:rsidRPr="000A62BC">
        <w:rPr>
          <w:sz w:val="24"/>
          <w:szCs w:val="24"/>
        </w:rPr>
        <w:t>, 500.</w:t>
      </w:r>
    </w:p>
    <w:p w14:paraId="0FB0FE32" w14:textId="7C05CE03" w:rsidR="00460E8B" w:rsidRPr="000A62BC" w:rsidRDefault="00460E8B" w:rsidP="00095820">
      <w:pPr>
        <w:pBdr>
          <w:top w:val="nil"/>
          <w:left w:val="nil"/>
          <w:bottom w:val="nil"/>
          <w:right w:val="nil"/>
          <w:between w:val="nil"/>
        </w:pBdr>
        <w:spacing w:line="360" w:lineRule="auto"/>
        <w:ind w:left="709" w:hanging="709"/>
        <w:jc w:val="both"/>
        <w:rPr>
          <w:sz w:val="24"/>
          <w:szCs w:val="24"/>
        </w:rPr>
      </w:pPr>
      <w:r w:rsidRPr="000A62BC">
        <w:rPr>
          <w:sz w:val="24"/>
          <w:szCs w:val="24"/>
        </w:rPr>
        <w:t>Organización Mundial de la Salud</w:t>
      </w:r>
      <w:r w:rsidR="00D40A81" w:rsidRPr="000A62BC">
        <w:rPr>
          <w:sz w:val="24"/>
          <w:szCs w:val="24"/>
        </w:rPr>
        <w:t xml:space="preserve"> (OMS)</w:t>
      </w:r>
      <w:r w:rsidRPr="000A62BC">
        <w:rPr>
          <w:sz w:val="24"/>
          <w:szCs w:val="24"/>
        </w:rPr>
        <w:t>. (s.</w:t>
      </w:r>
      <w:r w:rsidR="008879D5" w:rsidRPr="000A62BC">
        <w:rPr>
          <w:sz w:val="24"/>
          <w:szCs w:val="24"/>
        </w:rPr>
        <w:t xml:space="preserve"> </w:t>
      </w:r>
      <w:r w:rsidRPr="000A62BC">
        <w:rPr>
          <w:sz w:val="24"/>
          <w:szCs w:val="24"/>
        </w:rPr>
        <w:t xml:space="preserve">f.). </w:t>
      </w:r>
      <w:r w:rsidRPr="000A62BC">
        <w:rPr>
          <w:i/>
          <w:iCs/>
          <w:sz w:val="24"/>
          <w:szCs w:val="24"/>
        </w:rPr>
        <w:t>Salud del adolescente</w:t>
      </w:r>
      <w:r w:rsidRPr="000A62BC">
        <w:rPr>
          <w:sz w:val="24"/>
          <w:szCs w:val="24"/>
        </w:rPr>
        <w:t>. Recuperado 16 de octubre de 2022, de https://www.who.int/es/health-topics/adolescent-health</w:t>
      </w:r>
      <w:r w:rsidR="00D40A81" w:rsidRPr="000A62BC">
        <w:rPr>
          <w:sz w:val="24"/>
          <w:szCs w:val="24"/>
        </w:rPr>
        <w:t>.</w:t>
      </w:r>
    </w:p>
    <w:p w14:paraId="6996A19E" w14:textId="05BD4D7E" w:rsidR="00AD2BE6" w:rsidRPr="000A62BC" w:rsidRDefault="00D05C12" w:rsidP="00095820">
      <w:pPr>
        <w:pBdr>
          <w:top w:val="nil"/>
          <w:left w:val="nil"/>
          <w:bottom w:val="nil"/>
          <w:right w:val="nil"/>
          <w:between w:val="nil"/>
        </w:pBdr>
        <w:spacing w:line="360" w:lineRule="auto"/>
        <w:ind w:left="709" w:hanging="709"/>
        <w:jc w:val="both"/>
        <w:rPr>
          <w:sz w:val="24"/>
          <w:szCs w:val="24"/>
        </w:rPr>
      </w:pPr>
      <w:proofErr w:type="spellStart"/>
      <w:r w:rsidRPr="000A62BC">
        <w:rPr>
          <w:sz w:val="24"/>
          <w:szCs w:val="24"/>
        </w:rPr>
        <w:t>Oscullo</w:t>
      </w:r>
      <w:proofErr w:type="spellEnd"/>
      <w:r w:rsidRPr="000A62BC">
        <w:rPr>
          <w:sz w:val="24"/>
          <w:szCs w:val="24"/>
        </w:rPr>
        <w:t xml:space="preserve">, C., </w:t>
      </w:r>
      <w:r w:rsidR="00D75815" w:rsidRPr="000A62BC">
        <w:rPr>
          <w:sz w:val="24"/>
          <w:szCs w:val="24"/>
        </w:rPr>
        <w:t>y</w:t>
      </w:r>
      <w:r w:rsidRPr="000A62BC">
        <w:rPr>
          <w:sz w:val="24"/>
          <w:szCs w:val="24"/>
        </w:rPr>
        <w:t xml:space="preserve"> Yela, K. (2022). Intervención en habilidades sociales con técnicas cognitivo-conductuales para mitigar la sintomatología depresiva en adolescentes en condición de abandono temprano pertenecientes al Programa Acción Guambras,</w:t>
      </w:r>
      <w:r w:rsidR="00D40A81" w:rsidRPr="000A62BC">
        <w:rPr>
          <w:sz w:val="24"/>
          <w:szCs w:val="24"/>
        </w:rPr>
        <w:t xml:space="preserve"> </w:t>
      </w:r>
      <w:r w:rsidRPr="000A62BC">
        <w:rPr>
          <w:sz w:val="24"/>
          <w:szCs w:val="24"/>
        </w:rPr>
        <w:t>(Centro de Referencia Mi Patio) en el periodo comprendido entre abril 2021-julio 2021 (</w:t>
      </w:r>
      <w:proofErr w:type="spellStart"/>
      <w:r w:rsidRPr="000A62BC">
        <w:rPr>
          <w:sz w:val="24"/>
          <w:szCs w:val="24"/>
        </w:rPr>
        <w:t>Bachelor's</w:t>
      </w:r>
      <w:proofErr w:type="spellEnd"/>
      <w:r w:rsidRPr="000A62BC">
        <w:rPr>
          <w:sz w:val="24"/>
          <w:szCs w:val="24"/>
        </w:rPr>
        <w:t xml:space="preserve"> </w:t>
      </w:r>
      <w:proofErr w:type="spellStart"/>
      <w:r w:rsidRPr="000A62BC">
        <w:rPr>
          <w:sz w:val="24"/>
          <w:szCs w:val="24"/>
        </w:rPr>
        <w:t>thesis</w:t>
      </w:r>
      <w:proofErr w:type="spellEnd"/>
      <w:r w:rsidRPr="000A62BC">
        <w:rPr>
          <w:sz w:val="24"/>
          <w:szCs w:val="24"/>
        </w:rPr>
        <w:t>).</w:t>
      </w:r>
    </w:p>
    <w:p w14:paraId="52C323EE" w14:textId="61A4C1EE" w:rsidR="00AD2BE6" w:rsidRPr="00834FA6" w:rsidRDefault="00D05C12" w:rsidP="00095820">
      <w:pPr>
        <w:pBdr>
          <w:top w:val="nil"/>
          <w:left w:val="nil"/>
          <w:bottom w:val="nil"/>
          <w:right w:val="nil"/>
          <w:between w:val="nil"/>
        </w:pBdr>
        <w:spacing w:line="360" w:lineRule="auto"/>
        <w:ind w:left="709" w:hanging="709"/>
        <w:jc w:val="both"/>
        <w:rPr>
          <w:sz w:val="24"/>
          <w:szCs w:val="24"/>
          <w:lang w:val="en-US"/>
        </w:rPr>
      </w:pPr>
      <w:r w:rsidRPr="000A62BC">
        <w:rPr>
          <w:sz w:val="24"/>
          <w:szCs w:val="24"/>
          <w:lang w:val="es-MX"/>
        </w:rPr>
        <w:t xml:space="preserve">Osman, N., </w:t>
      </w:r>
      <w:r w:rsidR="003C5CB4" w:rsidRPr="000A62BC">
        <w:rPr>
          <w:sz w:val="24"/>
          <w:szCs w:val="24"/>
          <w:lang w:val="es-MX"/>
        </w:rPr>
        <w:t>y</w:t>
      </w:r>
      <w:r w:rsidRPr="000A62BC">
        <w:rPr>
          <w:sz w:val="24"/>
          <w:szCs w:val="24"/>
          <w:lang w:val="es-MX"/>
        </w:rPr>
        <w:t xml:space="preserve"> </w:t>
      </w:r>
      <w:proofErr w:type="spellStart"/>
      <w:r w:rsidRPr="000A62BC">
        <w:rPr>
          <w:sz w:val="24"/>
          <w:szCs w:val="24"/>
          <w:lang w:val="es-MX"/>
        </w:rPr>
        <w:t>Bahri</w:t>
      </w:r>
      <w:proofErr w:type="spellEnd"/>
      <w:r w:rsidRPr="000A62BC">
        <w:rPr>
          <w:sz w:val="24"/>
          <w:szCs w:val="24"/>
          <w:lang w:val="es-MX"/>
        </w:rPr>
        <w:t xml:space="preserve">, A. (2019). </w:t>
      </w:r>
      <w:r w:rsidRPr="000A62BC">
        <w:rPr>
          <w:sz w:val="24"/>
          <w:szCs w:val="24"/>
          <w:lang w:val="en-US"/>
        </w:rPr>
        <w:t xml:space="preserve">Impact of altered hormonal and neurochemical levels on depression symptoms in women during pregnancy and postpartum period. </w:t>
      </w:r>
      <w:r w:rsidRPr="00834FA6">
        <w:rPr>
          <w:i/>
          <w:iCs/>
          <w:sz w:val="24"/>
          <w:szCs w:val="24"/>
          <w:lang w:val="en-US"/>
        </w:rPr>
        <w:t>Journal of Biochemical Technology</w:t>
      </w:r>
      <w:r w:rsidRPr="00834FA6">
        <w:rPr>
          <w:sz w:val="24"/>
          <w:szCs w:val="24"/>
          <w:lang w:val="en-US"/>
        </w:rPr>
        <w:t xml:space="preserve">, </w:t>
      </w:r>
      <w:r w:rsidRPr="00834FA6">
        <w:rPr>
          <w:i/>
          <w:iCs/>
          <w:sz w:val="24"/>
          <w:szCs w:val="24"/>
          <w:lang w:val="en-US"/>
        </w:rPr>
        <w:t>10</w:t>
      </w:r>
      <w:r w:rsidRPr="00834FA6">
        <w:rPr>
          <w:sz w:val="24"/>
          <w:szCs w:val="24"/>
          <w:lang w:val="en-US"/>
        </w:rPr>
        <w:t>(1), 16.</w:t>
      </w:r>
    </w:p>
    <w:p w14:paraId="29D9F1D4" w14:textId="1798F659" w:rsidR="00A7016B" w:rsidRPr="000A62BC" w:rsidRDefault="00A7016B" w:rsidP="00095820">
      <w:pPr>
        <w:pBdr>
          <w:top w:val="nil"/>
          <w:left w:val="nil"/>
          <w:bottom w:val="nil"/>
          <w:right w:val="nil"/>
          <w:between w:val="nil"/>
        </w:pBdr>
        <w:spacing w:line="360" w:lineRule="auto"/>
        <w:ind w:left="709" w:hanging="709"/>
        <w:jc w:val="both"/>
        <w:rPr>
          <w:sz w:val="24"/>
          <w:szCs w:val="24"/>
          <w:lang w:val="es-MX"/>
        </w:rPr>
      </w:pPr>
      <w:r w:rsidRPr="00834FA6">
        <w:rPr>
          <w:sz w:val="24"/>
          <w:szCs w:val="24"/>
          <w:lang w:val="en-US"/>
        </w:rPr>
        <w:t xml:space="preserve">Ovalle, O., </w:t>
      </w:r>
      <w:proofErr w:type="spellStart"/>
      <w:r w:rsidRPr="00834FA6">
        <w:rPr>
          <w:sz w:val="24"/>
          <w:szCs w:val="24"/>
          <w:lang w:val="en-US"/>
        </w:rPr>
        <w:t>Alejo</w:t>
      </w:r>
      <w:proofErr w:type="spellEnd"/>
      <w:r w:rsidRPr="00834FA6">
        <w:rPr>
          <w:sz w:val="24"/>
          <w:szCs w:val="24"/>
          <w:lang w:val="en-US"/>
        </w:rPr>
        <w:t xml:space="preserve">, A., </w:t>
      </w:r>
      <w:proofErr w:type="spellStart"/>
      <w:r w:rsidRPr="00834FA6">
        <w:rPr>
          <w:sz w:val="24"/>
          <w:szCs w:val="24"/>
          <w:lang w:val="en-US"/>
        </w:rPr>
        <w:t>Tarquino</w:t>
      </w:r>
      <w:proofErr w:type="spellEnd"/>
      <w:r w:rsidRPr="00834FA6">
        <w:rPr>
          <w:sz w:val="24"/>
          <w:szCs w:val="24"/>
          <w:lang w:val="en-US"/>
        </w:rPr>
        <w:t xml:space="preserve">, L. </w:t>
      </w:r>
      <w:r w:rsidR="003C5CB4" w:rsidRPr="00834FA6">
        <w:rPr>
          <w:sz w:val="24"/>
          <w:szCs w:val="24"/>
          <w:lang w:val="en-US"/>
        </w:rPr>
        <w:t>y</w:t>
      </w:r>
      <w:r w:rsidRPr="00834FA6">
        <w:rPr>
          <w:sz w:val="24"/>
          <w:szCs w:val="24"/>
          <w:lang w:val="en-US"/>
        </w:rPr>
        <w:t xml:space="preserve"> Prado, K. (2017). </w:t>
      </w:r>
      <w:r w:rsidR="002535AE" w:rsidRPr="000A62BC">
        <w:rPr>
          <w:sz w:val="24"/>
          <w:szCs w:val="24"/>
          <w:lang w:val="es-MX"/>
        </w:rPr>
        <w:t>Relación entre depresión y rasgos de personalidad en jóvenes y adultos con conducta intencional suicida de Ibagué</w:t>
      </w:r>
      <w:r w:rsidR="002B38FE" w:rsidRPr="000A62BC">
        <w:rPr>
          <w:sz w:val="24"/>
          <w:szCs w:val="24"/>
          <w:lang w:val="es-MX"/>
        </w:rPr>
        <w:t>.</w:t>
      </w:r>
      <w:r w:rsidR="002535AE" w:rsidRPr="000A62BC">
        <w:rPr>
          <w:sz w:val="24"/>
          <w:szCs w:val="24"/>
          <w:lang w:val="es-MX"/>
        </w:rPr>
        <w:t xml:space="preserve">  </w:t>
      </w:r>
      <w:r w:rsidR="002535AE" w:rsidRPr="000A62BC">
        <w:rPr>
          <w:i/>
          <w:iCs/>
          <w:sz w:val="24"/>
          <w:szCs w:val="24"/>
          <w:lang w:val="es-MX"/>
        </w:rPr>
        <w:t>Revista de la Facultad de Medicina, Universidad Nacional de Colombia</w:t>
      </w:r>
      <w:r w:rsidR="00336383" w:rsidRPr="000A62BC">
        <w:rPr>
          <w:sz w:val="24"/>
          <w:szCs w:val="24"/>
          <w:lang w:val="es-MX"/>
        </w:rPr>
        <w:t>,</w:t>
      </w:r>
      <w:r w:rsidR="002535AE" w:rsidRPr="000A62BC">
        <w:rPr>
          <w:sz w:val="24"/>
          <w:szCs w:val="24"/>
          <w:lang w:val="es-MX"/>
        </w:rPr>
        <w:t xml:space="preserve"> </w:t>
      </w:r>
      <w:r w:rsidR="002535AE" w:rsidRPr="000A62BC">
        <w:rPr>
          <w:i/>
          <w:iCs/>
          <w:sz w:val="24"/>
          <w:szCs w:val="24"/>
          <w:lang w:val="es-MX"/>
        </w:rPr>
        <w:t>65</w:t>
      </w:r>
      <w:r w:rsidR="002535AE" w:rsidRPr="000A62BC">
        <w:rPr>
          <w:sz w:val="24"/>
          <w:szCs w:val="24"/>
          <w:lang w:val="es-MX"/>
        </w:rPr>
        <w:t>(2), 211-217.</w:t>
      </w:r>
    </w:p>
    <w:p w14:paraId="41C2C66F" w14:textId="161FD132" w:rsidR="00732B02" w:rsidRPr="000A62BC" w:rsidRDefault="00732B02" w:rsidP="00732B02">
      <w:pPr>
        <w:pBdr>
          <w:top w:val="nil"/>
          <w:left w:val="nil"/>
          <w:bottom w:val="nil"/>
          <w:right w:val="nil"/>
          <w:between w:val="nil"/>
        </w:pBdr>
        <w:spacing w:line="360" w:lineRule="auto"/>
        <w:ind w:left="709" w:hanging="709"/>
        <w:jc w:val="both"/>
        <w:rPr>
          <w:sz w:val="24"/>
          <w:szCs w:val="24"/>
          <w:lang w:val="en-US"/>
        </w:rPr>
      </w:pPr>
      <w:r w:rsidRPr="000A62BC">
        <w:rPr>
          <w:i/>
          <w:iCs/>
          <w:sz w:val="24"/>
          <w:szCs w:val="24"/>
          <w:lang w:val="en-US"/>
        </w:rPr>
        <w:t>GNU PSPP</w:t>
      </w:r>
      <w:r w:rsidRPr="000A62BC">
        <w:rPr>
          <w:sz w:val="24"/>
          <w:szCs w:val="24"/>
          <w:lang w:val="en-US"/>
        </w:rPr>
        <w:t xml:space="preserve"> (1.</w:t>
      </w:r>
      <w:r w:rsidR="006E2240" w:rsidRPr="000A62BC">
        <w:rPr>
          <w:sz w:val="24"/>
          <w:szCs w:val="24"/>
          <w:lang w:val="en-US"/>
        </w:rPr>
        <w:t>6</w:t>
      </w:r>
      <w:r w:rsidRPr="000A62BC">
        <w:rPr>
          <w:sz w:val="24"/>
          <w:szCs w:val="24"/>
          <w:lang w:val="en-US"/>
        </w:rPr>
        <w:t>.</w:t>
      </w:r>
      <w:r w:rsidR="006E2240" w:rsidRPr="000A62BC">
        <w:rPr>
          <w:sz w:val="24"/>
          <w:szCs w:val="24"/>
          <w:lang w:val="en-US"/>
        </w:rPr>
        <w:t>2</w:t>
      </w:r>
      <w:r w:rsidRPr="000A62BC">
        <w:rPr>
          <w:sz w:val="24"/>
          <w:szCs w:val="24"/>
          <w:lang w:val="en-US"/>
        </w:rPr>
        <w:t>). (202</w:t>
      </w:r>
      <w:r w:rsidR="006E2240" w:rsidRPr="000A62BC">
        <w:rPr>
          <w:sz w:val="24"/>
          <w:szCs w:val="24"/>
          <w:lang w:val="en-US"/>
        </w:rPr>
        <w:t>2</w:t>
      </w:r>
      <w:r w:rsidRPr="000A62BC">
        <w:rPr>
          <w:sz w:val="24"/>
          <w:szCs w:val="24"/>
          <w:lang w:val="en-US"/>
        </w:rPr>
        <w:t xml:space="preserve">). [Windows 64 bits]. Free Software </w:t>
      </w:r>
      <w:proofErr w:type="spellStart"/>
      <w:r w:rsidRPr="000A62BC">
        <w:rPr>
          <w:sz w:val="24"/>
          <w:szCs w:val="24"/>
          <w:lang w:val="en-US"/>
        </w:rPr>
        <w:t>Fundation</w:t>
      </w:r>
      <w:proofErr w:type="spellEnd"/>
      <w:r w:rsidRPr="000A62BC">
        <w:rPr>
          <w:sz w:val="24"/>
          <w:szCs w:val="24"/>
          <w:lang w:val="en-US"/>
        </w:rPr>
        <w:t xml:space="preserve">. </w:t>
      </w:r>
      <w:hyperlink r:id="rId12" w:history="1">
        <w:r w:rsidRPr="000A62BC">
          <w:rPr>
            <w:rStyle w:val="Hipervnculo"/>
            <w:color w:val="auto"/>
            <w:sz w:val="24"/>
            <w:szCs w:val="24"/>
            <w:lang w:val="en-US"/>
          </w:rPr>
          <w:t>https://www.gnu.org/software/pspp/</w:t>
        </w:r>
      </w:hyperlink>
    </w:p>
    <w:p w14:paraId="5BEFE184" w14:textId="75BBFF1F"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r w:rsidRPr="000A62BC">
        <w:rPr>
          <w:sz w:val="24"/>
          <w:szCs w:val="24"/>
          <w:lang w:val="en-US"/>
        </w:rPr>
        <w:t xml:space="preserve">Pozuelo, J., </w:t>
      </w:r>
      <w:proofErr w:type="spellStart"/>
      <w:r w:rsidRPr="000A62BC">
        <w:rPr>
          <w:sz w:val="24"/>
          <w:szCs w:val="24"/>
          <w:lang w:val="en-US"/>
        </w:rPr>
        <w:t>Desborough</w:t>
      </w:r>
      <w:proofErr w:type="spellEnd"/>
      <w:r w:rsidRPr="000A62BC">
        <w:rPr>
          <w:sz w:val="24"/>
          <w:szCs w:val="24"/>
          <w:lang w:val="en-US"/>
        </w:rPr>
        <w:t xml:space="preserve">, L., Stein, A., </w:t>
      </w:r>
      <w:r w:rsidR="003C5CB4" w:rsidRPr="000A62BC">
        <w:rPr>
          <w:sz w:val="24"/>
          <w:szCs w:val="24"/>
          <w:lang w:val="en-US"/>
        </w:rPr>
        <w:t>y</w:t>
      </w:r>
      <w:r w:rsidRPr="000A62BC">
        <w:rPr>
          <w:sz w:val="24"/>
          <w:szCs w:val="24"/>
          <w:lang w:val="en-US"/>
        </w:rPr>
        <w:t xml:space="preserve"> Cipriani, A. (2021). Systematic review and meta-analysis: Depressive symptoms and risky behaviors among adolescents in low-and middle-income countries. </w:t>
      </w:r>
      <w:r w:rsidRPr="000A62BC">
        <w:rPr>
          <w:i/>
          <w:iCs/>
          <w:sz w:val="24"/>
          <w:szCs w:val="24"/>
          <w:lang w:val="en-US"/>
        </w:rPr>
        <w:t>Journal of the American Academy of Child &amp; Adolescent Psychiatry</w:t>
      </w:r>
      <w:r w:rsidRPr="000A62BC">
        <w:rPr>
          <w:sz w:val="24"/>
          <w:szCs w:val="24"/>
          <w:lang w:val="en-US"/>
        </w:rPr>
        <w:t>.</w:t>
      </w:r>
    </w:p>
    <w:p w14:paraId="1CAB7E90"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proofErr w:type="spellStart"/>
      <w:r w:rsidRPr="000A62BC">
        <w:rPr>
          <w:sz w:val="24"/>
          <w:szCs w:val="24"/>
          <w:lang w:val="en-US"/>
        </w:rPr>
        <w:t>Przepiorka</w:t>
      </w:r>
      <w:proofErr w:type="spellEnd"/>
      <w:r w:rsidRPr="000A62BC">
        <w:rPr>
          <w:sz w:val="24"/>
          <w:szCs w:val="24"/>
          <w:lang w:val="en-US"/>
        </w:rPr>
        <w:t xml:space="preserve">, A., </w:t>
      </w:r>
      <w:proofErr w:type="spellStart"/>
      <w:r w:rsidRPr="000A62BC">
        <w:rPr>
          <w:sz w:val="24"/>
          <w:szCs w:val="24"/>
          <w:lang w:val="en-US"/>
        </w:rPr>
        <w:t>Blachnio</w:t>
      </w:r>
      <w:proofErr w:type="spellEnd"/>
      <w:r w:rsidRPr="000A62BC">
        <w:rPr>
          <w:sz w:val="24"/>
          <w:szCs w:val="24"/>
          <w:lang w:val="en-US"/>
        </w:rPr>
        <w:t xml:space="preserve">, A., &amp; </w:t>
      </w:r>
      <w:proofErr w:type="spellStart"/>
      <w:r w:rsidRPr="000A62BC">
        <w:rPr>
          <w:sz w:val="24"/>
          <w:szCs w:val="24"/>
          <w:lang w:val="en-US"/>
        </w:rPr>
        <w:t>Cudo</w:t>
      </w:r>
      <w:proofErr w:type="spellEnd"/>
      <w:r w:rsidRPr="000A62BC">
        <w:rPr>
          <w:sz w:val="24"/>
          <w:szCs w:val="24"/>
          <w:lang w:val="en-US"/>
        </w:rPr>
        <w:t xml:space="preserve">, A. (2019). The role of depression, personality, and future time perspective in internet addiction in adolescents and emerging adults. </w:t>
      </w:r>
      <w:r w:rsidRPr="000A62BC">
        <w:rPr>
          <w:i/>
          <w:iCs/>
          <w:sz w:val="24"/>
          <w:szCs w:val="24"/>
          <w:lang w:val="en-US"/>
        </w:rPr>
        <w:t>Psychiatry research</w:t>
      </w:r>
      <w:r w:rsidRPr="000A62BC">
        <w:rPr>
          <w:sz w:val="24"/>
          <w:szCs w:val="24"/>
          <w:lang w:val="en-US"/>
        </w:rPr>
        <w:t xml:space="preserve">, </w:t>
      </w:r>
      <w:r w:rsidRPr="000A62BC">
        <w:rPr>
          <w:i/>
          <w:iCs/>
          <w:sz w:val="24"/>
          <w:szCs w:val="24"/>
          <w:lang w:val="en-US"/>
        </w:rPr>
        <w:t>272</w:t>
      </w:r>
      <w:r w:rsidRPr="000A62BC">
        <w:rPr>
          <w:sz w:val="24"/>
          <w:szCs w:val="24"/>
          <w:lang w:val="en-US"/>
        </w:rPr>
        <w:t>, 340-348.</w:t>
      </w:r>
    </w:p>
    <w:p w14:paraId="7A232C95"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proofErr w:type="spellStart"/>
      <w:r w:rsidRPr="000A62BC">
        <w:rPr>
          <w:sz w:val="24"/>
          <w:szCs w:val="24"/>
          <w:lang w:val="en-US"/>
        </w:rPr>
        <w:t>Pullmer</w:t>
      </w:r>
      <w:proofErr w:type="spellEnd"/>
      <w:r w:rsidRPr="000A62BC">
        <w:rPr>
          <w:sz w:val="24"/>
          <w:szCs w:val="24"/>
          <w:lang w:val="en-US"/>
        </w:rPr>
        <w:t xml:space="preserve">, R., Chung, J., Samson, L., </w:t>
      </w:r>
      <w:proofErr w:type="spellStart"/>
      <w:r w:rsidRPr="000A62BC">
        <w:rPr>
          <w:sz w:val="24"/>
          <w:szCs w:val="24"/>
          <w:lang w:val="en-US"/>
        </w:rPr>
        <w:t>Balanji</w:t>
      </w:r>
      <w:proofErr w:type="spellEnd"/>
      <w:r w:rsidRPr="000A62BC">
        <w:rPr>
          <w:sz w:val="24"/>
          <w:szCs w:val="24"/>
          <w:lang w:val="en-US"/>
        </w:rPr>
        <w:t xml:space="preserve">, S., &amp; </w:t>
      </w:r>
      <w:proofErr w:type="spellStart"/>
      <w:r w:rsidRPr="000A62BC">
        <w:rPr>
          <w:sz w:val="24"/>
          <w:szCs w:val="24"/>
          <w:lang w:val="en-US"/>
        </w:rPr>
        <w:t>Zaitsoff</w:t>
      </w:r>
      <w:proofErr w:type="spellEnd"/>
      <w:r w:rsidRPr="000A62BC">
        <w:rPr>
          <w:sz w:val="24"/>
          <w:szCs w:val="24"/>
          <w:lang w:val="en-US"/>
        </w:rPr>
        <w:t xml:space="preserve">, S. (2019). A systematic review of the relation between self-compassion and depressive symptoms in adolescents. </w:t>
      </w:r>
      <w:r w:rsidRPr="000A62BC">
        <w:rPr>
          <w:i/>
          <w:iCs/>
          <w:sz w:val="24"/>
          <w:szCs w:val="24"/>
          <w:lang w:val="en-US"/>
        </w:rPr>
        <w:t>Journal of adolescence</w:t>
      </w:r>
      <w:r w:rsidRPr="000A62BC">
        <w:rPr>
          <w:sz w:val="24"/>
          <w:szCs w:val="24"/>
          <w:lang w:val="en-US"/>
        </w:rPr>
        <w:t xml:space="preserve">, </w:t>
      </w:r>
      <w:r w:rsidRPr="000A62BC">
        <w:rPr>
          <w:i/>
          <w:iCs/>
          <w:sz w:val="24"/>
          <w:szCs w:val="24"/>
          <w:lang w:val="en-US"/>
        </w:rPr>
        <w:t>74</w:t>
      </w:r>
      <w:r w:rsidRPr="000A62BC">
        <w:rPr>
          <w:sz w:val="24"/>
          <w:szCs w:val="24"/>
          <w:lang w:val="en-US"/>
        </w:rPr>
        <w:t>, 210-220.</w:t>
      </w:r>
    </w:p>
    <w:p w14:paraId="634A839C" w14:textId="7312E729" w:rsidR="00AD2BE6" w:rsidRPr="000A62BC" w:rsidRDefault="00D05C12" w:rsidP="00095820">
      <w:pPr>
        <w:pBdr>
          <w:top w:val="nil"/>
          <w:left w:val="nil"/>
          <w:bottom w:val="nil"/>
          <w:right w:val="nil"/>
          <w:between w:val="nil"/>
        </w:pBdr>
        <w:spacing w:line="360" w:lineRule="auto"/>
        <w:ind w:left="709" w:hanging="709"/>
        <w:jc w:val="both"/>
        <w:rPr>
          <w:sz w:val="24"/>
          <w:szCs w:val="24"/>
          <w:lang w:val="es-MX"/>
        </w:rPr>
      </w:pPr>
      <w:r w:rsidRPr="000A62BC">
        <w:rPr>
          <w:sz w:val="24"/>
          <w:szCs w:val="24"/>
          <w:lang w:val="en-US"/>
        </w:rPr>
        <w:t xml:space="preserve">Ren, Z. (2022, April). Relationship between Big Five Personality and Depression Index of High School Students. </w:t>
      </w:r>
      <w:proofErr w:type="spellStart"/>
      <w:r w:rsidR="00C36943" w:rsidRPr="000A62BC">
        <w:rPr>
          <w:sz w:val="24"/>
          <w:szCs w:val="24"/>
          <w:lang w:val="en-US"/>
        </w:rPr>
        <w:t>En</w:t>
      </w:r>
      <w:proofErr w:type="spellEnd"/>
      <w:r w:rsidRPr="000A62BC">
        <w:rPr>
          <w:sz w:val="24"/>
          <w:szCs w:val="24"/>
          <w:lang w:val="en-US"/>
        </w:rPr>
        <w:t xml:space="preserve"> </w:t>
      </w:r>
      <w:r w:rsidRPr="000A62BC">
        <w:rPr>
          <w:i/>
          <w:iCs/>
          <w:sz w:val="24"/>
          <w:szCs w:val="24"/>
          <w:lang w:val="en-US"/>
        </w:rPr>
        <w:t>International Conference on Social Sciences and Humanities and Arts (SSHA 2022)</w:t>
      </w:r>
      <w:r w:rsidRPr="000A62BC">
        <w:rPr>
          <w:sz w:val="24"/>
          <w:szCs w:val="24"/>
          <w:lang w:val="en-US"/>
        </w:rPr>
        <w:t xml:space="preserve"> (pp. 665-672).</w:t>
      </w:r>
      <w:r w:rsidR="008F097C" w:rsidRPr="000A62BC">
        <w:rPr>
          <w:sz w:val="24"/>
          <w:szCs w:val="24"/>
          <w:lang w:val="en-US"/>
        </w:rPr>
        <w:t xml:space="preserve"> </w:t>
      </w:r>
      <w:r w:rsidR="008F097C" w:rsidRPr="000A62BC">
        <w:rPr>
          <w:sz w:val="24"/>
          <w:szCs w:val="24"/>
          <w:lang w:val="es-MX"/>
        </w:rPr>
        <w:t xml:space="preserve">Atlantis </w:t>
      </w:r>
      <w:proofErr w:type="spellStart"/>
      <w:r w:rsidR="008F097C" w:rsidRPr="000A62BC">
        <w:rPr>
          <w:sz w:val="24"/>
          <w:szCs w:val="24"/>
          <w:lang w:val="es-MX"/>
        </w:rPr>
        <w:t>Press</w:t>
      </w:r>
      <w:proofErr w:type="spellEnd"/>
      <w:r w:rsidRPr="000A62BC">
        <w:rPr>
          <w:sz w:val="24"/>
          <w:szCs w:val="24"/>
          <w:lang w:val="es-MX"/>
        </w:rPr>
        <w:t>.</w:t>
      </w:r>
    </w:p>
    <w:p w14:paraId="3CA7F3C1"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rPr>
      </w:pPr>
      <w:r w:rsidRPr="000A62BC">
        <w:rPr>
          <w:sz w:val="24"/>
          <w:szCs w:val="24"/>
        </w:rPr>
        <w:t>Rey, J., Bella, T., &amp; Liu, J. (2017). Depresión en niños y adolescentes. Manual de salud mental infantil y adolescente de la IACAPAP.</w:t>
      </w:r>
    </w:p>
    <w:p w14:paraId="123F052A" w14:textId="07923026" w:rsidR="00AD2BE6" w:rsidRPr="000A62BC" w:rsidRDefault="00D05C12" w:rsidP="00095820">
      <w:pPr>
        <w:pBdr>
          <w:top w:val="nil"/>
          <w:left w:val="nil"/>
          <w:bottom w:val="nil"/>
          <w:right w:val="nil"/>
          <w:between w:val="nil"/>
        </w:pBdr>
        <w:spacing w:line="360" w:lineRule="auto"/>
        <w:ind w:left="709" w:hanging="709"/>
        <w:jc w:val="both"/>
        <w:rPr>
          <w:sz w:val="24"/>
          <w:szCs w:val="24"/>
        </w:rPr>
      </w:pPr>
      <w:proofErr w:type="spellStart"/>
      <w:r w:rsidRPr="000A62BC">
        <w:rPr>
          <w:sz w:val="24"/>
          <w:szCs w:val="24"/>
          <w:lang w:val="es-MX"/>
        </w:rPr>
        <w:lastRenderedPageBreak/>
        <w:t>Ribadier</w:t>
      </w:r>
      <w:proofErr w:type="spellEnd"/>
      <w:r w:rsidRPr="000A62BC">
        <w:rPr>
          <w:sz w:val="24"/>
          <w:szCs w:val="24"/>
          <w:lang w:val="es-MX"/>
        </w:rPr>
        <w:t xml:space="preserve">, A., </w:t>
      </w:r>
      <w:r w:rsidR="00B82F46" w:rsidRPr="000A62BC">
        <w:rPr>
          <w:sz w:val="24"/>
          <w:szCs w:val="24"/>
          <w:lang w:val="es-MX"/>
        </w:rPr>
        <w:t>y</w:t>
      </w:r>
      <w:r w:rsidRPr="000A62BC">
        <w:rPr>
          <w:sz w:val="24"/>
          <w:szCs w:val="24"/>
          <w:lang w:val="es-MX"/>
        </w:rPr>
        <w:t xml:space="preserve"> </w:t>
      </w:r>
      <w:proofErr w:type="spellStart"/>
      <w:r w:rsidRPr="000A62BC">
        <w:rPr>
          <w:sz w:val="24"/>
          <w:szCs w:val="24"/>
          <w:lang w:val="es-MX"/>
        </w:rPr>
        <w:t>Varescon</w:t>
      </w:r>
      <w:proofErr w:type="spellEnd"/>
      <w:r w:rsidRPr="000A62BC">
        <w:rPr>
          <w:sz w:val="24"/>
          <w:szCs w:val="24"/>
          <w:lang w:val="es-MX"/>
        </w:rPr>
        <w:t xml:space="preserve">, I. (2019). </w:t>
      </w:r>
      <w:r w:rsidRPr="000A62BC">
        <w:rPr>
          <w:sz w:val="24"/>
          <w:szCs w:val="24"/>
          <w:lang w:val="en-US"/>
        </w:rPr>
        <w:t xml:space="preserve">Anxiety and depression in alcohol use disorder individuals: the role of personality and coping strategies. </w:t>
      </w:r>
      <w:proofErr w:type="spellStart"/>
      <w:r w:rsidRPr="000A62BC">
        <w:rPr>
          <w:i/>
          <w:iCs/>
          <w:sz w:val="24"/>
          <w:szCs w:val="24"/>
        </w:rPr>
        <w:t>Substance</w:t>
      </w:r>
      <w:proofErr w:type="spellEnd"/>
      <w:r w:rsidRPr="000A62BC">
        <w:rPr>
          <w:i/>
          <w:iCs/>
          <w:sz w:val="24"/>
          <w:szCs w:val="24"/>
        </w:rPr>
        <w:t xml:space="preserve"> use &amp; </w:t>
      </w:r>
      <w:proofErr w:type="spellStart"/>
      <w:r w:rsidRPr="000A62BC">
        <w:rPr>
          <w:i/>
          <w:iCs/>
          <w:sz w:val="24"/>
          <w:szCs w:val="24"/>
        </w:rPr>
        <w:t>misuse</w:t>
      </w:r>
      <w:proofErr w:type="spellEnd"/>
      <w:r w:rsidRPr="000A62BC">
        <w:rPr>
          <w:sz w:val="24"/>
          <w:szCs w:val="24"/>
        </w:rPr>
        <w:t xml:space="preserve">, </w:t>
      </w:r>
      <w:r w:rsidRPr="000A62BC">
        <w:rPr>
          <w:i/>
          <w:iCs/>
          <w:sz w:val="24"/>
          <w:szCs w:val="24"/>
        </w:rPr>
        <w:t>54</w:t>
      </w:r>
      <w:r w:rsidRPr="000A62BC">
        <w:rPr>
          <w:sz w:val="24"/>
          <w:szCs w:val="24"/>
        </w:rPr>
        <w:t>(9), 1475-1484.</w:t>
      </w:r>
    </w:p>
    <w:p w14:paraId="5756D7D2"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proofErr w:type="spellStart"/>
      <w:r w:rsidRPr="000A62BC">
        <w:rPr>
          <w:sz w:val="24"/>
          <w:szCs w:val="24"/>
        </w:rPr>
        <w:t>Sanchez</w:t>
      </w:r>
      <w:proofErr w:type="spellEnd"/>
      <w:r w:rsidRPr="000A62BC">
        <w:rPr>
          <w:sz w:val="24"/>
          <w:szCs w:val="24"/>
        </w:rPr>
        <w:t xml:space="preserve">, O., &amp; Méndez, F. (2018). Estatus social y sintomatología depresiva en la adolescencia. </w:t>
      </w:r>
      <w:proofErr w:type="spellStart"/>
      <w:r w:rsidRPr="000A62BC">
        <w:rPr>
          <w:i/>
          <w:iCs/>
          <w:sz w:val="24"/>
          <w:szCs w:val="24"/>
          <w:lang w:val="en-US"/>
        </w:rPr>
        <w:t>Psicología</w:t>
      </w:r>
      <w:proofErr w:type="spellEnd"/>
      <w:r w:rsidRPr="000A62BC">
        <w:rPr>
          <w:i/>
          <w:iCs/>
          <w:sz w:val="24"/>
          <w:szCs w:val="24"/>
          <w:lang w:val="en-US"/>
        </w:rPr>
        <w:t xml:space="preserve"> </w:t>
      </w:r>
      <w:proofErr w:type="spellStart"/>
      <w:r w:rsidRPr="000A62BC">
        <w:rPr>
          <w:i/>
          <w:iCs/>
          <w:sz w:val="24"/>
          <w:szCs w:val="24"/>
          <w:lang w:val="en-US"/>
        </w:rPr>
        <w:t>Conductual</w:t>
      </w:r>
      <w:proofErr w:type="spellEnd"/>
      <w:r w:rsidRPr="000A62BC">
        <w:rPr>
          <w:sz w:val="24"/>
          <w:szCs w:val="24"/>
          <w:lang w:val="en-US"/>
        </w:rPr>
        <w:t xml:space="preserve">, </w:t>
      </w:r>
      <w:r w:rsidRPr="000A62BC">
        <w:rPr>
          <w:i/>
          <w:iCs/>
          <w:sz w:val="24"/>
          <w:szCs w:val="24"/>
          <w:lang w:val="en-US"/>
        </w:rPr>
        <w:t>26</w:t>
      </w:r>
      <w:r w:rsidRPr="000A62BC">
        <w:rPr>
          <w:sz w:val="24"/>
          <w:szCs w:val="24"/>
          <w:lang w:val="en-US"/>
        </w:rPr>
        <w:t>(3), 513.</w:t>
      </w:r>
    </w:p>
    <w:p w14:paraId="39A28747" w14:textId="22881D34"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proofErr w:type="spellStart"/>
      <w:r w:rsidRPr="000A62BC">
        <w:rPr>
          <w:sz w:val="24"/>
          <w:szCs w:val="24"/>
          <w:lang w:val="en-US"/>
        </w:rPr>
        <w:t>Schmeck</w:t>
      </w:r>
      <w:proofErr w:type="spellEnd"/>
      <w:r w:rsidRPr="000A62BC">
        <w:rPr>
          <w:sz w:val="24"/>
          <w:szCs w:val="24"/>
          <w:lang w:val="en-US"/>
        </w:rPr>
        <w:t xml:space="preserve">, K., Schlüter, S., </w:t>
      </w:r>
      <w:r w:rsidR="00B27C15" w:rsidRPr="000A62BC">
        <w:rPr>
          <w:sz w:val="24"/>
          <w:szCs w:val="24"/>
          <w:lang w:val="en-US"/>
        </w:rPr>
        <w:t>y</w:t>
      </w:r>
      <w:r w:rsidRPr="000A62BC">
        <w:rPr>
          <w:sz w:val="24"/>
          <w:szCs w:val="24"/>
          <w:lang w:val="en-US"/>
        </w:rPr>
        <w:t xml:space="preserve"> Valdés, N. (2021). The Functional Domain of Identity. </w:t>
      </w:r>
      <w:proofErr w:type="spellStart"/>
      <w:r w:rsidR="00E01B14" w:rsidRPr="000A62BC">
        <w:rPr>
          <w:sz w:val="24"/>
          <w:szCs w:val="24"/>
          <w:lang w:val="en-US"/>
        </w:rPr>
        <w:t>En</w:t>
      </w:r>
      <w:proofErr w:type="spellEnd"/>
      <w:r w:rsidRPr="000A62BC">
        <w:rPr>
          <w:sz w:val="24"/>
          <w:szCs w:val="24"/>
          <w:lang w:val="en-US"/>
        </w:rPr>
        <w:t xml:space="preserve"> </w:t>
      </w:r>
      <w:r w:rsidR="00957A4B" w:rsidRPr="000A62BC">
        <w:rPr>
          <w:sz w:val="24"/>
          <w:szCs w:val="24"/>
          <w:lang w:val="en-US"/>
        </w:rPr>
        <w:t>C. Springer (Ed.),</w:t>
      </w:r>
      <w:r w:rsidR="00957A4B" w:rsidRPr="000A62BC">
        <w:rPr>
          <w:i/>
          <w:iCs/>
          <w:sz w:val="24"/>
          <w:szCs w:val="24"/>
          <w:lang w:val="en-US"/>
        </w:rPr>
        <w:t xml:space="preserve"> </w:t>
      </w:r>
      <w:r w:rsidRPr="000A62BC">
        <w:rPr>
          <w:i/>
          <w:iCs/>
          <w:sz w:val="24"/>
          <w:szCs w:val="24"/>
          <w:lang w:val="en-US"/>
        </w:rPr>
        <w:t>Depression and Personality Dysfunction</w:t>
      </w:r>
      <w:r w:rsidRPr="000A62BC">
        <w:rPr>
          <w:sz w:val="24"/>
          <w:szCs w:val="24"/>
          <w:lang w:val="en-US"/>
        </w:rPr>
        <w:t xml:space="preserve"> (pp. 17-31).</w:t>
      </w:r>
    </w:p>
    <w:p w14:paraId="2B2C8F87" w14:textId="45BF9277"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r w:rsidRPr="000A62BC">
        <w:rPr>
          <w:sz w:val="24"/>
          <w:szCs w:val="24"/>
          <w:lang w:val="en-US"/>
        </w:rPr>
        <w:t xml:space="preserve">Schweizer, S., </w:t>
      </w:r>
      <w:proofErr w:type="spellStart"/>
      <w:r w:rsidRPr="000A62BC">
        <w:rPr>
          <w:sz w:val="24"/>
          <w:szCs w:val="24"/>
          <w:lang w:val="en-US"/>
        </w:rPr>
        <w:t>Gotlib</w:t>
      </w:r>
      <w:proofErr w:type="spellEnd"/>
      <w:r w:rsidRPr="000A62BC">
        <w:rPr>
          <w:sz w:val="24"/>
          <w:szCs w:val="24"/>
          <w:lang w:val="en-US"/>
        </w:rPr>
        <w:t xml:space="preserve">, I. H., </w:t>
      </w:r>
      <w:r w:rsidR="00B27C15" w:rsidRPr="000A62BC">
        <w:rPr>
          <w:sz w:val="24"/>
          <w:szCs w:val="24"/>
          <w:lang w:val="en-US"/>
        </w:rPr>
        <w:t>y</w:t>
      </w:r>
      <w:r w:rsidRPr="000A62BC">
        <w:rPr>
          <w:sz w:val="24"/>
          <w:szCs w:val="24"/>
          <w:lang w:val="en-US"/>
        </w:rPr>
        <w:t xml:space="preserve"> Blakemore, S. J. (2020). The role of affective control in emotion regulation during adolescence. </w:t>
      </w:r>
      <w:r w:rsidRPr="000A62BC">
        <w:rPr>
          <w:i/>
          <w:iCs/>
          <w:sz w:val="24"/>
          <w:szCs w:val="24"/>
          <w:lang w:val="en-US"/>
        </w:rPr>
        <w:t>Emotion</w:t>
      </w:r>
      <w:r w:rsidRPr="000A62BC">
        <w:rPr>
          <w:sz w:val="24"/>
          <w:szCs w:val="24"/>
          <w:lang w:val="en-US"/>
        </w:rPr>
        <w:t xml:space="preserve">, </w:t>
      </w:r>
      <w:r w:rsidRPr="000A62BC">
        <w:rPr>
          <w:i/>
          <w:iCs/>
          <w:sz w:val="24"/>
          <w:szCs w:val="24"/>
          <w:lang w:val="en-US"/>
        </w:rPr>
        <w:t>20</w:t>
      </w:r>
      <w:r w:rsidRPr="000A62BC">
        <w:rPr>
          <w:sz w:val="24"/>
          <w:szCs w:val="24"/>
          <w:lang w:val="en-US"/>
        </w:rPr>
        <w:t>(1), 80.</w:t>
      </w:r>
    </w:p>
    <w:p w14:paraId="213DD5C4" w14:textId="77777777" w:rsidR="00174E87" w:rsidRPr="000A62BC" w:rsidRDefault="00174E87" w:rsidP="00174E87">
      <w:pPr>
        <w:pBdr>
          <w:top w:val="nil"/>
          <w:left w:val="nil"/>
          <w:bottom w:val="nil"/>
          <w:right w:val="nil"/>
          <w:between w:val="nil"/>
        </w:pBdr>
        <w:spacing w:line="360" w:lineRule="auto"/>
        <w:ind w:left="709" w:hanging="709"/>
        <w:jc w:val="both"/>
        <w:rPr>
          <w:sz w:val="24"/>
          <w:szCs w:val="24"/>
          <w:lang w:val="en-US"/>
        </w:rPr>
      </w:pPr>
      <w:proofErr w:type="spellStart"/>
      <w:r w:rsidRPr="000A62BC">
        <w:rPr>
          <w:sz w:val="24"/>
          <w:szCs w:val="24"/>
          <w:lang w:val="en-US"/>
        </w:rPr>
        <w:t>Shchelkanova</w:t>
      </w:r>
      <w:proofErr w:type="spellEnd"/>
      <w:r w:rsidRPr="000A62BC">
        <w:rPr>
          <w:sz w:val="24"/>
          <w:szCs w:val="24"/>
          <w:lang w:val="en-US"/>
        </w:rPr>
        <w:t xml:space="preserve">, </w:t>
      </w:r>
      <w:r w:rsidRPr="000A62BC">
        <w:rPr>
          <w:sz w:val="24"/>
          <w:szCs w:val="24"/>
        </w:rPr>
        <w:t>Т</w:t>
      </w:r>
      <w:r w:rsidRPr="000A62BC">
        <w:rPr>
          <w:sz w:val="24"/>
          <w:szCs w:val="24"/>
          <w:lang w:val="en-US"/>
        </w:rPr>
        <w:t xml:space="preserve">. (2022). Relationship between social anxiety, openness to experience and academic achievement among middle, high </w:t>
      </w:r>
      <w:proofErr w:type="gramStart"/>
      <w:r w:rsidRPr="000A62BC">
        <w:rPr>
          <w:sz w:val="24"/>
          <w:szCs w:val="24"/>
          <w:lang w:val="en-US"/>
        </w:rPr>
        <w:t>school</w:t>
      </w:r>
      <w:proofErr w:type="gramEnd"/>
      <w:r w:rsidRPr="000A62BC">
        <w:rPr>
          <w:sz w:val="24"/>
          <w:szCs w:val="24"/>
          <w:lang w:val="en-US"/>
        </w:rPr>
        <w:t xml:space="preserve"> and university students. [</w:t>
      </w:r>
      <w:proofErr w:type="spellStart"/>
      <w:r w:rsidRPr="000A62BC">
        <w:rPr>
          <w:sz w:val="24"/>
          <w:szCs w:val="24"/>
        </w:rPr>
        <w:t>магистерская</w:t>
      </w:r>
      <w:proofErr w:type="spellEnd"/>
      <w:r w:rsidRPr="000A62BC">
        <w:rPr>
          <w:sz w:val="24"/>
          <w:szCs w:val="24"/>
          <w:lang w:val="en-US"/>
        </w:rPr>
        <w:t xml:space="preserve"> </w:t>
      </w:r>
      <w:proofErr w:type="spellStart"/>
      <w:r w:rsidRPr="000A62BC">
        <w:rPr>
          <w:sz w:val="24"/>
          <w:szCs w:val="24"/>
        </w:rPr>
        <w:t>диссертация</w:t>
      </w:r>
      <w:proofErr w:type="spellEnd"/>
      <w:r w:rsidRPr="000A62BC">
        <w:rPr>
          <w:sz w:val="24"/>
          <w:szCs w:val="24"/>
          <w:lang w:val="en-US"/>
        </w:rPr>
        <w:t xml:space="preserve"> </w:t>
      </w:r>
      <w:proofErr w:type="spellStart"/>
      <w:r w:rsidRPr="000A62BC">
        <w:rPr>
          <w:sz w:val="24"/>
          <w:szCs w:val="24"/>
        </w:rPr>
        <w:t>по</w:t>
      </w:r>
      <w:proofErr w:type="spellEnd"/>
      <w:r w:rsidRPr="000A62BC">
        <w:rPr>
          <w:sz w:val="24"/>
          <w:szCs w:val="24"/>
          <w:lang w:val="en-US"/>
        </w:rPr>
        <w:t xml:space="preserve"> </w:t>
      </w:r>
      <w:proofErr w:type="spellStart"/>
      <w:r w:rsidRPr="000A62BC">
        <w:rPr>
          <w:sz w:val="24"/>
          <w:szCs w:val="24"/>
        </w:rPr>
        <w:t>направлению</w:t>
      </w:r>
      <w:proofErr w:type="spellEnd"/>
      <w:r w:rsidRPr="000A62BC">
        <w:rPr>
          <w:sz w:val="24"/>
          <w:szCs w:val="24"/>
          <w:lang w:val="en-US"/>
        </w:rPr>
        <w:t xml:space="preserve"> </w:t>
      </w:r>
      <w:proofErr w:type="spellStart"/>
      <w:r w:rsidRPr="000A62BC">
        <w:rPr>
          <w:sz w:val="24"/>
          <w:szCs w:val="24"/>
        </w:rPr>
        <w:t>подготовки</w:t>
      </w:r>
      <w:proofErr w:type="spellEnd"/>
      <w:r w:rsidRPr="000A62BC">
        <w:rPr>
          <w:sz w:val="24"/>
          <w:szCs w:val="24"/>
          <w:lang w:val="en-US"/>
        </w:rPr>
        <w:t>: 37.04. 01-Psychology].</w:t>
      </w:r>
    </w:p>
    <w:p w14:paraId="678AF4A0" w14:textId="6AA6B189"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r w:rsidRPr="000A62BC">
        <w:rPr>
          <w:sz w:val="24"/>
          <w:szCs w:val="24"/>
          <w:lang w:val="en-US"/>
        </w:rPr>
        <w:t xml:space="preserve">Shi, J., Yao, Y., Zhan, C., Mao, Z., Yin, F., </w:t>
      </w:r>
      <w:r w:rsidR="00D75815" w:rsidRPr="000A62BC">
        <w:rPr>
          <w:sz w:val="24"/>
          <w:szCs w:val="24"/>
          <w:lang w:val="en-US"/>
        </w:rPr>
        <w:t>y</w:t>
      </w:r>
      <w:r w:rsidRPr="000A62BC">
        <w:rPr>
          <w:sz w:val="24"/>
          <w:szCs w:val="24"/>
          <w:lang w:val="en-US"/>
        </w:rPr>
        <w:t xml:space="preserve"> Zhao, X. (2018). The relationship between big five personality traits and psychotic experience in a large non-clinical youth sample: the mediating role of emotion regulation. </w:t>
      </w:r>
      <w:r w:rsidRPr="000A62BC">
        <w:rPr>
          <w:i/>
          <w:iCs/>
          <w:sz w:val="24"/>
          <w:szCs w:val="24"/>
          <w:lang w:val="en-US"/>
        </w:rPr>
        <w:t>Frontiers in psychiatry</w:t>
      </w:r>
      <w:r w:rsidRPr="000A62BC">
        <w:rPr>
          <w:sz w:val="24"/>
          <w:szCs w:val="24"/>
          <w:lang w:val="en-US"/>
        </w:rPr>
        <w:t xml:space="preserve">, </w:t>
      </w:r>
      <w:r w:rsidRPr="000A62BC">
        <w:rPr>
          <w:i/>
          <w:iCs/>
          <w:sz w:val="24"/>
          <w:szCs w:val="24"/>
          <w:lang w:val="en-US"/>
        </w:rPr>
        <w:t>9</w:t>
      </w:r>
      <w:r w:rsidRPr="000A62BC">
        <w:rPr>
          <w:sz w:val="24"/>
          <w:szCs w:val="24"/>
          <w:lang w:val="en-US"/>
        </w:rPr>
        <w:t>, 648.</w:t>
      </w:r>
    </w:p>
    <w:p w14:paraId="58D77C02" w14:textId="1FC3100B"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r w:rsidRPr="000A62BC">
        <w:rPr>
          <w:sz w:val="24"/>
          <w:szCs w:val="24"/>
          <w:lang w:val="en-US"/>
        </w:rPr>
        <w:t xml:space="preserve">Spruit, A., </w:t>
      </w:r>
      <w:proofErr w:type="spellStart"/>
      <w:r w:rsidRPr="000A62BC">
        <w:rPr>
          <w:sz w:val="24"/>
          <w:szCs w:val="24"/>
          <w:lang w:val="en-US"/>
        </w:rPr>
        <w:t>Goos</w:t>
      </w:r>
      <w:proofErr w:type="spellEnd"/>
      <w:r w:rsidRPr="000A62BC">
        <w:rPr>
          <w:sz w:val="24"/>
          <w:szCs w:val="24"/>
          <w:lang w:val="en-US"/>
        </w:rPr>
        <w:t xml:space="preserve">, L., </w:t>
      </w:r>
      <w:proofErr w:type="spellStart"/>
      <w:r w:rsidRPr="000A62BC">
        <w:rPr>
          <w:sz w:val="24"/>
          <w:szCs w:val="24"/>
          <w:lang w:val="en-US"/>
        </w:rPr>
        <w:t>Weenink</w:t>
      </w:r>
      <w:proofErr w:type="spellEnd"/>
      <w:r w:rsidRPr="000A62BC">
        <w:rPr>
          <w:sz w:val="24"/>
          <w:szCs w:val="24"/>
          <w:lang w:val="en-US"/>
        </w:rPr>
        <w:t xml:space="preserve">, N., </w:t>
      </w:r>
      <w:proofErr w:type="spellStart"/>
      <w:r w:rsidRPr="000A62BC">
        <w:rPr>
          <w:sz w:val="24"/>
          <w:szCs w:val="24"/>
          <w:lang w:val="en-US"/>
        </w:rPr>
        <w:t>Rodenburg</w:t>
      </w:r>
      <w:proofErr w:type="spellEnd"/>
      <w:r w:rsidRPr="000A62BC">
        <w:rPr>
          <w:sz w:val="24"/>
          <w:szCs w:val="24"/>
          <w:lang w:val="en-US"/>
        </w:rPr>
        <w:t xml:space="preserve">, R., Niemeyer, H., </w:t>
      </w:r>
      <w:proofErr w:type="spellStart"/>
      <w:r w:rsidRPr="000A62BC">
        <w:rPr>
          <w:sz w:val="24"/>
          <w:szCs w:val="24"/>
          <w:lang w:val="en-US"/>
        </w:rPr>
        <w:t>Stams</w:t>
      </w:r>
      <w:proofErr w:type="spellEnd"/>
      <w:r w:rsidRPr="000A62BC">
        <w:rPr>
          <w:sz w:val="24"/>
          <w:szCs w:val="24"/>
          <w:lang w:val="en-US"/>
        </w:rPr>
        <w:t xml:space="preserve">, G. J., </w:t>
      </w:r>
      <w:r w:rsidR="00B27C15" w:rsidRPr="000A62BC">
        <w:rPr>
          <w:sz w:val="24"/>
          <w:szCs w:val="24"/>
          <w:lang w:val="en-US"/>
        </w:rPr>
        <w:t>y</w:t>
      </w:r>
      <w:r w:rsidRPr="000A62BC">
        <w:rPr>
          <w:sz w:val="24"/>
          <w:szCs w:val="24"/>
          <w:lang w:val="en-US"/>
        </w:rPr>
        <w:t xml:space="preserve"> </w:t>
      </w:r>
      <w:proofErr w:type="spellStart"/>
      <w:r w:rsidRPr="000A62BC">
        <w:rPr>
          <w:sz w:val="24"/>
          <w:szCs w:val="24"/>
          <w:lang w:val="en-US"/>
        </w:rPr>
        <w:t>Colonnesi</w:t>
      </w:r>
      <w:proofErr w:type="spellEnd"/>
      <w:r w:rsidRPr="000A62BC">
        <w:rPr>
          <w:sz w:val="24"/>
          <w:szCs w:val="24"/>
          <w:lang w:val="en-US"/>
        </w:rPr>
        <w:t xml:space="preserve">, C. (2020). The relation between attachment and depression in children and adolescents: A multilevel meta-analysis. </w:t>
      </w:r>
      <w:r w:rsidRPr="000A62BC">
        <w:rPr>
          <w:i/>
          <w:iCs/>
          <w:sz w:val="24"/>
          <w:szCs w:val="24"/>
          <w:lang w:val="en-US"/>
        </w:rPr>
        <w:t>Clinical child and family psychology review</w:t>
      </w:r>
      <w:r w:rsidRPr="000A62BC">
        <w:rPr>
          <w:sz w:val="24"/>
          <w:szCs w:val="24"/>
          <w:lang w:val="en-US"/>
        </w:rPr>
        <w:t xml:space="preserve">, </w:t>
      </w:r>
      <w:r w:rsidRPr="000A62BC">
        <w:rPr>
          <w:i/>
          <w:iCs/>
          <w:sz w:val="24"/>
          <w:szCs w:val="24"/>
          <w:lang w:val="en-US"/>
        </w:rPr>
        <w:t>23</w:t>
      </w:r>
      <w:r w:rsidRPr="000A62BC">
        <w:rPr>
          <w:sz w:val="24"/>
          <w:szCs w:val="24"/>
          <w:lang w:val="en-US"/>
        </w:rPr>
        <w:t>(1), 54-69.</w:t>
      </w:r>
    </w:p>
    <w:p w14:paraId="41B66EE7" w14:textId="7622C7D9" w:rsidR="00AD2BE6" w:rsidRPr="000A62BC" w:rsidRDefault="00D05C12" w:rsidP="00095820">
      <w:pPr>
        <w:pBdr>
          <w:top w:val="nil"/>
          <w:left w:val="nil"/>
          <w:bottom w:val="nil"/>
          <w:right w:val="nil"/>
          <w:between w:val="nil"/>
        </w:pBdr>
        <w:spacing w:line="360" w:lineRule="auto"/>
        <w:ind w:left="709" w:hanging="709"/>
        <w:jc w:val="both"/>
        <w:rPr>
          <w:sz w:val="24"/>
          <w:szCs w:val="24"/>
        </w:rPr>
      </w:pPr>
      <w:proofErr w:type="spellStart"/>
      <w:r w:rsidRPr="00BE4BED">
        <w:rPr>
          <w:sz w:val="24"/>
          <w:szCs w:val="24"/>
          <w:lang w:val="en-US"/>
        </w:rPr>
        <w:t>Valarezo</w:t>
      </w:r>
      <w:proofErr w:type="spellEnd"/>
      <w:r w:rsidRPr="00BE4BED">
        <w:rPr>
          <w:sz w:val="24"/>
          <w:szCs w:val="24"/>
          <w:lang w:val="en-US"/>
        </w:rPr>
        <w:t xml:space="preserve">, C., </w:t>
      </w:r>
      <w:proofErr w:type="spellStart"/>
      <w:r w:rsidRPr="00BE4BED">
        <w:rPr>
          <w:sz w:val="24"/>
          <w:szCs w:val="24"/>
          <w:lang w:val="en-US"/>
        </w:rPr>
        <w:t>Celi</w:t>
      </w:r>
      <w:proofErr w:type="spellEnd"/>
      <w:r w:rsidRPr="00BE4BED">
        <w:rPr>
          <w:sz w:val="24"/>
          <w:szCs w:val="24"/>
          <w:lang w:val="en-US"/>
        </w:rPr>
        <w:t xml:space="preserve">, S., Rodríguez, D., </w:t>
      </w:r>
      <w:r w:rsidR="001B5081" w:rsidRPr="00BE4BED">
        <w:rPr>
          <w:sz w:val="24"/>
          <w:szCs w:val="24"/>
          <w:lang w:val="en-US"/>
        </w:rPr>
        <w:t>y</w:t>
      </w:r>
      <w:r w:rsidRPr="00BE4BED">
        <w:rPr>
          <w:sz w:val="24"/>
          <w:szCs w:val="24"/>
          <w:lang w:val="en-US"/>
        </w:rPr>
        <w:t xml:space="preserve"> Sánchez, V. (2020). </w:t>
      </w:r>
      <w:r w:rsidRPr="000A62BC">
        <w:rPr>
          <w:sz w:val="24"/>
          <w:szCs w:val="24"/>
        </w:rPr>
        <w:t xml:space="preserve">Caracterización general y evolución de la personalidad en la primera infancia. </w:t>
      </w:r>
      <w:r w:rsidRPr="000A62BC">
        <w:rPr>
          <w:i/>
          <w:iCs/>
          <w:sz w:val="24"/>
          <w:szCs w:val="24"/>
        </w:rPr>
        <w:t>Horizontes</w:t>
      </w:r>
      <w:r w:rsidR="00E66A26" w:rsidRPr="000A62BC">
        <w:rPr>
          <w:i/>
          <w:iCs/>
          <w:sz w:val="24"/>
          <w:szCs w:val="24"/>
        </w:rPr>
        <w:t>.</w:t>
      </w:r>
      <w:r w:rsidRPr="000A62BC">
        <w:rPr>
          <w:i/>
          <w:iCs/>
          <w:sz w:val="24"/>
          <w:szCs w:val="24"/>
        </w:rPr>
        <w:t xml:space="preserve"> Revista de Investigación en Ciencias de la Educación</w:t>
      </w:r>
      <w:r w:rsidRPr="000A62BC">
        <w:rPr>
          <w:sz w:val="24"/>
          <w:szCs w:val="24"/>
        </w:rPr>
        <w:t xml:space="preserve">, </w:t>
      </w:r>
      <w:r w:rsidRPr="000A62BC">
        <w:rPr>
          <w:i/>
          <w:iCs/>
          <w:sz w:val="24"/>
          <w:szCs w:val="24"/>
        </w:rPr>
        <w:t>4</w:t>
      </w:r>
      <w:r w:rsidRPr="000A62BC">
        <w:rPr>
          <w:sz w:val="24"/>
          <w:szCs w:val="24"/>
        </w:rPr>
        <w:t>(16), 469-482.</w:t>
      </w:r>
    </w:p>
    <w:p w14:paraId="0EC97661" w14:textId="597FD393" w:rsidR="00AD2BE6" w:rsidRPr="000A62BC" w:rsidRDefault="00D05C12" w:rsidP="00095820">
      <w:pPr>
        <w:pBdr>
          <w:top w:val="nil"/>
          <w:left w:val="nil"/>
          <w:bottom w:val="nil"/>
          <w:right w:val="nil"/>
          <w:between w:val="nil"/>
        </w:pBdr>
        <w:spacing w:line="360" w:lineRule="auto"/>
        <w:ind w:left="709" w:hanging="709"/>
        <w:jc w:val="both"/>
        <w:rPr>
          <w:sz w:val="24"/>
          <w:szCs w:val="24"/>
        </w:rPr>
      </w:pPr>
      <w:proofErr w:type="spellStart"/>
      <w:r w:rsidRPr="000A62BC">
        <w:rPr>
          <w:sz w:val="24"/>
          <w:szCs w:val="24"/>
          <w:lang w:val="es-MX"/>
        </w:rPr>
        <w:t>Vibhakar</w:t>
      </w:r>
      <w:proofErr w:type="spellEnd"/>
      <w:r w:rsidRPr="000A62BC">
        <w:rPr>
          <w:sz w:val="24"/>
          <w:szCs w:val="24"/>
          <w:lang w:val="es-MX"/>
        </w:rPr>
        <w:t xml:space="preserve">, V., Allen, L., </w:t>
      </w:r>
      <w:proofErr w:type="spellStart"/>
      <w:r w:rsidRPr="000A62BC">
        <w:rPr>
          <w:sz w:val="24"/>
          <w:szCs w:val="24"/>
          <w:lang w:val="es-MX"/>
        </w:rPr>
        <w:t>Gee</w:t>
      </w:r>
      <w:proofErr w:type="spellEnd"/>
      <w:r w:rsidRPr="000A62BC">
        <w:rPr>
          <w:sz w:val="24"/>
          <w:szCs w:val="24"/>
          <w:lang w:val="es-MX"/>
        </w:rPr>
        <w:t xml:space="preserve">, B., </w:t>
      </w:r>
      <w:r w:rsidR="00623BD6" w:rsidRPr="000A62BC">
        <w:rPr>
          <w:sz w:val="24"/>
          <w:szCs w:val="24"/>
          <w:lang w:val="es-MX"/>
        </w:rPr>
        <w:t>y</w:t>
      </w:r>
      <w:r w:rsidRPr="000A62BC">
        <w:rPr>
          <w:sz w:val="24"/>
          <w:szCs w:val="24"/>
          <w:lang w:val="es-MX"/>
        </w:rPr>
        <w:t xml:space="preserve"> </w:t>
      </w:r>
      <w:proofErr w:type="spellStart"/>
      <w:r w:rsidRPr="000A62BC">
        <w:rPr>
          <w:sz w:val="24"/>
          <w:szCs w:val="24"/>
          <w:lang w:val="es-MX"/>
        </w:rPr>
        <w:t>Meiser</w:t>
      </w:r>
      <w:proofErr w:type="spellEnd"/>
      <w:r w:rsidRPr="000A62BC">
        <w:rPr>
          <w:sz w:val="24"/>
          <w:szCs w:val="24"/>
          <w:lang w:val="es-MX"/>
        </w:rPr>
        <w:t xml:space="preserve">, R. (2019). </w:t>
      </w:r>
      <w:r w:rsidRPr="000A62BC">
        <w:rPr>
          <w:sz w:val="24"/>
          <w:szCs w:val="24"/>
          <w:lang w:val="en-US"/>
        </w:rPr>
        <w:t xml:space="preserve">A systematic review and meta-analysis on the prevalence of depression in children and adolescents after exposure to trauma. </w:t>
      </w:r>
      <w:proofErr w:type="spellStart"/>
      <w:r w:rsidRPr="000A62BC">
        <w:rPr>
          <w:i/>
          <w:iCs/>
          <w:sz w:val="24"/>
          <w:szCs w:val="24"/>
        </w:rPr>
        <w:t>Journal</w:t>
      </w:r>
      <w:proofErr w:type="spellEnd"/>
      <w:r w:rsidRPr="000A62BC">
        <w:rPr>
          <w:i/>
          <w:iCs/>
          <w:sz w:val="24"/>
          <w:szCs w:val="24"/>
        </w:rPr>
        <w:t xml:space="preserve"> </w:t>
      </w:r>
      <w:proofErr w:type="spellStart"/>
      <w:r w:rsidRPr="000A62BC">
        <w:rPr>
          <w:i/>
          <w:iCs/>
          <w:sz w:val="24"/>
          <w:szCs w:val="24"/>
        </w:rPr>
        <w:t>of</w:t>
      </w:r>
      <w:proofErr w:type="spellEnd"/>
      <w:r w:rsidRPr="000A62BC">
        <w:rPr>
          <w:i/>
          <w:iCs/>
          <w:sz w:val="24"/>
          <w:szCs w:val="24"/>
        </w:rPr>
        <w:t xml:space="preserve"> </w:t>
      </w:r>
      <w:proofErr w:type="spellStart"/>
      <w:r w:rsidRPr="000A62BC">
        <w:rPr>
          <w:i/>
          <w:iCs/>
          <w:sz w:val="24"/>
          <w:szCs w:val="24"/>
        </w:rPr>
        <w:t>affective</w:t>
      </w:r>
      <w:proofErr w:type="spellEnd"/>
      <w:r w:rsidRPr="000A62BC">
        <w:rPr>
          <w:i/>
          <w:iCs/>
          <w:sz w:val="24"/>
          <w:szCs w:val="24"/>
        </w:rPr>
        <w:t xml:space="preserve"> </w:t>
      </w:r>
      <w:proofErr w:type="spellStart"/>
      <w:r w:rsidRPr="000A62BC">
        <w:rPr>
          <w:i/>
          <w:iCs/>
          <w:sz w:val="24"/>
          <w:szCs w:val="24"/>
        </w:rPr>
        <w:t>disorders</w:t>
      </w:r>
      <w:proofErr w:type="spellEnd"/>
      <w:r w:rsidRPr="000A62BC">
        <w:rPr>
          <w:sz w:val="24"/>
          <w:szCs w:val="24"/>
        </w:rPr>
        <w:t xml:space="preserve">, </w:t>
      </w:r>
      <w:r w:rsidRPr="000A62BC">
        <w:rPr>
          <w:i/>
          <w:iCs/>
          <w:sz w:val="24"/>
          <w:szCs w:val="24"/>
        </w:rPr>
        <w:t>255</w:t>
      </w:r>
      <w:r w:rsidRPr="000A62BC">
        <w:rPr>
          <w:sz w:val="24"/>
          <w:szCs w:val="24"/>
        </w:rPr>
        <w:t>, 77-89.</w:t>
      </w:r>
    </w:p>
    <w:p w14:paraId="61CF0E46"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rPr>
      </w:pPr>
      <w:proofErr w:type="spellStart"/>
      <w:r w:rsidRPr="000A62BC">
        <w:rPr>
          <w:sz w:val="24"/>
          <w:szCs w:val="24"/>
        </w:rPr>
        <w:t>Viciano</w:t>
      </w:r>
      <w:proofErr w:type="spellEnd"/>
      <w:r w:rsidRPr="000A62BC">
        <w:rPr>
          <w:sz w:val="24"/>
          <w:szCs w:val="24"/>
        </w:rPr>
        <w:t xml:space="preserve"> A. (2019). Malestar psicológico y estrés en los grados de Ciencias de la Salud: análisis de la influencia de variables demográficas, académicas y de personalidad.</w:t>
      </w:r>
    </w:p>
    <w:p w14:paraId="5F63859E" w14:textId="77777777" w:rsidR="00AD2BE6" w:rsidRPr="000A62BC" w:rsidRDefault="00D05C12" w:rsidP="00095820">
      <w:pPr>
        <w:pBdr>
          <w:top w:val="nil"/>
          <w:left w:val="nil"/>
          <w:bottom w:val="nil"/>
          <w:right w:val="nil"/>
          <w:between w:val="nil"/>
        </w:pBdr>
        <w:spacing w:line="360" w:lineRule="auto"/>
        <w:ind w:left="709" w:hanging="709"/>
        <w:jc w:val="both"/>
        <w:rPr>
          <w:sz w:val="24"/>
          <w:szCs w:val="24"/>
        </w:rPr>
      </w:pPr>
      <w:r w:rsidRPr="000A62BC">
        <w:rPr>
          <w:sz w:val="24"/>
          <w:szCs w:val="24"/>
        </w:rPr>
        <w:t>Vidal, P. (2019). Sintomatología depresiva y satisfacción con la vida en adolescentes de una institución educativa nacional del distrito del Callao.</w:t>
      </w:r>
    </w:p>
    <w:p w14:paraId="0809F7B6" w14:textId="5CBDF6E6" w:rsidR="00AD2BE6" w:rsidRPr="000A62BC" w:rsidRDefault="00D05C12" w:rsidP="00095820">
      <w:pPr>
        <w:pBdr>
          <w:top w:val="nil"/>
          <w:left w:val="nil"/>
          <w:bottom w:val="nil"/>
          <w:right w:val="nil"/>
          <w:between w:val="nil"/>
        </w:pBdr>
        <w:spacing w:line="360" w:lineRule="auto"/>
        <w:ind w:left="709" w:hanging="709"/>
        <w:jc w:val="both"/>
        <w:rPr>
          <w:sz w:val="24"/>
          <w:szCs w:val="24"/>
        </w:rPr>
      </w:pPr>
      <w:proofErr w:type="spellStart"/>
      <w:r w:rsidRPr="000A62BC">
        <w:rPr>
          <w:sz w:val="24"/>
          <w:szCs w:val="24"/>
        </w:rPr>
        <w:t>World</w:t>
      </w:r>
      <w:proofErr w:type="spellEnd"/>
      <w:r w:rsidRPr="000A62BC">
        <w:rPr>
          <w:sz w:val="24"/>
          <w:szCs w:val="24"/>
        </w:rPr>
        <w:t xml:space="preserve"> </w:t>
      </w:r>
      <w:proofErr w:type="spellStart"/>
      <w:r w:rsidRPr="000A62BC">
        <w:rPr>
          <w:sz w:val="24"/>
          <w:szCs w:val="24"/>
        </w:rPr>
        <w:t>Health</w:t>
      </w:r>
      <w:proofErr w:type="spellEnd"/>
      <w:r w:rsidRPr="000A62BC">
        <w:rPr>
          <w:sz w:val="24"/>
          <w:szCs w:val="24"/>
        </w:rPr>
        <w:t xml:space="preserve"> </w:t>
      </w:r>
      <w:proofErr w:type="spellStart"/>
      <w:r w:rsidRPr="000A62BC">
        <w:rPr>
          <w:sz w:val="24"/>
          <w:szCs w:val="24"/>
        </w:rPr>
        <w:t>Organization</w:t>
      </w:r>
      <w:proofErr w:type="spellEnd"/>
      <w:r w:rsidR="001B5081" w:rsidRPr="000A62BC">
        <w:rPr>
          <w:sz w:val="24"/>
          <w:szCs w:val="24"/>
        </w:rPr>
        <w:t xml:space="preserve"> (WHO)</w:t>
      </w:r>
      <w:r w:rsidRPr="000A62BC">
        <w:rPr>
          <w:sz w:val="24"/>
          <w:szCs w:val="24"/>
        </w:rPr>
        <w:t xml:space="preserve">. (2000). </w:t>
      </w:r>
      <w:r w:rsidRPr="000A62BC">
        <w:rPr>
          <w:i/>
          <w:iCs/>
          <w:sz w:val="24"/>
          <w:szCs w:val="24"/>
        </w:rPr>
        <w:t>Guía de bolsillo de la clasificación CIE-10: clasificación de los trastornos mentales y del comportamiento</w:t>
      </w:r>
      <w:r w:rsidRPr="000A62BC">
        <w:rPr>
          <w:sz w:val="24"/>
          <w:szCs w:val="24"/>
        </w:rPr>
        <w:t>.</w:t>
      </w:r>
    </w:p>
    <w:p w14:paraId="0170B785" w14:textId="1FDF1046"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r w:rsidRPr="000A62BC">
        <w:rPr>
          <w:sz w:val="24"/>
          <w:szCs w:val="24"/>
          <w:lang w:val="en-US"/>
        </w:rPr>
        <w:t>Wu,</w:t>
      </w:r>
      <w:r w:rsidR="001B5081" w:rsidRPr="000A62BC">
        <w:rPr>
          <w:sz w:val="24"/>
          <w:szCs w:val="24"/>
          <w:lang w:val="en-US"/>
        </w:rPr>
        <w:t xml:space="preserve"> </w:t>
      </w:r>
      <w:r w:rsidRPr="000A62BC">
        <w:rPr>
          <w:sz w:val="24"/>
          <w:szCs w:val="24"/>
          <w:lang w:val="en-US"/>
        </w:rPr>
        <w:t xml:space="preserve">P. (2021). Associations Between Personality and Depressive Symptoms in an Adolescent Clinical Population: Consideration of Personality Stability. </w:t>
      </w:r>
      <w:r w:rsidRPr="000A62BC">
        <w:rPr>
          <w:i/>
          <w:iCs/>
          <w:sz w:val="24"/>
          <w:szCs w:val="24"/>
          <w:lang w:val="en-US"/>
        </w:rPr>
        <w:t>Child Psychiatry &amp; Human Development</w:t>
      </w:r>
      <w:r w:rsidRPr="000A62BC">
        <w:rPr>
          <w:sz w:val="24"/>
          <w:szCs w:val="24"/>
          <w:lang w:val="en-US"/>
        </w:rPr>
        <w:t>, 1-12.</w:t>
      </w:r>
    </w:p>
    <w:p w14:paraId="5C3D17D8" w14:textId="22157D7B" w:rsidR="00AD2BE6" w:rsidRPr="000A62BC" w:rsidRDefault="00D05C12" w:rsidP="00095820">
      <w:pPr>
        <w:pBdr>
          <w:top w:val="nil"/>
          <w:left w:val="nil"/>
          <w:bottom w:val="nil"/>
          <w:right w:val="nil"/>
          <w:between w:val="nil"/>
        </w:pBdr>
        <w:spacing w:line="360" w:lineRule="auto"/>
        <w:ind w:left="709" w:hanging="709"/>
        <w:jc w:val="both"/>
        <w:rPr>
          <w:sz w:val="24"/>
          <w:szCs w:val="24"/>
          <w:lang w:val="en-US"/>
        </w:rPr>
      </w:pPr>
      <w:r w:rsidRPr="000A62BC">
        <w:rPr>
          <w:sz w:val="24"/>
          <w:szCs w:val="24"/>
          <w:lang w:val="en-US"/>
        </w:rPr>
        <w:t xml:space="preserve">Yen, J.., Yeh, </w:t>
      </w:r>
      <w:proofErr w:type="gramStart"/>
      <w:r w:rsidRPr="000A62BC">
        <w:rPr>
          <w:sz w:val="24"/>
          <w:szCs w:val="24"/>
          <w:lang w:val="en-US"/>
        </w:rPr>
        <w:t>Y. ,</w:t>
      </w:r>
      <w:proofErr w:type="gramEnd"/>
      <w:r w:rsidRPr="000A62BC">
        <w:rPr>
          <w:sz w:val="24"/>
          <w:szCs w:val="24"/>
          <w:lang w:val="en-US"/>
        </w:rPr>
        <w:t xml:space="preserve"> Wang, P. , Liu, T. , Chen, Y., </w:t>
      </w:r>
      <w:r w:rsidR="00D75815" w:rsidRPr="000A62BC">
        <w:rPr>
          <w:sz w:val="24"/>
          <w:szCs w:val="24"/>
          <w:lang w:val="en-US"/>
        </w:rPr>
        <w:t>y</w:t>
      </w:r>
      <w:r w:rsidRPr="000A62BC">
        <w:rPr>
          <w:sz w:val="24"/>
          <w:szCs w:val="24"/>
          <w:lang w:val="en-US"/>
        </w:rPr>
        <w:t xml:space="preserve"> Ko, C. (201</w:t>
      </w:r>
      <w:r w:rsidR="001B5081" w:rsidRPr="000A62BC">
        <w:rPr>
          <w:sz w:val="24"/>
          <w:szCs w:val="24"/>
          <w:lang w:val="en-US"/>
        </w:rPr>
        <w:t>7</w:t>
      </w:r>
      <w:r w:rsidRPr="000A62BC">
        <w:rPr>
          <w:sz w:val="24"/>
          <w:szCs w:val="24"/>
          <w:lang w:val="en-US"/>
        </w:rPr>
        <w:t xml:space="preserve">). Emotional regulation in young adults with internet gaming disorder. </w:t>
      </w:r>
      <w:r w:rsidRPr="000A62BC">
        <w:rPr>
          <w:i/>
          <w:iCs/>
          <w:sz w:val="24"/>
          <w:szCs w:val="24"/>
          <w:lang w:val="en-US"/>
        </w:rPr>
        <w:t xml:space="preserve">International journal of </w:t>
      </w:r>
      <w:r w:rsidRPr="000A62BC">
        <w:rPr>
          <w:i/>
          <w:iCs/>
          <w:sz w:val="24"/>
          <w:szCs w:val="24"/>
          <w:lang w:val="en-US"/>
        </w:rPr>
        <w:lastRenderedPageBreak/>
        <w:t>environmental research and public health</w:t>
      </w:r>
      <w:r w:rsidRPr="000A62BC">
        <w:rPr>
          <w:sz w:val="24"/>
          <w:szCs w:val="24"/>
          <w:lang w:val="en-US"/>
        </w:rPr>
        <w:t xml:space="preserve">, </w:t>
      </w:r>
      <w:r w:rsidRPr="000A62BC">
        <w:rPr>
          <w:i/>
          <w:iCs/>
          <w:sz w:val="24"/>
          <w:szCs w:val="24"/>
          <w:lang w:val="en-US"/>
        </w:rPr>
        <w:t>15</w:t>
      </w:r>
      <w:r w:rsidRPr="000A62BC">
        <w:rPr>
          <w:sz w:val="24"/>
          <w:szCs w:val="24"/>
          <w:lang w:val="en-US"/>
        </w:rPr>
        <w:t>(1), 30.</w:t>
      </w:r>
    </w:p>
    <w:bookmarkEnd w:id="7"/>
    <w:p w14:paraId="482C8C12" w14:textId="77777777" w:rsidR="00174E87" w:rsidRPr="00BE4BED" w:rsidRDefault="00174E87">
      <w:pPr>
        <w:pBdr>
          <w:top w:val="nil"/>
          <w:left w:val="nil"/>
          <w:bottom w:val="nil"/>
          <w:right w:val="nil"/>
          <w:between w:val="nil"/>
        </w:pBdr>
        <w:spacing w:line="360" w:lineRule="auto"/>
        <w:ind w:left="709" w:hanging="709"/>
        <w:jc w:val="both"/>
        <w:rPr>
          <w:sz w:val="24"/>
          <w:szCs w:val="24"/>
          <w:lang w:val="en-US"/>
        </w:rPr>
      </w:pPr>
    </w:p>
    <w:sectPr w:rsidR="00174E87" w:rsidRPr="00BE4BED" w:rsidSect="00834FA6">
      <w:headerReference w:type="default" r:id="rId13"/>
      <w:footerReference w:type="default" r:id="rId14"/>
      <w:pgSz w:w="11910" w:h="16840"/>
      <w:pgMar w:top="709" w:right="1701" w:bottom="709" w:left="1701" w:header="0" w:footer="37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26AB5" w14:textId="77777777" w:rsidR="00765729" w:rsidRDefault="00765729">
      <w:r>
        <w:separator/>
      </w:r>
    </w:p>
  </w:endnote>
  <w:endnote w:type="continuationSeparator" w:id="0">
    <w:p w14:paraId="5BDBF2D4" w14:textId="77777777" w:rsidR="00765729" w:rsidRDefault="0076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47E0" w14:textId="77777777" w:rsidR="00F143F6" w:rsidRDefault="00F143F6" w:rsidP="00834FA6">
    <w:pPr>
      <w:pBdr>
        <w:top w:val="nil"/>
        <w:left w:val="nil"/>
        <w:bottom w:val="nil"/>
        <w:right w:val="nil"/>
        <w:between w:val="nil"/>
      </w:pBdr>
      <w:spacing w:line="14" w:lineRule="auto"/>
      <w:jc w:val="center"/>
      <w:rPr>
        <w:rFonts w:ascii="Calibri" w:hAnsi="Calibri" w:cs="Calibri"/>
        <w:b/>
      </w:rPr>
    </w:pPr>
  </w:p>
  <w:p w14:paraId="410FAFF8" w14:textId="73BE9920" w:rsidR="00AD2BE6" w:rsidRDefault="00834FA6" w:rsidP="00834FA6">
    <w:pPr>
      <w:pBdr>
        <w:top w:val="nil"/>
        <w:left w:val="nil"/>
        <w:bottom w:val="nil"/>
        <w:right w:val="nil"/>
        <w:between w:val="nil"/>
      </w:pBdr>
      <w:spacing w:line="14" w:lineRule="auto"/>
      <w:jc w:val="center"/>
      <w:rPr>
        <w:color w:val="000000"/>
        <w:sz w:val="2"/>
        <w:szCs w:val="2"/>
      </w:rPr>
    </w:pPr>
    <w:r>
      <w:rPr>
        <w:rFonts w:ascii="Calibri" w:hAnsi="Calibri" w:cs="Calibri"/>
        <w:b/>
      </w:rPr>
      <w:t xml:space="preserve">Vol. 9, Núm. 18                  Julio - </w:t>
    </w:r>
    <w:proofErr w:type="gramStart"/>
    <w:r>
      <w:rPr>
        <w:rFonts w:ascii="Calibri" w:hAnsi="Calibri" w:cs="Calibri"/>
        <w:b/>
      </w:rPr>
      <w:t>Diciembre</w:t>
    </w:r>
    <w:proofErr w:type="gramEnd"/>
    <w:r>
      <w:rPr>
        <w:rFonts w:ascii="Calibri" w:hAnsi="Calibri" w:cs="Calibri"/>
        <w:b/>
      </w:rPr>
      <w:t xml:space="preserve"> 2022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B7887" w14:textId="77777777" w:rsidR="00765729" w:rsidRDefault="00765729">
      <w:r>
        <w:separator/>
      </w:r>
    </w:p>
  </w:footnote>
  <w:footnote w:type="continuationSeparator" w:id="0">
    <w:p w14:paraId="6DF1F9F1" w14:textId="77777777" w:rsidR="00765729" w:rsidRDefault="00765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F714" w14:textId="18D20BFB" w:rsidR="00834FA6" w:rsidRDefault="00834FA6" w:rsidP="00834FA6">
    <w:pPr>
      <w:pStyle w:val="Encabezado"/>
      <w:jc w:val="center"/>
    </w:pPr>
    <w:r>
      <w:rPr>
        <w:rFonts w:ascii="Calibri" w:hAnsi="Calibri" w:cs="Calibri"/>
        <w:b/>
        <w:i/>
        <w:szCs w:val="20"/>
      </w:rPr>
      <w:br/>
    </w:r>
    <w:r>
      <w:rPr>
        <w:rFonts w:ascii="Calibri" w:hAnsi="Calibri" w:cs="Calibri"/>
        <w:b/>
        <w:i/>
        <w:szCs w:val="20"/>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07C3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EFAE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85477E"/>
    <w:multiLevelType w:val="hybridMultilevel"/>
    <w:tmpl w:val="C60C3168"/>
    <w:lvl w:ilvl="0" w:tplc="02D8513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383855"/>
    <w:multiLevelType w:val="multilevel"/>
    <w:tmpl w:val="8720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B265E"/>
    <w:multiLevelType w:val="multilevel"/>
    <w:tmpl w:val="305481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C2E7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2F897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9F05CBD"/>
    <w:multiLevelType w:val="multilevel"/>
    <w:tmpl w:val="20B4E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13EA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BFA3F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D805A1D"/>
    <w:multiLevelType w:val="multilevel"/>
    <w:tmpl w:val="8766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FD574E"/>
    <w:multiLevelType w:val="hybridMultilevel"/>
    <w:tmpl w:val="287A40AA"/>
    <w:lvl w:ilvl="0" w:tplc="A87E62DC">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9088174">
    <w:abstractNumId w:val="4"/>
  </w:num>
  <w:num w:numId="2" w16cid:durableId="1490171014">
    <w:abstractNumId w:val="7"/>
  </w:num>
  <w:num w:numId="3" w16cid:durableId="148056875">
    <w:abstractNumId w:val="5"/>
  </w:num>
  <w:num w:numId="4" w16cid:durableId="1629508233">
    <w:abstractNumId w:val="1"/>
  </w:num>
  <w:num w:numId="5" w16cid:durableId="283732417">
    <w:abstractNumId w:val="0"/>
  </w:num>
  <w:num w:numId="6" w16cid:durableId="852887640">
    <w:abstractNumId w:val="8"/>
  </w:num>
  <w:num w:numId="7" w16cid:durableId="425658505">
    <w:abstractNumId w:val="9"/>
  </w:num>
  <w:num w:numId="8" w16cid:durableId="969939487">
    <w:abstractNumId w:val="2"/>
  </w:num>
  <w:num w:numId="9" w16cid:durableId="1729569640">
    <w:abstractNumId w:val="11"/>
  </w:num>
  <w:num w:numId="10" w16cid:durableId="971449538">
    <w:abstractNumId w:val="6"/>
  </w:num>
  <w:num w:numId="11" w16cid:durableId="1189879980">
    <w:abstractNumId w:val="3"/>
  </w:num>
  <w:num w:numId="12" w16cid:durableId="556626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BE6"/>
    <w:rsid w:val="00005C46"/>
    <w:rsid w:val="0001688F"/>
    <w:rsid w:val="00021B1A"/>
    <w:rsid w:val="00025950"/>
    <w:rsid w:val="00032846"/>
    <w:rsid w:val="00040577"/>
    <w:rsid w:val="000436F8"/>
    <w:rsid w:val="000500F8"/>
    <w:rsid w:val="00050356"/>
    <w:rsid w:val="00053484"/>
    <w:rsid w:val="000676B3"/>
    <w:rsid w:val="0007556D"/>
    <w:rsid w:val="00082576"/>
    <w:rsid w:val="00083C50"/>
    <w:rsid w:val="00085DF2"/>
    <w:rsid w:val="00090BF9"/>
    <w:rsid w:val="00091541"/>
    <w:rsid w:val="00095119"/>
    <w:rsid w:val="000951CA"/>
    <w:rsid w:val="00095820"/>
    <w:rsid w:val="00095EE0"/>
    <w:rsid w:val="000A62BC"/>
    <w:rsid w:val="000B130E"/>
    <w:rsid w:val="000B16D9"/>
    <w:rsid w:val="000B1818"/>
    <w:rsid w:val="000B593F"/>
    <w:rsid w:val="000C36B1"/>
    <w:rsid w:val="000C505D"/>
    <w:rsid w:val="000D04EF"/>
    <w:rsid w:val="000D5122"/>
    <w:rsid w:val="000F29E7"/>
    <w:rsid w:val="000F5334"/>
    <w:rsid w:val="00106FFF"/>
    <w:rsid w:val="00110B10"/>
    <w:rsid w:val="00111FCF"/>
    <w:rsid w:val="00117656"/>
    <w:rsid w:val="00134A52"/>
    <w:rsid w:val="00135013"/>
    <w:rsid w:val="00135C0E"/>
    <w:rsid w:val="00143FAB"/>
    <w:rsid w:val="00146AB2"/>
    <w:rsid w:val="00154130"/>
    <w:rsid w:val="001615AF"/>
    <w:rsid w:val="00162B92"/>
    <w:rsid w:val="001633FB"/>
    <w:rsid w:val="00164EBE"/>
    <w:rsid w:val="0016639B"/>
    <w:rsid w:val="00166F0F"/>
    <w:rsid w:val="00174617"/>
    <w:rsid w:val="00174E87"/>
    <w:rsid w:val="00180E7C"/>
    <w:rsid w:val="0018796A"/>
    <w:rsid w:val="00196B2D"/>
    <w:rsid w:val="001A088F"/>
    <w:rsid w:val="001A3ABF"/>
    <w:rsid w:val="001A5576"/>
    <w:rsid w:val="001B1FF2"/>
    <w:rsid w:val="001B5081"/>
    <w:rsid w:val="001B640C"/>
    <w:rsid w:val="001D3073"/>
    <w:rsid w:val="001D5B84"/>
    <w:rsid w:val="001D7F20"/>
    <w:rsid w:val="001E518C"/>
    <w:rsid w:val="001F510D"/>
    <w:rsid w:val="001F5F7F"/>
    <w:rsid w:val="00201668"/>
    <w:rsid w:val="002025C0"/>
    <w:rsid w:val="002027B5"/>
    <w:rsid w:val="00203470"/>
    <w:rsid w:val="0020402B"/>
    <w:rsid w:val="00215A9A"/>
    <w:rsid w:val="00221D64"/>
    <w:rsid w:val="00221E03"/>
    <w:rsid w:val="0023208B"/>
    <w:rsid w:val="00241F00"/>
    <w:rsid w:val="002447FF"/>
    <w:rsid w:val="002470E6"/>
    <w:rsid w:val="002535AE"/>
    <w:rsid w:val="00254205"/>
    <w:rsid w:val="00260A4C"/>
    <w:rsid w:val="00261778"/>
    <w:rsid w:val="00267CC0"/>
    <w:rsid w:val="00275252"/>
    <w:rsid w:val="002816D2"/>
    <w:rsid w:val="002864DB"/>
    <w:rsid w:val="00297B8A"/>
    <w:rsid w:val="002B1BC1"/>
    <w:rsid w:val="002B2CE2"/>
    <w:rsid w:val="002B38FE"/>
    <w:rsid w:val="002C1206"/>
    <w:rsid w:val="002C2D70"/>
    <w:rsid w:val="002C5615"/>
    <w:rsid w:val="002D4339"/>
    <w:rsid w:val="002D477D"/>
    <w:rsid w:val="002D5C25"/>
    <w:rsid w:val="002D6B7A"/>
    <w:rsid w:val="002D76EB"/>
    <w:rsid w:val="002E3020"/>
    <w:rsid w:val="002E63CB"/>
    <w:rsid w:val="002F4DD2"/>
    <w:rsid w:val="002F68CE"/>
    <w:rsid w:val="0030691B"/>
    <w:rsid w:val="00313613"/>
    <w:rsid w:val="00315CEF"/>
    <w:rsid w:val="003163B4"/>
    <w:rsid w:val="003178FA"/>
    <w:rsid w:val="00321800"/>
    <w:rsid w:val="0032351C"/>
    <w:rsid w:val="00336383"/>
    <w:rsid w:val="0034140E"/>
    <w:rsid w:val="003529EB"/>
    <w:rsid w:val="0036295E"/>
    <w:rsid w:val="003632F1"/>
    <w:rsid w:val="003756CD"/>
    <w:rsid w:val="00376774"/>
    <w:rsid w:val="0039755A"/>
    <w:rsid w:val="003B6351"/>
    <w:rsid w:val="003C36CA"/>
    <w:rsid w:val="003C3D0F"/>
    <w:rsid w:val="003C513B"/>
    <w:rsid w:val="003C5CB4"/>
    <w:rsid w:val="003C676F"/>
    <w:rsid w:val="003C7737"/>
    <w:rsid w:val="003E36F4"/>
    <w:rsid w:val="003E63DA"/>
    <w:rsid w:val="003E7706"/>
    <w:rsid w:val="00411E77"/>
    <w:rsid w:val="0043036C"/>
    <w:rsid w:val="00431088"/>
    <w:rsid w:val="004379E5"/>
    <w:rsid w:val="004525EA"/>
    <w:rsid w:val="0045298D"/>
    <w:rsid w:val="00455DF7"/>
    <w:rsid w:val="0046069D"/>
    <w:rsid w:val="00460E8B"/>
    <w:rsid w:val="00463CD3"/>
    <w:rsid w:val="00467F0E"/>
    <w:rsid w:val="004710A2"/>
    <w:rsid w:val="00484D51"/>
    <w:rsid w:val="00493CED"/>
    <w:rsid w:val="004956D6"/>
    <w:rsid w:val="0049744A"/>
    <w:rsid w:val="004A1494"/>
    <w:rsid w:val="004C1D8E"/>
    <w:rsid w:val="004C28C5"/>
    <w:rsid w:val="004C57B7"/>
    <w:rsid w:val="004C6260"/>
    <w:rsid w:val="004E100A"/>
    <w:rsid w:val="0051066A"/>
    <w:rsid w:val="00520EF2"/>
    <w:rsid w:val="0052164E"/>
    <w:rsid w:val="00521DBC"/>
    <w:rsid w:val="005261C0"/>
    <w:rsid w:val="0053463E"/>
    <w:rsid w:val="00534DB5"/>
    <w:rsid w:val="00536821"/>
    <w:rsid w:val="005457BA"/>
    <w:rsid w:val="00552211"/>
    <w:rsid w:val="00552445"/>
    <w:rsid w:val="00553BE6"/>
    <w:rsid w:val="00554485"/>
    <w:rsid w:val="00554D74"/>
    <w:rsid w:val="0056124B"/>
    <w:rsid w:val="00567621"/>
    <w:rsid w:val="00575409"/>
    <w:rsid w:val="0058381C"/>
    <w:rsid w:val="0059081D"/>
    <w:rsid w:val="005A0780"/>
    <w:rsid w:val="005A7A2C"/>
    <w:rsid w:val="005B13CD"/>
    <w:rsid w:val="005B34B8"/>
    <w:rsid w:val="005B37CD"/>
    <w:rsid w:val="005B6CC9"/>
    <w:rsid w:val="005C616A"/>
    <w:rsid w:val="005C6CBC"/>
    <w:rsid w:val="005D3372"/>
    <w:rsid w:val="005D7533"/>
    <w:rsid w:val="005D78C6"/>
    <w:rsid w:val="005D7D68"/>
    <w:rsid w:val="005E06FE"/>
    <w:rsid w:val="005E4EF4"/>
    <w:rsid w:val="005F0909"/>
    <w:rsid w:val="005F3706"/>
    <w:rsid w:val="005F77A1"/>
    <w:rsid w:val="005F77EE"/>
    <w:rsid w:val="00612A89"/>
    <w:rsid w:val="00621FAE"/>
    <w:rsid w:val="00623BD6"/>
    <w:rsid w:val="0062422F"/>
    <w:rsid w:val="00627AD6"/>
    <w:rsid w:val="006357F2"/>
    <w:rsid w:val="0064716F"/>
    <w:rsid w:val="00650140"/>
    <w:rsid w:val="00650275"/>
    <w:rsid w:val="006565B7"/>
    <w:rsid w:val="00657CEE"/>
    <w:rsid w:val="00666102"/>
    <w:rsid w:val="00666415"/>
    <w:rsid w:val="006679B6"/>
    <w:rsid w:val="00670F48"/>
    <w:rsid w:val="00682D0D"/>
    <w:rsid w:val="0068474B"/>
    <w:rsid w:val="00690812"/>
    <w:rsid w:val="0069272C"/>
    <w:rsid w:val="00692985"/>
    <w:rsid w:val="006974BA"/>
    <w:rsid w:val="006A4C0A"/>
    <w:rsid w:val="006A60CE"/>
    <w:rsid w:val="006B14E3"/>
    <w:rsid w:val="006B3661"/>
    <w:rsid w:val="006B3E47"/>
    <w:rsid w:val="006B3F35"/>
    <w:rsid w:val="006C30AD"/>
    <w:rsid w:val="006C3D43"/>
    <w:rsid w:val="006C4740"/>
    <w:rsid w:val="006D02E4"/>
    <w:rsid w:val="006D27A5"/>
    <w:rsid w:val="006D2EA7"/>
    <w:rsid w:val="006D2F99"/>
    <w:rsid w:val="006D4D44"/>
    <w:rsid w:val="006E134C"/>
    <w:rsid w:val="006E2240"/>
    <w:rsid w:val="006F722F"/>
    <w:rsid w:val="00701002"/>
    <w:rsid w:val="00701D0F"/>
    <w:rsid w:val="00704B0B"/>
    <w:rsid w:val="007079C9"/>
    <w:rsid w:val="00713967"/>
    <w:rsid w:val="00726CE1"/>
    <w:rsid w:val="0072714F"/>
    <w:rsid w:val="00732B02"/>
    <w:rsid w:val="00742A0C"/>
    <w:rsid w:val="007431F3"/>
    <w:rsid w:val="0074353C"/>
    <w:rsid w:val="00745A3E"/>
    <w:rsid w:val="00750393"/>
    <w:rsid w:val="00750CC8"/>
    <w:rsid w:val="007510FD"/>
    <w:rsid w:val="007521B0"/>
    <w:rsid w:val="00754284"/>
    <w:rsid w:val="0075782C"/>
    <w:rsid w:val="00763C42"/>
    <w:rsid w:val="00765729"/>
    <w:rsid w:val="0077263E"/>
    <w:rsid w:val="007965C3"/>
    <w:rsid w:val="007A4A5B"/>
    <w:rsid w:val="007B07F3"/>
    <w:rsid w:val="007B0C2B"/>
    <w:rsid w:val="007B7FB7"/>
    <w:rsid w:val="007C278C"/>
    <w:rsid w:val="007D2BC6"/>
    <w:rsid w:val="007D2C64"/>
    <w:rsid w:val="007D6869"/>
    <w:rsid w:val="007D772F"/>
    <w:rsid w:val="007E57AB"/>
    <w:rsid w:val="007E7288"/>
    <w:rsid w:val="007E74B1"/>
    <w:rsid w:val="007F1015"/>
    <w:rsid w:val="007F7366"/>
    <w:rsid w:val="0080143D"/>
    <w:rsid w:val="0081299B"/>
    <w:rsid w:val="00812E6D"/>
    <w:rsid w:val="00815476"/>
    <w:rsid w:val="0081686A"/>
    <w:rsid w:val="00817037"/>
    <w:rsid w:val="00825105"/>
    <w:rsid w:val="00834FA6"/>
    <w:rsid w:val="008365B3"/>
    <w:rsid w:val="00846BD7"/>
    <w:rsid w:val="00847309"/>
    <w:rsid w:val="00855594"/>
    <w:rsid w:val="0085670B"/>
    <w:rsid w:val="00865302"/>
    <w:rsid w:val="0086579E"/>
    <w:rsid w:val="008731BD"/>
    <w:rsid w:val="00873928"/>
    <w:rsid w:val="00877CE6"/>
    <w:rsid w:val="00881970"/>
    <w:rsid w:val="008879D5"/>
    <w:rsid w:val="008B0284"/>
    <w:rsid w:val="008B2047"/>
    <w:rsid w:val="008B536E"/>
    <w:rsid w:val="008B6F46"/>
    <w:rsid w:val="008C1283"/>
    <w:rsid w:val="008C3EDC"/>
    <w:rsid w:val="008C5BE9"/>
    <w:rsid w:val="008E13ED"/>
    <w:rsid w:val="008E4346"/>
    <w:rsid w:val="008E582C"/>
    <w:rsid w:val="008F097C"/>
    <w:rsid w:val="008F43B5"/>
    <w:rsid w:val="008F5734"/>
    <w:rsid w:val="00915504"/>
    <w:rsid w:val="0092476F"/>
    <w:rsid w:val="00933234"/>
    <w:rsid w:val="009405F9"/>
    <w:rsid w:val="009427F5"/>
    <w:rsid w:val="00942E7F"/>
    <w:rsid w:val="00944969"/>
    <w:rsid w:val="009500B1"/>
    <w:rsid w:val="00950158"/>
    <w:rsid w:val="00952034"/>
    <w:rsid w:val="0095429B"/>
    <w:rsid w:val="00957A4B"/>
    <w:rsid w:val="00957F58"/>
    <w:rsid w:val="00961B47"/>
    <w:rsid w:val="009767E3"/>
    <w:rsid w:val="0099320E"/>
    <w:rsid w:val="009A7CD5"/>
    <w:rsid w:val="009B044B"/>
    <w:rsid w:val="009B0569"/>
    <w:rsid w:val="009B70F1"/>
    <w:rsid w:val="009C029C"/>
    <w:rsid w:val="009D693F"/>
    <w:rsid w:val="009D7320"/>
    <w:rsid w:val="009D74F0"/>
    <w:rsid w:val="009D7730"/>
    <w:rsid w:val="009F6881"/>
    <w:rsid w:val="009F72F4"/>
    <w:rsid w:val="00A0795E"/>
    <w:rsid w:val="00A11C47"/>
    <w:rsid w:val="00A13C4E"/>
    <w:rsid w:val="00A1579A"/>
    <w:rsid w:val="00A2692C"/>
    <w:rsid w:val="00A309B6"/>
    <w:rsid w:val="00A31ADC"/>
    <w:rsid w:val="00A33942"/>
    <w:rsid w:val="00A42470"/>
    <w:rsid w:val="00A43F1F"/>
    <w:rsid w:val="00A60684"/>
    <w:rsid w:val="00A6310C"/>
    <w:rsid w:val="00A67232"/>
    <w:rsid w:val="00A7016B"/>
    <w:rsid w:val="00A7130C"/>
    <w:rsid w:val="00A751A6"/>
    <w:rsid w:val="00A75977"/>
    <w:rsid w:val="00A8064B"/>
    <w:rsid w:val="00A8469F"/>
    <w:rsid w:val="00A937C9"/>
    <w:rsid w:val="00A94779"/>
    <w:rsid w:val="00A95B15"/>
    <w:rsid w:val="00A979F3"/>
    <w:rsid w:val="00AA7128"/>
    <w:rsid w:val="00AB1E8A"/>
    <w:rsid w:val="00AB3D45"/>
    <w:rsid w:val="00AC60FD"/>
    <w:rsid w:val="00AD2BE6"/>
    <w:rsid w:val="00AD460D"/>
    <w:rsid w:val="00AD568D"/>
    <w:rsid w:val="00AD6EE8"/>
    <w:rsid w:val="00AE0DAE"/>
    <w:rsid w:val="00AE249F"/>
    <w:rsid w:val="00AE2F20"/>
    <w:rsid w:val="00B01D36"/>
    <w:rsid w:val="00B11B7C"/>
    <w:rsid w:val="00B12998"/>
    <w:rsid w:val="00B223E9"/>
    <w:rsid w:val="00B2363E"/>
    <w:rsid w:val="00B23777"/>
    <w:rsid w:val="00B27C15"/>
    <w:rsid w:val="00B46B1D"/>
    <w:rsid w:val="00B60105"/>
    <w:rsid w:val="00B70BDF"/>
    <w:rsid w:val="00B82F46"/>
    <w:rsid w:val="00B85F04"/>
    <w:rsid w:val="00B8725D"/>
    <w:rsid w:val="00B914C7"/>
    <w:rsid w:val="00B9493E"/>
    <w:rsid w:val="00B96232"/>
    <w:rsid w:val="00BA3710"/>
    <w:rsid w:val="00BA473E"/>
    <w:rsid w:val="00BB5F1E"/>
    <w:rsid w:val="00BC10B4"/>
    <w:rsid w:val="00BD0B3F"/>
    <w:rsid w:val="00BD67E2"/>
    <w:rsid w:val="00BE209D"/>
    <w:rsid w:val="00BE4BED"/>
    <w:rsid w:val="00BF6394"/>
    <w:rsid w:val="00BF6525"/>
    <w:rsid w:val="00BF73FC"/>
    <w:rsid w:val="00C03DC1"/>
    <w:rsid w:val="00C04808"/>
    <w:rsid w:val="00C117F8"/>
    <w:rsid w:val="00C13B06"/>
    <w:rsid w:val="00C15819"/>
    <w:rsid w:val="00C15DA3"/>
    <w:rsid w:val="00C174AD"/>
    <w:rsid w:val="00C23352"/>
    <w:rsid w:val="00C24DB1"/>
    <w:rsid w:val="00C27FAD"/>
    <w:rsid w:val="00C35819"/>
    <w:rsid w:val="00C36943"/>
    <w:rsid w:val="00C37FB3"/>
    <w:rsid w:val="00C46F6F"/>
    <w:rsid w:val="00C52B3B"/>
    <w:rsid w:val="00C57946"/>
    <w:rsid w:val="00C62AB4"/>
    <w:rsid w:val="00C806B1"/>
    <w:rsid w:val="00C85FF9"/>
    <w:rsid w:val="00CA3735"/>
    <w:rsid w:val="00CB0D39"/>
    <w:rsid w:val="00CB3181"/>
    <w:rsid w:val="00CC0448"/>
    <w:rsid w:val="00CC1719"/>
    <w:rsid w:val="00CC6012"/>
    <w:rsid w:val="00CD284E"/>
    <w:rsid w:val="00CE0480"/>
    <w:rsid w:val="00CE5A75"/>
    <w:rsid w:val="00CE5CC4"/>
    <w:rsid w:val="00D01CF0"/>
    <w:rsid w:val="00D03678"/>
    <w:rsid w:val="00D03A78"/>
    <w:rsid w:val="00D04434"/>
    <w:rsid w:val="00D05B31"/>
    <w:rsid w:val="00D05C12"/>
    <w:rsid w:val="00D14D94"/>
    <w:rsid w:val="00D16370"/>
    <w:rsid w:val="00D3106E"/>
    <w:rsid w:val="00D40A81"/>
    <w:rsid w:val="00D40B99"/>
    <w:rsid w:val="00D447C1"/>
    <w:rsid w:val="00D449B2"/>
    <w:rsid w:val="00D500B1"/>
    <w:rsid w:val="00D5108A"/>
    <w:rsid w:val="00D5624E"/>
    <w:rsid w:val="00D56A8D"/>
    <w:rsid w:val="00D57871"/>
    <w:rsid w:val="00D61D3C"/>
    <w:rsid w:val="00D63A23"/>
    <w:rsid w:val="00D652CE"/>
    <w:rsid w:val="00D70C23"/>
    <w:rsid w:val="00D71FF1"/>
    <w:rsid w:val="00D75815"/>
    <w:rsid w:val="00D75D46"/>
    <w:rsid w:val="00D87922"/>
    <w:rsid w:val="00D90E9B"/>
    <w:rsid w:val="00D91F50"/>
    <w:rsid w:val="00D943F6"/>
    <w:rsid w:val="00D95B46"/>
    <w:rsid w:val="00D96F52"/>
    <w:rsid w:val="00DA4721"/>
    <w:rsid w:val="00DA4EEF"/>
    <w:rsid w:val="00DA707C"/>
    <w:rsid w:val="00DB2A04"/>
    <w:rsid w:val="00DB45F9"/>
    <w:rsid w:val="00DB55A7"/>
    <w:rsid w:val="00DC32B2"/>
    <w:rsid w:val="00DC4D97"/>
    <w:rsid w:val="00DC60DB"/>
    <w:rsid w:val="00DD0F56"/>
    <w:rsid w:val="00DD5525"/>
    <w:rsid w:val="00DD77AB"/>
    <w:rsid w:val="00DE27B4"/>
    <w:rsid w:val="00DE6C5B"/>
    <w:rsid w:val="00DF0B5A"/>
    <w:rsid w:val="00DF5F52"/>
    <w:rsid w:val="00DF6DAC"/>
    <w:rsid w:val="00DF796F"/>
    <w:rsid w:val="00E01B14"/>
    <w:rsid w:val="00E01EA6"/>
    <w:rsid w:val="00E031CA"/>
    <w:rsid w:val="00E06BBF"/>
    <w:rsid w:val="00E118D8"/>
    <w:rsid w:val="00E141C7"/>
    <w:rsid w:val="00E1622C"/>
    <w:rsid w:val="00E16A2B"/>
    <w:rsid w:val="00E21643"/>
    <w:rsid w:val="00E21814"/>
    <w:rsid w:val="00E225E5"/>
    <w:rsid w:val="00E22985"/>
    <w:rsid w:val="00E2406F"/>
    <w:rsid w:val="00E25B9D"/>
    <w:rsid w:val="00E26E34"/>
    <w:rsid w:val="00E2714E"/>
    <w:rsid w:val="00E34A84"/>
    <w:rsid w:val="00E35A85"/>
    <w:rsid w:val="00E436AA"/>
    <w:rsid w:val="00E438F8"/>
    <w:rsid w:val="00E53B96"/>
    <w:rsid w:val="00E56575"/>
    <w:rsid w:val="00E57E7C"/>
    <w:rsid w:val="00E63146"/>
    <w:rsid w:val="00E66A26"/>
    <w:rsid w:val="00E75C12"/>
    <w:rsid w:val="00E77DBC"/>
    <w:rsid w:val="00E92E8D"/>
    <w:rsid w:val="00EA4B21"/>
    <w:rsid w:val="00EA51F9"/>
    <w:rsid w:val="00EB0F33"/>
    <w:rsid w:val="00EC299D"/>
    <w:rsid w:val="00EC3C18"/>
    <w:rsid w:val="00ED144A"/>
    <w:rsid w:val="00ED724D"/>
    <w:rsid w:val="00ED75BB"/>
    <w:rsid w:val="00EE156B"/>
    <w:rsid w:val="00EE33B4"/>
    <w:rsid w:val="00EE48C6"/>
    <w:rsid w:val="00EE4C1E"/>
    <w:rsid w:val="00EE509C"/>
    <w:rsid w:val="00EE66EC"/>
    <w:rsid w:val="00F01ED2"/>
    <w:rsid w:val="00F01EDE"/>
    <w:rsid w:val="00F05D4E"/>
    <w:rsid w:val="00F1013A"/>
    <w:rsid w:val="00F101BB"/>
    <w:rsid w:val="00F10EDA"/>
    <w:rsid w:val="00F12A9C"/>
    <w:rsid w:val="00F13457"/>
    <w:rsid w:val="00F143F6"/>
    <w:rsid w:val="00F15107"/>
    <w:rsid w:val="00F22246"/>
    <w:rsid w:val="00F24909"/>
    <w:rsid w:val="00F50CB5"/>
    <w:rsid w:val="00F543B6"/>
    <w:rsid w:val="00F5709E"/>
    <w:rsid w:val="00F60EA1"/>
    <w:rsid w:val="00F613E6"/>
    <w:rsid w:val="00F61E8A"/>
    <w:rsid w:val="00F657BB"/>
    <w:rsid w:val="00F74AB5"/>
    <w:rsid w:val="00F86E84"/>
    <w:rsid w:val="00F92D9F"/>
    <w:rsid w:val="00F96837"/>
    <w:rsid w:val="00F9742C"/>
    <w:rsid w:val="00FA3D27"/>
    <w:rsid w:val="00FA3E19"/>
    <w:rsid w:val="00FB48FC"/>
    <w:rsid w:val="00FB4D0C"/>
    <w:rsid w:val="00FD3C26"/>
    <w:rsid w:val="00FD46BA"/>
    <w:rsid w:val="00FD5E91"/>
    <w:rsid w:val="00FD623D"/>
    <w:rsid w:val="00FD6A56"/>
    <w:rsid w:val="00FE0615"/>
    <w:rsid w:val="00FE1D4E"/>
    <w:rsid w:val="00FE2E93"/>
    <w:rsid w:val="00FE5399"/>
    <w:rsid w:val="00FF1B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36BF8"/>
  <w15:docId w15:val="{33E8AB34-F19C-451E-87FE-29DA3413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1A6"/>
  </w:style>
  <w:style w:type="paragraph" w:styleId="Ttulo1">
    <w:name w:val="heading 1"/>
    <w:basedOn w:val="Normal"/>
    <w:next w:val="Normal"/>
    <w:uiPriority w:val="9"/>
    <w:qFormat/>
    <w:pPr>
      <w:spacing w:before="77"/>
      <w:jc w:val="center"/>
      <w:outlineLvl w:val="0"/>
    </w:pPr>
    <w:rPr>
      <w:b/>
      <w:sz w:val="28"/>
      <w:szCs w:val="28"/>
    </w:rPr>
  </w:style>
  <w:style w:type="paragraph" w:styleId="Ttulo2">
    <w:name w:val="heading 2"/>
    <w:basedOn w:val="Normal"/>
    <w:next w:val="Normal"/>
    <w:uiPriority w:val="9"/>
    <w:semiHidden/>
    <w:unhideWhenUsed/>
    <w:qFormat/>
    <w:pPr>
      <w:spacing w:before="199"/>
      <w:ind w:left="1168"/>
      <w:jc w:val="both"/>
      <w:outlineLvl w:val="1"/>
    </w:pPr>
    <w:rPr>
      <w:b/>
      <w:sz w:val="24"/>
      <w:szCs w:val="2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ind w:left="326" w:hanging="351"/>
    </w:pPr>
    <w:rPr>
      <w:b/>
      <w:sz w:val="36"/>
      <w:szCs w:val="3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customStyle="1" w:styleId="Default">
    <w:name w:val="Default"/>
    <w:rsid w:val="0039755A"/>
    <w:pPr>
      <w:widowControl/>
      <w:autoSpaceDE w:val="0"/>
      <w:autoSpaceDN w:val="0"/>
      <w:adjustRightInd w:val="0"/>
    </w:pPr>
    <w:rPr>
      <w:color w:val="000000"/>
      <w:sz w:val="24"/>
      <w:szCs w:val="24"/>
      <w:lang w:val="es-MX"/>
    </w:rPr>
  </w:style>
  <w:style w:type="paragraph" w:styleId="Prrafodelista">
    <w:name w:val="List Paragraph"/>
    <w:basedOn w:val="Normal"/>
    <w:uiPriority w:val="34"/>
    <w:qFormat/>
    <w:rsid w:val="00B23777"/>
    <w:pPr>
      <w:ind w:left="720"/>
      <w:contextualSpacing/>
    </w:pPr>
  </w:style>
  <w:style w:type="character" w:styleId="Hipervnculo">
    <w:name w:val="Hyperlink"/>
    <w:basedOn w:val="Fuentedeprrafopredeter"/>
    <w:uiPriority w:val="99"/>
    <w:unhideWhenUsed/>
    <w:rsid w:val="00EE33B4"/>
    <w:rPr>
      <w:color w:val="0000FF" w:themeColor="hyperlink"/>
      <w:u w:val="single"/>
    </w:rPr>
  </w:style>
  <w:style w:type="character" w:styleId="Mencinsinresolver">
    <w:name w:val="Unresolved Mention"/>
    <w:basedOn w:val="Fuentedeprrafopredeter"/>
    <w:uiPriority w:val="99"/>
    <w:semiHidden/>
    <w:unhideWhenUsed/>
    <w:rsid w:val="00EE33B4"/>
    <w:rPr>
      <w:color w:val="605E5C"/>
      <w:shd w:val="clear" w:color="auto" w:fill="E1DFDD"/>
    </w:rPr>
  </w:style>
  <w:style w:type="character" w:styleId="Hipervnculovisitado">
    <w:name w:val="FollowedHyperlink"/>
    <w:basedOn w:val="Fuentedeprrafopredeter"/>
    <w:uiPriority w:val="99"/>
    <w:semiHidden/>
    <w:unhideWhenUsed/>
    <w:rsid w:val="00E34A84"/>
    <w:rPr>
      <w:color w:val="800080" w:themeColor="followedHyperlink"/>
      <w:u w:val="single"/>
    </w:rPr>
  </w:style>
  <w:style w:type="table" w:styleId="Tablaconcuadrcula">
    <w:name w:val="Table Grid"/>
    <w:basedOn w:val="Tablanormal"/>
    <w:uiPriority w:val="39"/>
    <w:rsid w:val="0034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Fuentedeprrafopredeter"/>
    <w:rsid w:val="001615AF"/>
  </w:style>
  <w:style w:type="character" w:customStyle="1" w:styleId="xcontentpasted2">
    <w:name w:val="x_contentpasted2"/>
    <w:basedOn w:val="Fuentedeprrafopredeter"/>
    <w:rsid w:val="001615AF"/>
  </w:style>
  <w:style w:type="paragraph" w:styleId="Encabezado">
    <w:name w:val="header"/>
    <w:basedOn w:val="Normal"/>
    <w:link w:val="EncabezadoCar"/>
    <w:uiPriority w:val="99"/>
    <w:unhideWhenUsed/>
    <w:rsid w:val="00834FA6"/>
    <w:pPr>
      <w:tabs>
        <w:tab w:val="center" w:pos="4419"/>
        <w:tab w:val="right" w:pos="8838"/>
      </w:tabs>
    </w:pPr>
  </w:style>
  <w:style w:type="character" w:customStyle="1" w:styleId="EncabezadoCar">
    <w:name w:val="Encabezado Car"/>
    <w:basedOn w:val="Fuentedeprrafopredeter"/>
    <w:link w:val="Encabezado"/>
    <w:uiPriority w:val="99"/>
    <w:rsid w:val="00834FA6"/>
  </w:style>
  <w:style w:type="paragraph" w:styleId="Piedepgina">
    <w:name w:val="footer"/>
    <w:basedOn w:val="Normal"/>
    <w:link w:val="PiedepginaCar"/>
    <w:uiPriority w:val="99"/>
    <w:unhideWhenUsed/>
    <w:rsid w:val="00834FA6"/>
    <w:pPr>
      <w:tabs>
        <w:tab w:val="center" w:pos="4419"/>
        <w:tab w:val="right" w:pos="8838"/>
      </w:tabs>
    </w:pPr>
  </w:style>
  <w:style w:type="character" w:customStyle="1" w:styleId="PiedepginaCar">
    <w:name w:val="Pie de página Car"/>
    <w:basedOn w:val="Fuentedeprrafopredeter"/>
    <w:link w:val="Piedepgina"/>
    <w:uiPriority w:val="99"/>
    <w:rsid w:val="00834FA6"/>
  </w:style>
  <w:style w:type="character" w:customStyle="1" w:styleId="EnlacedeInternet">
    <w:name w:val="Enlace de Internet"/>
    <w:rsid w:val="00834FA6"/>
    <w:rPr>
      <w:color w:val="0563C1"/>
      <w:u w:val="single"/>
    </w:rPr>
  </w:style>
  <w:style w:type="paragraph" w:styleId="HTMLconformatoprevio">
    <w:name w:val="HTML Preformatted"/>
    <w:basedOn w:val="Normal"/>
    <w:link w:val="HTMLconformatoprevioCar"/>
    <w:qFormat/>
    <w:rsid w:val="00834F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zh-CN"/>
    </w:rPr>
  </w:style>
  <w:style w:type="character" w:customStyle="1" w:styleId="HTMLconformatoprevioCar">
    <w:name w:val="HTML con formato previo Car"/>
    <w:basedOn w:val="Fuentedeprrafopredeter"/>
    <w:link w:val="HTMLconformatoprevio"/>
    <w:rsid w:val="00834FA6"/>
    <w:rPr>
      <w:rFonts w:ascii="Courier New" w:hAnsi="Courier New" w:cs="Courier New"/>
      <w:sz w:val="20"/>
      <w:szCs w:val="20"/>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8669">
      <w:bodyDiv w:val="1"/>
      <w:marLeft w:val="0"/>
      <w:marRight w:val="0"/>
      <w:marTop w:val="0"/>
      <w:marBottom w:val="0"/>
      <w:divBdr>
        <w:top w:val="none" w:sz="0" w:space="0" w:color="auto"/>
        <w:left w:val="none" w:sz="0" w:space="0" w:color="auto"/>
        <w:bottom w:val="none" w:sz="0" w:space="0" w:color="auto"/>
        <w:right w:val="none" w:sz="0" w:space="0" w:color="auto"/>
      </w:divBdr>
    </w:div>
    <w:div w:id="261382266">
      <w:bodyDiv w:val="1"/>
      <w:marLeft w:val="0"/>
      <w:marRight w:val="0"/>
      <w:marTop w:val="0"/>
      <w:marBottom w:val="0"/>
      <w:divBdr>
        <w:top w:val="none" w:sz="0" w:space="0" w:color="auto"/>
        <w:left w:val="none" w:sz="0" w:space="0" w:color="auto"/>
        <w:bottom w:val="none" w:sz="0" w:space="0" w:color="auto"/>
        <w:right w:val="none" w:sz="0" w:space="0" w:color="auto"/>
      </w:divBdr>
    </w:div>
    <w:div w:id="587034917">
      <w:bodyDiv w:val="1"/>
      <w:marLeft w:val="0"/>
      <w:marRight w:val="0"/>
      <w:marTop w:val="0"/>
      <w:marBottom w:val="0"/>
      <w:divBdr>
        <w:top w:val="none" w:sz="0" w:space="0" w:color="auto"/>
        <w:left w:val="none" w:sz="0" w:space="0" w:color="auto"/>
        <w:bottom w:val="none" w:sz="0" w:space="0" w:color="auto"/>
        <w:right w:val="none" w:sz="0" w:space="0" w:color="auto"/>
      </w:divBdr>
      <w:divsChild>
        <w:div w:id="1799030015">
          <w:marLeft w:val="480"/>
          <w:marRight w:val="0"/>
          <w:marTop w:val="0"/>
          <w:marBottom w:val="0"/>
          <w:divBdr>
            <w:top w:val="none" w:sz="0" w:space="0" w:color="auto"/>
            <w:left w:val="none" w:sz="0" w:space="0" w:color="auto"/>
            <w:bottom w:val="none" w:sz="0" w:space="0" w:color="auto"/>
            <w:right w:val="none" w:sz="0" w:space="0" w:color="auto"/>
          </w:divBdr>
          <w:divsChild>
            <w:div w:id="13754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68455">
      <w:bodyDiv w:val="1"/>
      <w:marLeft w:val="0"/>
      <w:marRight w:val="0"/>
      <w:marTop w:val="0"/>
      <w:marBottom w:val="0"/>
      <w:divBdr>
        <w:top w:val="none" w:sz="0" w:space="0" w:color="auto"/>
        <w:left w:val="none" w:sz="0" w:space="0" w:color="auto"/>
        <w:bottom w:val="none" w:sz="0" w:space="0" w:color="auto"/>
        <w:right w:val="none" w:sz="0" w:space="0" w:color="auto"/>
      </w:divBdr>
      <w:divsChild>
        <w:div w:id="135343018">
          <w:marLeft w:val="480"/>
          <w:marRight w:val="0"/>
          <w:marTop w:val="0"/>
          <w:marBottom w:val="0"/>
          <w:divBdr>
            <w:top w:val="none" w:sz="0" w:space="0" w:color="auto"/>
            <w:left w:val="none" w:sz="0" w:space="0" w:color="auto"/>
            <w:bottom w:val="none" w:sz="0" w:space="0" w:color="auto"/>
            <w:right w:val="none" w:sz="0" w:space="0" w:color="auto"/>
          </w:divBdr>
          <w:divsChild>
            <w:div w:id="17435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34833">
      <w:bodyDiv w:val="1"/>
      <w:marLeft w:val="0"/>
      <w:marRight w:val="0"/>
      <w:marTop w:val="0"/>
      <w:marBottom w:val="0"/>
      <w:divBdr>
        <w:top w:val="none" w:sz="0" w:space="0" w:color="auto"/>
        <w:left w:val="none" w:sz="0" w:space="0" w:color="auto"/>
        <w:bottom w:val="none" w:sz="0" w:space="0" w:color="auto"/>
        <w:right w:val="none" w:sz="0" w:space="0" w:color="auto"/>
      </w:divBdr>
    </w:div>
    <w:div w:id="1712071920">
      <w:bodyDiv w:val="1"/>
      <w:marLeft w:val="0"/>
      <w:marRight w:val="0"/>
      <w:marTop w:val="0"/>
      <w:marBottom w:val="0"/>
      <w:divBdr>
        <w:top w:val="none" w:sz="0" w:space="0" w:color="auto"/>
        <w:left w:val="none" w:sz="0" w:space="0" w:color="auto"/>
        <w:bottom w:val="none" w:sz="0" w:space="0" w:color="auto"/>
        <w:right w:val="none" w:sz="0" w:space="0" w:color="auto"/>
      </w:divBdr>
      <w:divsChild>
        <w:div w:id="1103845922">
          <w:marLeft w:val="480"/>
          <w:marRight w:val="0"/>
          <w:marTop w:val="0"/>
          <w:marBottom w:val="0"/>
          <w:divBdr>
            <w:top w:val="none" w:sz="0" w:space="0" w:color="auto"/>
            <w:left w:val="none" w:sz="0" w:space="0" w:color="auto"/>
            <w:bottom w:val="none" w:sz="0" w:space="0" w:color="auto"/>
            <w:right w:val="none" w:sz="0" w:space="0" w:color="auto"/>
          </w:divBdr>
          <w:divsChild>
            <w:div w:id="12427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48914">
      <w:bodyDiv w:val="1"/>
      <w:marLeft w:val="0"/>
      <w:marRight w:val="0"/>
      <w:marTop w:val="0"/>
      <w:marBottom w:val="0"/>
      <w:divBdr>
        <w:top w:val="none" w:sz="0" w:space="0" w:color="auto"/>
        <w:left w:val="none" w:sz="0" w:space="0" w:color="auto"/>
        <w:bottom w:val="none" w:sz="0" w:space="0" w:color="auto"/>
        <w:right w:val="none" w:sz="0" w:space="0" w:color="auto"/>
      </w:divBdr>
      <w:divsChild>
        <w:div w:id="840238267">
          <w:marLeft w:val="480"/>
          <w:marRight w:val="0"/>
          <w:marTop w:val="0"/>
          <w:marBottom w:val="0"/>
          <w:divBdr>
            <w:top w:val="none" w:sz="0" w:space="0" w:color="auto"/>
            <w:left w:val="none" w:sz="0" w:space="0" w:color="auto"/>
            <w:bottom w:val="none" w:sz="0" w:space="0" w:color="auto"/>
            <w:right w:val="none" w:sz="0" w:space="0" w:color="auto"/>
          </w:divBdr>
          <w:divsChild>
            <w:div w:id="25259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321-512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0-0001-5031-4700" TargetMode="External"/><Relationship Id="rId12" Type="http://schemas.openxmlformats.org/officeDocument/2006/relationships/hyperlink" Target="https://www.gnu.org/software/psp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orcid.org/0000-0001-8215-798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1492</TotalTime>
  <Pages>20</Pages>
  <Words>6918</Words>
  <Characters>38049</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Gustavo Toledo</cp:lastModifiedBy>
  <cp:revision>477</cp:revision>
  <cp:lastPrinted>2022-12-05T21:15:00Z</cp:lastPrinted>
  <dcterms:created xsi:type="dcterms:W3CDTF">2022-07-29T03:10:00Z</dcterms:created>
  <dcterms:modified xsi:type="dcterms:W3CDTF">2022-12-05T21:15:00Z</dcterms:modified>
</cp:coreProperties>
</file>