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6B0" w:rsidRPr="00B43DE1" w:rsidRDefault="00FF06B0" w:rsidP="00B43DE1">
      <w:pPr>
        <w:spacing w:before="100" w:beforeAutospacing="1" w:after="100" w:afterAutospacing="1"/>
        <w:jc w:val="right"/>
        <w:rPr>
          <w:rFonts w:cs="Calibri"/>
          <w:b/>
          <w:color w:val="000000"/>
          <w:sz w:val="36"/>
          <w:szCs w:val="36"/>
          <w:lang w:eastAsia="es-MX"/>
        </w:rPr>
      </w:pPr>
      <w:r w:rsidRPr="00B43DE1">
        <w:rPr>
          <w:rFonts w:cs="Calibri"/>
          <w:b/>
          <w:color w:val="000000"/>
          <w:sz w:val="36"/>
          <w:szCs w:val="36"/>
          <w:lang w:eastAsia="es-MX"/>
        </w:rPr>
        <w:t>L</w:t>
      </w:r>
      <w:r w:rsidR="008D706B" w:rsidRPr="00B43DE1">
        <w:rPr>
          <w:rFonts w:cs="Calibri"/>
          <w:b/>
          <w:color w:val="000000"/>
          <w:sz w:val="36"/>
          <w:szCs w:val="36"/>
          <w:lang w:eastAsia="es-MX"/>
        </w:rPr>
        <w:t>as Redes Sociales como Recurso Didáctico en Nivel Superior</w:t>
      </w:r>
      <w:r w:rsidRPr="00B43DE1">
        <w:rPr>
          <w:rFonts w:cs="Calibri"/>
          <w:b/>
          <w:color w:val="000000"/>
          <w:sz w:val="36"/>
          <w:szCs w:val="36"/>
          <w:lang w:eastAsia="es-MX"/>
        </w:rPr>
        <w:t xml:space="preserve"> </w:t>
      </w:r>
    </w:p>
    <w:p w:rsidR="00974436" w:rsidRPr="00B43DE1" w:rsidRDefault="00974436" w:rsidP="00B43DE1">
      <w:pPr>
        <w:spacing w:before="100" w:beforeAutospacing="1" w:after="100" w:afterAutospacing="1"/>
        <w:jc w:val="right"/>
        <w:rPr>
          <w:rFonts w:ascii="Arial" w:hAnsi="Arial" w:cs="Arial"/>
          <w:b/>
          <w:bCs/>
          <w:i/>
          <w:iCs/>
          <w:sz w:val="20"/>
          <w:szCs w:val="24"/>
          <w:lang w:val="en-US" w:eastAsia="es-MX"/>
        </w:rPr>
      </w:pPr>
      <w:r w:rsidRPr="00B43DE1">
        <w:rPr>
          <w:rFonts w:cs="Calibri"/>
          <w:b/>
          <w:i/>
          <w:color w:val="000000"/>
          <w:sz w:val="28"/>
          <w:szCs w:val="36"/>
          <w:lang w:eastAsia="es-MX"/>
        </w:rPr>
        <w:t>S</w:t>
      </w:r>
      <w:r w:rsidR="008D706B" w:rsidRPr="00B43DE1">
        <w:rPr>
          <w:rFonts w:cs="Calibri"/>
          <w:b/>
          <w:i/>
          <w:color w:val="000000"/>
          <w:sz w:val="28"/>
          <w:szCs w:val="36"/>
          <w:lang w:eastAsia="es-MX"/>
        </w:rPr>
        <w:t xml:space="preserve">ocial </w:t>
      </w:r>
      <w:r w:rsidRPr="00B43DE1">
        <w:rPr>
          <w:rFonts w:cs="Calibri"/>
          <w:b/>
          <w:i/>
          <w:color w:val="000000"/>
          <w:sz w:val="28"/>
          <w:szCs w:val="36"/>
          <w:lang w:eastAsia="es-MX"/>
        </w:rPr>
        <w:t>N</w:t>
      </w:r>
      <w:r w:rsidR="008D706B" w:rsidRPr="00B43DE1">
        <w:rPr>
          <w:rFonts w:cs="Calibri"/>
          <w:b/>
          <w:i/>
          <w:color w:val="000000"/>
          <w:sz w:val="28"/>
          <w:szCs w:val="36"/>
          <w:lang w:eastAsia="es-MX"/>
        </w:rPr>
        <w:t>etworks as a Didactic Resource at Higher</w:t>
      </w:r>
    </w:p>
    <w:p w:rsidR="00275BE8" w:rsidRDefault="00275BE8" w:rsidP="00B43DE1">
      <w:pPr>
        <w:spacing w:after="0"/>
        <w:jc w:val="right"/>
        <w:rPr>
          <w:rFonts w:eastAsia="Calibri" w:cs="Calibri"/>
          <w:b/>
          <w:sz w:val="24"/>
          <w:szCs w:val="24"/>
          <w:lang w:val="es-ES"/>
        </w:rPr>
      </w:pPr>
      <w:r w:rsidRPr="00B43DE1">
        <w:rPr>
          <w:rFonts w:eastAsia="Calibri" w:cs="Calibri"/>
          <w:b/>
          <w:sz w:val="24"/>
          <w:szCs w:val="24"/>
          <w:lang w:val="es-ES"/>
        </w:rPr>
        <w:t xml:space="preserve">Benítez Hernández Armando </w:t>
      </w:r>
    </w:p>
    <w:p w:rsidR="00B43DE1" w:rsidRDefault="00B43DE1" w:rsidP="00B43DE1">
      <w:pPr>
        <w:spacing w:after="0"/>
        <w:jc w:val="right"/>
        <w:rPr>
          <w:rFonts w:ascii="Arial" w:hAnsi="Arial" w:cs="Arial"/>
          <w:sz w:val="24"/>
          <w:szCs w:val="24"/>
          <w:lang w:val="es-419"/>
        </w:rPr>
      </w:pPr>
      <w:r w:rsidRPr="00B43DE1">
        <w:rPr>
          <w:rFonts w:eastAsia="Calibri" w:cs="Calibri"/>
          <w:sz w:val="24"/>
          <w:szCs w:val="24"/>
          <w:lang w:val="es-ES_tradnl" w:eastAsia="es-MX"/>
        </w:rPr>
        <w:t>Universidad Autónoma de Nayarit</w:t>
      </w:r>
      <w:r>
        <w:rPr>
          <w:rFonts w:eastAsia="Calibri" w:cs="Calibri"/>
          <w:sz w:val="24"/>
          <w:szCs w:val="24"/>
          <w:lang w:val="es-ES_tradnl" w:eastAsia="es-MX"/>
        </w:rPr>
        <w:t>,</w:t>
      </w:r>
      <w:r w:rsidRPr="00B43DE1">
        <w:rPr>
          <w:rFonts w:eastAsia="Calibri" w:cs="Calibri"/>
          <w:sz w:val="24"/>
          <w:szCs w:val="24"/>
          <w:lang w:val="es-ES_tradnl" w:eastAsia="es-MX"/>
        </w:rPr>
        <w:t xml:space="preserve"> México</w:t>
      </w:r>
      <w:r>
        <w:rPr>
          <w:lang w:val="es-419"/>
        </w:rPr>
        <w:t xml:space="preserve"> </w:t>
      </w:r>
    </w:p>
    <w:p w:rsidR="00275BE8" w:rsidRPr="00B43DE1" w:rsidRDefault="00BB37F7" w:rsidP="00B43DE1">
      <w:pPr>
        <w:spacing w:after="0"/>
        <w:jc w:val="right"/>
        <w:rPr>
          <w:rStyle w:val="Hipervnculo"/>
          <w:rFonts w:asciiTheme="minorHAnsi" w:eastAsia="Calibri" w:hAnsiTheme="minorHAnsi" w:cstheme="minorBidi"/>
          <w:color w:val="FF0000"/>
          <w:kern w:val="1"/>
          <w:u w:val="none"/>
          <w:lang w:eastAsia="zh-CN" w:bidi="hi-IN"/>
        </w:rPr>
      </w:pPr>
      <w:hyperlink r:id="rId8" w:history="1">
        <w:r w:rsidR="00275BE8" w:rsidRPr="00B43DE1">
          <w:rPr>
            <w:rStyle w:val="Hipervnculo"/>
            <w:rFonts w:asciiTheme="minorHAnsi" w:eastAsia="Calibri" w:hAnsiTheme="minorHAnsi" w:cstheme="minorBidi"/>
            <w:color w:val="FF0000"/>
            <w:kern w:val="1"/>
            <w:sz w:val="24"/>
            <w:u w:val="none"/>
            <w:lang w:eastAsia="zh-CN" w:bidi="hi-IN"/>
          </w:rPr>
          <w:t>benitezherdeza@hotmail.com</w:t>
        </w:r>
      </w:hyperlink>
    </w:p>
    <w:p w:rsidR="00275BE8" w:rsidRDefault="00275BE8" w:rsidP="00B43DE1">
      <w:pPr>
        <w:spacing w:after="0"/>
        <w:jc w:val="right"/>
        <w:rPr>
          <w:rFonts w:ascii="Arial" w:hAnsi="Arial" w:cs="Arial"/>
          <w:b/>
          <w:bCs/>
          <w:i/>
          <w:iCs/>
          <w:sz w:val="24"/>
          <w:szCs w:val="24"/>
          <w:lang w:val="es-419" w:eastAsia="es-MX"/>
        </w:rPr>
      </w:pPr>
    </w:p>
    <w:p w:rsidR="00B43DE1" w:rsidRDefault="00275BE8" w:rsidP="00B43DE1">
      <w:pPr>
        <w:spacing w:after="0"/>
        <w:jc w:val="right"/>
        <w:rPr>
          <w:rFonts w:ascii="Arial" w:hAnsi="Arial" w:cs="Arial"/>
          <w:sz w:val="24"/>
          <w:szCs w:val="24"/>
          <w:lang w:val="es-419"/>
        </w:rPr>
      </w:pPr>
      <w:r>
        <w:rPr>
          <w:rFonts w:ascii="Arial" w:hAnsi="Arial" w:cs="Arial"/>
          <w:b/>
          <w:bCs/>
          <w:i/>
          <w:iCs/>
          <w:sz w:val="24"/>
          <w:szCs w:val="24"/>
          <w:lang w:val="es-419" w:eastAsia="es-MX"/>
        </w:rPr>
        <w:t xml:space="preserve"> </w:t>
      </w:r>
      <w:r w:rsidRPr="00B43DE1">
        <w:rPr>
          <w:rFonts w:eastAsia="Calibri" w:cs="Calibri"/>
          <w:b/>
          <w:sz w:val="24"/>
          <w:szCs w:val="24"/>
          <w:lang w:val="es-ES"/>
        </w:rPr>
        <w:t>Carrazco Amada</w:t>
      </w:r>
      <w:r w:rsidR="00B43DE1">
        <w:rPr>
          <w:rFonts w:eastAsia="Calibri" w:cs="Calibri"/>
          <w:b/>
          <w:sz w:val="24"/>
          <w:szCs w:val="24"/>
          <w:lang w:val="es-ES"/>
        </w:rPr>
        <w:br/>
      </w:r>
      <w:r w:rsidR="00B43DE1" w:rsidRPr="00B43DE1">
        <w:rPr>
          <w:rFonts w:eastAsia="Calibri" w:cs="Calibri"/>
          <w:sz w:val="24"/>
          <w:szCs w:val="24"/>
          <w:lang w:val="es-ES_tradnl" w:eastAsia="es-MX"/>
        </w:rPr>
        <w:t>Universidad Autónoma de Nayarit</w:t>
      </w:r>
      <w:r w:rsidR="00B43DE1">
        <w:rPr>
          <w:rFonts w:eastAsia="Calibri" w:cs="Calibri"/>
          <w:sz w:val="24"/>
          <w:szCs w:val="24"/>
          <w:lang w:val="es-ES_tradnl" w:eastAsia="es-MX"/>
        </w:rPr>
        <w:t>,</w:t>
      </w:r>
      <w:r w:rsidR="00B43DE1" w:rsidRPr="00B43DE1">
        <w:rPr>
          <w:rFonts w:eastAsia="Calibri" w:cs="Calibri"/>
          <w:sz w:val="24"/>
          <w:szCs w:val="24"/>
          <w:lang w:val="es-ES_tradnl" w:eastAsia="es-MX"/>
        </w:rPr>
        <w:t xml:space="preserve"> México</w:t>
      </w:r>
      <w:r w:rsidR="00B43DE1">
        <w:rPr>
          <w:lang w:val="es-419"/>
        </w:rPr>
        <w:t xml:space="preserve"> </w:t>
      </w:r>
    </w:p>
    <w:p w:rsidR="009125C1" w:rsidRPr="00B43DE1" w:rsidRDefault="009125C1" w:rsidP="00B43DE1">
      <w:pPr>
        <w:spacing w:after="0"/>
        <w:jc w:val="right"/>
        <w:rPr>
          <w:rStyle w:val="Hipervnculo"/>
          <w:rFonts w:asciiTheme="minorHAnsi" w:eastAsia="Calibri" w:hAnsiTheme="minorHAnsi" w:cstheme="minorBidi"/>
          <w:color w:val="FF0000"/>
          <w:kern w:val="1"/>
          <w:sz w:val="24"/>
          <w:u w:val="none"/>
          <w:lang w:eastAsia="zh-CN" w:bidi="hi-IN"/>
        </w:rPr>
      </w:pPr>
      <w:hyperlink r:id="rId9" w:history="1">
        <w:r w:rsidRPr="00B43DE1">
          <w:rPr>
            <w:rStyle w:val="Hipervnculo"/>
            <w:rFonts w:asciiTheme="minorHAnsi" w:eastAsia="Calibri" w:hAnsiTheme="minorHAnsi" w:cstheme="minorBidi"/>
            <w:color w:val="FF0000"/>
            <w:kern w:val="1"/>
            <w:sz w:val="24"/>
            <w:u w:val="none"/>
            <w:lang w:eastAsia="zh-CN" w:bidi="hi-IN"/>
          </w:rPr>
          <w:t>amadacarrazco@hotmail.com</w:t>
        </w:r>
      </w:hyperlink>
    </w:p>
    <w:p w:rsidR="00B43DE1" w:rsidRDefault="00B43DE1" w:rsidP="00B43DE1">
      <w:pPr>
        <w:spacing w:before="100" w:beforeAutospacing="1" w:after="0" w:line="360" w:lineRule="auto"/>
        <w:jc w:val="both"/>
        <w:rPr>
          <w:rFonts w:ascii="Times New Roman" w:hAnsi="Times New Roman"/>
          <w:sz w:val="24"/>
          <w:szCs w:val="24"/>
          <w:lang w:eastAsia="es-MX"/>
        </w:rPr>
      </w:pPr>
      <w:r>
        <w:rPr>
          <w:rFonts w:ascii="Times New Roman" w:hAnsi="Times New Roman"/>
          <w:sz w:val="24"/>
          <w:szCs w:val="24"/>
          <w:lang w:eastAsia="es-MX"/>
        </w:rPr>
        <w:br/>
      </w:r>
      <w:r w:rsidR="0051746E" w:rsidRPr="00B43DE1">
        <w:rPr>
          <w:rFonts w:cs="Calibri"/>
          <w:b/>
          <w:color w:val="000000"/>
          <w:sz w:val="28"/>
          <w:szCs w:val="28"/>
          <w:lang w:val="es-ES_tradnl" w:eastAsia="es-MX"/>
        </w:rPr>
        <w:t>Resumen</w:t>
      </w:r>
    </w:p>
    <w:p w:rsidR="00B009C8" w:rsidRPr="00B43DE1" w:rsidRDefault="004071B9" w:rsidP="00BC3A92">
      <w:pPr>
        <w:spacing w:after="0" w:line="360" w:lineRule="auto"/>
        <w:jc w:val="both"/>
        <w:rPr>
          <w:rFonts w:ascii="Times New Roman" w:hAnsi="Times New Roman"/>
          <w:bCs/>
          <w:iCs/>
          <w:sz w:val="24"/>
          <w:szCs w:val="24"/>
          <w:lang w:val="es-419" w:eastAsia="es-MX"/>
        </w:rPr>
      </w:pPr>
      <w:r w:rsidRPr="00B43DE1">
        <w:rPr>
          <w:rFonts w:ascii="Times New Roman" w:hAnsi="Times New Roman"/>
          <w:bCs/>
          <w:iCs/>
          <w:sz w:val="24"/>
          <w:szCs w:val="24"/>
          <w:lang w:eastAsia="es-MX"/>
        </w:rPr>
        <w:t>Aunque las redes sociales nacen con el objeto de intercambio de información a pequeña escala, éstas se difundieron a velocidad insospechada, y tomaron giros sociales más que educativos.</w:t>
      </w:r>
      <w:r w:rsidR="00B009C8" w:rsidRPr="00B43DE1">
        <w:rPr>
          <w:rFonts w:ascii="Times New Roman" w:hAnsi="Times New Roman"/>
          <w:bCs/>
          <w:iCs/>
          <w:sz w:val="24"/>
          <w:szCs w:val="24"/>
          <w:lang w:val="es-419" w:eastAsia="es-MX"/>
        </w:rPr>
        <w:t xml:space="preserve"> El estudio de las redes sociales como recurso didáctico debe ser casi obligado, pues resulta</w:t>
      </w:r>
      <w:r w:rsidR="0013519B" w:rsidRPr="00B43DE1">
        <w:rPr>
          <w:rFonts w:ascii="Times New Roman" w:hAnsi="Times New Roman"/>
          <w:bCs/>
          <w:iCs/>
          <w:sz w:val="24"/>
          <w:szCs w:val="24"/>
          <w:lang w:eastAsia="es-MX"/>
        </w:rPr>
        <w:t xml:space="preserve"> obvio que la ma</w:t>
      </w:r>
      <w:r w:rsidR="00736765" w:rsidRPr="00B43DE1">
        <w:rPr>
          <w:rFonts w:ascii="Times New Roman" w:hAnsi="Times New Roman"/>
          <w:bCs/>
          <w:iCs/>
          <w:sz w:val="24"/>
          <w:szCs w:val="24"/>
          <w:lang w:eastAsia="es-MX"/>
        </w:rPr>
        <w:t>yoría de los alumnos</w:t>
      </w:r>
      <w:r w:rsidR="006C5DAA" w:rsidRPr="00B43DE1">
        <w:rPr>
          <w:rFonts w:ascii="Times New Roman" w:hAnsi="Times New Roman"/>
          <w:bCs/>
          <w:iCs/>
          <w:sz w:val="24"/>
          <w:szCs w:val="24"/>
          <w:lang w:val="es-419" w:eastAsia="es-MX"/>
        </w:rPr>
        <w:t xml:space="preserve"> están</w:t>
      </w:r>
      <w:r w:rsidR="0013519B" w:rsidRPr="00B43DE1">
        <w:rPr>
          <w:rFonts w:ascii="Times New Roman" w:hAnsi="Times New Roman"/>
          <w:bCs/>
          <w:iCs/>
          <w:sz w:val="24"/>
          <w:szCs w:val="24"/>
          <w:lang w:eastAsia="es-MX"/>
        </w:rPr>
        <w:t xml:space="preserve"> de acuerdo</w:t>
      </w:r>
      <w:r w:rsidR="00B009C8" w:rsidRPr="00B43DE1">
        <w:rPr>
          <w:rFonts w:ascii="Times New Roman" w:hAnsi="Times New Roman"/>
          <w:bCs/>
          <w:iCs/>
          <w:sz w:val="24"/>
          <w:szCs w:val="24"/>
          <w:lang w:eastAsia="es-MX"/>
        </w:rPr>
        <w:t xml:space="preserve"> en el uso de </w:t>
      </w:r>
      <w:r w:rsidR="00B009C8" w:rsidRPr="00B43DE1">
        <w:rPr>
          <w:rFonts w:ascii="Times New Roman" w:hAnsi="Times New Roman"/>
          <w:bCs/>
          <w:iCs/>
          <w:sz w:val="24"/>
          <w:szCs w:val="24"/>
          <w:lang w:val="es-419" w:eastAsia="es-MX"/>
        </w:rPr>
        <w:t>éstas</w:t>
      </w:r>
      <w:r w:rsidR="0013519B" w:rsidRPr="00B43DE1">
        <w:rPr>
          <w:rFonts w:ascii="Times New Roman" w:hAnsi="Times New Roman"/>
          <w:bCs/>
          <w:iCs/>
          <w:sz w:val="24"/>
          <w:szCs w:val="24"/>
          <w:lang w:eastAsia="es-MX"/>
        </w:rPr>
        <w:t xml:space="preserve"> como mecanismo de aprendizaje, las relacionan como medio de comunicación y relación social, piensan que son cómodas, </w:t>
      </w:r>
      <w:r w:rsidR="000C6C67" w:rsidRPr="00B43DE1">
        <w:rPr>
          <w:rFonts w:ascii="Times New Roman" w:hAnsi="Times New Roman"/>
          <w:bCs/>
          <w:iCs/>
          <w:sz w:val="24"/>
          <w:szCs w:val="24"/>
          <w:lang w:eastAsia="es-MX"/>
        </w:rPr>
        <w:t xml:space="preserve">aunque es </w:t>
      </w:r>
      <w:r w:rsidR="0013519B" w:rsidRPr="00B43DE1">
        <w:rPr>
          <w:rFonts w:ascii="Times New Roman" w:hAnsi="Times New Roman"/>
          <w:bCs/>
          <w:iCs/>
          <w:sz w:val="24"/>
          <w:szCs w:val="24"/>
          <w:lang w:eastAsia="es-MX"/>
        </w:rPr>
        <w:t xml:space="preserve">fácil </w:t>
      </w:r>
      <w:r w:rsidR="00E0505B" w:rsidRPr="00B43DE1">
        <w:rPr>
          <w:rFonts w:ascii="Times New Roman" w:hAnsi="Times New Roman"/>
          <w:bCs/>
          <w:iCs/>
          <w:sz w:val="24"/>
          <w:szCs w:val="24"/>
          <w:lang w:eastAsia="es-MX"/>
        </w:rPr>
        <w:t xml:space="preserve">distraerse al trabajar en ellas; </w:t>
      </w:r>
      <w:r w:rsidR="000C6C67" w:rsidRPr="00B43DE1">
        <w:rPr>
          <w:rFonts w:ascii="Times New Roman" w:hAnsi="Times New Roman"/>
          <w:bCs/>
          <w:iCs/>
          <w:sz w:val="24"/>
          <w:szCs w:val="24"/>
          <w:lang w:eastAsia="es-MX"/>
        </w:rPr>
        <w:t>son necesarias</w:t>
      </w:r>
      <w:r w:rsidR="000947DB" w:rsidRPr="00B43DE1">
        <w:rPr>
          <w:rFonts w:ascii="Times New Roman" w:hAnsi="Times New Roman"/>
          <w:bCs/>
          <w:iCs/>
          <w:sz w:val="24"/>
          <w:szCs w:val="24"/>
          <w:lang w:eastAsia="es-MX"/>
        </w:rPr>
        <w:t xml:space="preserve"> instalaciones y equipos adecuados en las instituci</w:t>
      </w:r>
      <w:r w:rsidR="00DC5967" w:rsidRPr="00B43DE1">
        <w:rPr>
          <w:rFonts w:ascii="Times New Roman" w:hAnsi="Times New Roman"/>
          <w:bCs/>
          <w:iCs/>
          <w:sz w:val="24"/>
          <w:szCs w:val="24"/>
          <w:lang w:eastAsia="es-MX"/>
        </w:rPr>
        <w:t xml:space="preserve">ones ya que los alumnos deberán </w:t>
      </w:r>
      <w:r w:rsidR="000947DB" w:rsidRPr="00B43DE1">
        <w:rPr>
          <w:rFonts w:ascii="Times New Roman" w:hAnsi="Times New Roman"/>
          <w:bCs/>
          <w:iCs/>
          <w:sz w:val="24"/>
          <w:szCs w:val="24"/>
          <w:lang w:eastAsia="es-MX"/>
        </w:rPr>
        <w:t xml:space="preserve">crean </w:t>
      </w:r>
      <w:r w:rsidR="009D2FAE" w:rsidRPr="00B43DE1">
        <w:rPr>
          <w:rFonts w:ascii="Times New Roman" w:hAnsi="Times New Roman"/>
          <w:bCs/>
          <w:iCs/>
          <w:sz w:val="24"/>
          <w:szCs w:val="24"/>
          <w:lang w:eastAsia="es-MX"/>
        </w:rPr>
        <w:t>sus propios métodos de aprendizaje</w:t>
      </w:r>
      <w:r w:rsidR="000D736B" w:rsidRPr="00B43DE1">
        <w:rPr>
          <w:rFonts w:ascii="Times New Roman" w:hAnsi="Times New Roman"/>
          <w:bCs/>
          <w:iCs/>
          <w:sz w:val="24"/>
          <w:szCs w:val="24"/>
          <w:lang w:eastAsia="es-MX"/>
        </w:rPr>
        <w:t xml:space="preserve"> bajo la supervisión de</w:t>
      </w:r>
      <w:r w:rsidR="009D2FAE" w:rsidRPr="00B43DE1">
        <w:rPr>
          <w:rFonts w:ascii="Times New Roman" w:hAnsi="Times New Roman"/>
          <w:bCs/>
          <w:iCs/>
          <w:sz w:val="24"/>
          <w:szCs w:val="24"/>
          <w:lang w:eastAsia="es-MX"/>
        </w:rPr>
        <w:t xml:space="preserve"> profesores, considera</w:t>
      </w:r>
      <w:r w:rsidR="000C6C67" w:rsidRPr="00B43DE1">
        <w:rPr>
          <w:rFonts w:ascii="Times New Roman" w:hAnsi="Times New Roman"/>
          <w:bCs/>
          <w:iCs/>
          <w:sz w:val="24"/>
          <w:szCs w:val="24"/>
          <w:lang w:eastAsia="es-MX"/>
        </w:rPr>
        <w:t>ndo</w:t>
      </w:r>
      <w:r w:rsidR="009D2FAE" w:rsidRPr="00B43DE1">
        <w:rPr>
          <w:rFonts w:ascii="Times New Roman" w:hAnsi="Times New Roman"/>
          <w:bCs/>
          <w:iCs/>
          <w:sz w:val="24"/>
          <w:szCs w:val="24"/>
          <w:lang w:eastAsia="es-MX"/>
        </w:rPr>
        <w:t xml:space="preserve"> las </w:t>
      </w:r>
      <w:r w:rsidR="00E0505B" w:rsidRPr="00B43DE1">
        <w:rPr>
          <w:rFonts w:ascii="Times New Roman" w:hAnsi="Times New Roman"/>
          <w:bCs/>
          <w:iCs/>
          <w:sz w:val="24"/>
          <w:szCs w:val="24"/>
          <w:lang w:eastAsia="es-MX"/>
        </w:rPr>
        <w:t>ventajas y desventajas</w:t>
      </w:r>
      <w:r w:rsidR="00EE3257" w:rsidRPr="00B43DE1">
        <w:rPr>
          <w:rFonts w:ascii="Times New Roman" w:hAnsi="Times New Roman"/>
          <w:bCs/>
          <w:iCs/>
          <w:sz w:val="24"/>
          <w:szCs w:val="24"/>
          <w:lang w:eastAsia="es-MX"/>
        </w:rPr>
        <w:t xml:space="preserve"> propias de la tecnología</w:t>
      </w:r>
      <w:r w:rsidR="009D2FAE" w:rsidRPr="00B43DE1">
        <w:rPr>
          <w:rFonts w:ascii="Times New Roman" w:hAnsi="Times New Roman"/>
          <w:bCs/>
          <w:iCs/>
          <w:sz w:val="24"/>
          <w:szCs w:val="24"/>
          <w:lang w:eastAsia="es-MX"/>
        </w:rPr>
        <w:t xml:space="preserve"> de información</w:t>
      </w:r>
      <w:r w:rsidR="00061247" w:rsidRPr="00B43DE1">
        <w:rPr>
          <w:rFonts w:ascii="Times New Roman" w:hAnsi="Times New Roman"/>
          <w:bCs/>
          <w:iCs/>
          <w:sz w:val="24"/>
          <w:szCs w:val="24"/>
          <w:lang w:eastAsia="es-MX"/>
        </w:rPr>
        <w:t xml:space="preserve"> </w:t>
      </w:r>
      <w:r w:rsidR="009D2FAE" w:rsidRPr="00B43DE1">
        <w:rPr>
          <w:rFonts w:ascii="Times New Roman" w:hAnsi="Times New Roman"/>
          <w:bCs/>
          <w:iCs/>
          <w:sz w:val="24"/>
          <w:szCs w:val="24"/>
          <w:lang w:eastAsia="es-MX"/>
        </w:rPr>
        <w:t>y comunicación.</w:t>
      </w:r>
      <w:r w:rsidR="00B009C8" w:rsidRPr="00B43DE1">
        <w:rPr>
          <w:rFonts w:ascii="Times New Roman" w:hAnsi="Times New Roman"/>
          <w:bCs/>
          <w:iCs/>
          <w:sz w:val="24"/>
          <w:szCs w:val="24"/>
          <w:lang w:val="es-419" w:eastAsia="es-MX"/>
        </w:rPr>
        <w:t xml:space="preserve"> Es conveniente tener una red social </w:t>
      </w:r>
      <w:r w:rsidR="00FC51B4" w:rsidRPr="00B43DE1">
        <w:rPr>
          <w:rFonts w:ascii="Times New Roman" w:hAnsi="Times New Roman"/>
          <w:bCs/>
          <w:iCs/>
          <w:sz w:val="24"/>
          <w:szCs w:val="24"/>
          <w:lang w:val="es-419" w:eastAsia="es-MX"/>
        </w:rPr>
        <w:t>como sitio único que contenga</w:t>
      </w:r>
      <w:r w:rsidR="00B009C8" w:rsidRPr="00B43DE1">
        <w:rPr>
          <w:rFonts w:ascii="Times New Roman" w:hAnsi="Times New Roman"/>
          <w:bCs/>
          <w:iCs/>
          <w:sz w:val="24"/>
          <w:szCs w:val="24"/>
          <w:lang w:val="es-419" w:eastAsia="es-MX"/>
        </w:rPr>
        <w:t xml:space="preserve"> las actividades docentes</w:t>
      </w:r>
      <w:r w:rsidR="00FC51B4" w:rsidRPr="00B43DE1">
        <w:rPr>
          <w:rFonts w:ascii="Times New Roman" w:hAnsi="Times New Roman"/>
          <w:bCs/>
          <w:iCs/>
          <w:sz w:val="24"/>
          <w:szCs w:val="24"/>
          <w:lang w:val="es-419" w:eastAsia="es-MX"/>
        </w:rPr>
        <w:t xml:space="preserve"> y objetos de estudio ya que la red produce un sentimiento de cercanía y acompañamiento.</w:t>
      </w:r>
    </w:p>
    <w:p w:rsidR="0051746E" w:rsidRPr="00B43DE1" w:rsidRDefault="0051746E" w:rsidP="00BC3A92">
      <w:pPr>
        <w:spacing w:after="100" w:afterAutospacing="1" w:line="360" w:lineRule="auto"/>
        <w:jc w:val="both"/>
        <w:rPr>
          <w:rFonts w:ascii="Times New Roman" w:hAnsi="Times New Roman"/>
          <w:bCs/>
          <w:i/>
          <w:iCs/>
          <w:sz w:val="24"/>
          <w:szCs w:val="24"/>
          <w:lang w:eastAsia="es-MX"/>
        </w:rPr>
      </w:pPr>
      <w:r w:rsidRPr="00B43DE1">
        <w:rPr>
          <w:rFonts w:cs="Calibri"/>
          <w:b/>
          <w:color w:val="000000"/>
          <w:sz w:val="28"/>
          <w:szCs w:val="28"/>
          <w:lang w:val="es-ES_tradnl" w:eastAsia="es-MX"/>
        </w:rPr>
        <w:t>Palabras clave:</w:t>
      </w:r>
      <w:r w:rsidRPr="00B43DE1">
        <w:rPr>
          <w:rFonts w:ascii="Times New Roman" w:hAnsi="Times New Roman"/>
          <w:bCs/>
          <w:i/>
          <w:iCs/>
          <w:sz w:val="24"/>
          <w:szCs w:val="24"/>
          <w:lang w:eastAsia="es-MX"/>
        </w:rPr>
        <w:t xml:space="preserve"> Redes </w:t>
      </w:r>
      <w:proofErr w:type="gramStart"/>
      <w:r w:rsidRPr="00B43DE1">
        <w:rPr>
          <w:rFonts w:ascii="Times New Roman" w:hAnsi="Times New Roman"/>
          <w:bCs/>
          <w:i/>
          <w:iCs/>
          <w:sz w:val="24"/>
          <w:szCs w:val="24"/>
          <w:lang w:eastAsia="es-MX"/>
        </w:rPr>
        <w:t>sociales,  investigación</w:t>
      </w:r>
      <w:proofErr w:type="gramEnd"/>
      <w:r w:rsidRPr="00B43DE1">
        <w:rPr>
          <w:rFonts w:ascii="Times New Roman" w:hAnsi="Times New Roman"/>
          <w:bCs/>
          <w:i/>
          <w:iCs/>
          <w:sz w:val="24"/>
          <w:szCs w:val="24"/>
          <w:lang w:eastAsia="es-MX"/>
        </w:rPr>
        <w:t xml:space="preserve"> ed</w:t>
      </w:r>
      <w:r w:rsidR="00537655" w:rsidRPr="00B43DE1">
        <w:rPr>
          <w:rFonts w:ascii="Times New Roman" w:hAnsi="Times New Roman"/>
          <w:bCs/>
          <w:i/>
          <w:iCs/>
          <w:sz w:val="24"/>
          <w:szCs w:val="24"/>
          <w:lang w:eastAsia="es-MX"/>
        </w:rPr>
        <w:t>ucativa, educación superior,</w:t>
      </w:r>
      <w:r w:rsidR="00077716" w:rsidRPr="00B43DE1">
        <w:rPr>
          <w:rFonts w:ascii="Times New Roman" w:hAnsi="Times New Roman"/>
          <w:bCs/>
          <w:i/>
          <w:iCs/>
          <w:sz w:val="24"/>
          <w:szCs w:val="24"/>
          <w:lang w:val="es-419" w:eastAsia="es-MX"/>
        </w:rPr>
        <w:t xml:space="preserve"> </w:t>
      </w:r>
      <w:r w:rsidR="00077716" w:rsidRPr="00B43DE1">
        <w:rPr>
          <w:rFonts w:ascii="Times New Roman" w:hAnsi="Times New Roman"/>
          <w:bCs/>
          <w:i/>
          <w:iCs/>
          <w:sz w:val="24"/>
          <w:szCs w:val="24"/>
          <w:lang w:eastAsia="es-MX"/>
        </w:rPr>
        <w:t>TIC</w:t>
      </w:r>
    </w:p>
    <w:p w:rsidR="00275BE8" w:rsidRDefault="00275BE8" w:rsidP="00B43DE1">
      <w:pPr>
        <w:spacing w:before="100" w:beforeAutospacing="1" w:after="100" w:afterAutospacing="1" w:line="360" w:lineRule="auto"/>
        <w:jc w:val="both"/>
        <w:rPr>
          <w:rFonts w:ascii="Times New Roman" w:hAnsi="Times New Roman"/>
          <w:bCs/>
          <w:iCs/>
          <w:sz w:val="24"/>
          <w:szCs w:val="24"/>
          <w:lang w:val="en-US" w:eastAsia="es-MX"/>
        </w:rPr>
      </w:pPr>
    </w:p>
    <w:p w:rsidR="00BC3A92" w:rsidRDefault="00BC3A92" w:rsidP="00B43DE1">
      <w:pPr>
        <w:spacing w:before="100" w:beforeAutospacing="1" w:after="100" w:afterAutospacing="1" w:line="360" w:lineRule="auto"/>
        <w:jc w:val="both"/>
        <w:rPr>
          <w:rFonts w:ascii="Times New Roman" w:hAnsi="Times New Roman"/>
          <w:bCs/>
          <w:iCs/>
          <w:sz w:val="24"/>
          <w:szCs w:val="24"/>
          <w:lang w:val="en-US" w:eastAsia="es-MX"/>
        </w:rPr>
      </w:pPr>
    </w:p>
    <w:p w:rsidR="00BC3A92" w:rsidRPr="00B43DE1" w:rsidRDefault="00BC3A92" w:rsidP="00B43DE1">
      <w:pPr>
        <w:spacing w:before="100" w:beforeAutospacing="1" w:after="100" w:afterAutospacing="1" w:line="360" w:lineRule="auto"/>
        <w:jc w:val="both"/>
        <w:rPr>
          <w:rFonts w:ascii="Times New Roman" w:hAnsi="Times New Roman"/>
          <w:bCs/>
          <w:iCs/>
          <w:sz w:val="24"/>
          <w:szCs w:val="24"/>
          <w:lang w:val="en-US" w:eastAsia="es-MX"/>
        </w:rPr>
      </w:pPr>
    </w:p>
    <w:p w:rsidR="00275BE8" w:rsidRPr="00B43DE1" w:rsidRDefault="002C4434" w:rsidP="00B43DE1">
      <w:pPr>
        <w:spacing w:before="100" w:beforeAutospacing="1" w:after="0" w:line="360" w:lineRule="auto"/>
        <w:jc w:val="both"/>
        <w:rPr>
          <w:rFonts w:cs="Calibri"/>
          <w:b/>
          <w:color w:val="000000"/>
          <w:sz w:val="28"/>
          <w:szCs w:val="28"/>
          <w:lang w:val="es-ES_tradnl" w:eastAsia="es-MX"/>
        </w:rPr>
      </w:pPr>
      <w:r w:rsidRPr="00B43DE1">
        <w:rPr>
          <w:rFonts w:cs="Calibri"/>
          <w:b/>
          <w:color w:val="000000"/>
          <w:sz w:val="28"/>
          <w:szCs w:val="28"/>
          <w:lang w:val="es-ES_tradnl" w:eastAsia="es-MX"/>
        </w:rPr>
        <w:lastRenderedPageBreak/>
        <w:t xml:space="preserve">Abstract </w:t>
      </w:r>
    </w:p>
    <w:p w:rsidR="00077716" w:rsidRPr="00B43DE1" w:rsidRDefault="00077716" w:rsidP="00BC3A92">
      <w:pPr>
        <w:spacing w:after="100" w:afterAutospacing="1" w:line="360" w:lineRule="auto"/>
        <w:jc w:val="both"/>
        <w:rPr>
          <w:rFonts w:ascii="Times New Roman" w:hAnsi="Times New Roman"/>
          <w:bCs/>
          <w:iCs/>
          <w:sz w:val="24"/>
          <w:szCs w:val="24"/>
          <w:lang w:val="en-US" w:eastAsia="es-MX"/>
        </w:rPr>
      </w:pPr>
      <w:r w:rsidRPr="00B43DE1">
        <w:rPr>
          <w:rFonts w:ascii="Times New Roman" w:hAnsi="Times New Roman"/>
          <w:bCs/>
          <w:iCs/>
          <w:sz w:val="24"/>
          <w:szCs w:val="24"/>
          <w:lang w:val="en-US" w:eastAsia="es-MX"/>
        </w:rPr>
        <w:t>Although social networks were born with the purpose of exchanging information on a small scale, they spread at uns</w:t>
      </w:r>
      <w:r w:rsidR="00F03A55" w:rsidRPr="00B43DE1">
        <w:rPr>
          <w:rFonts w:ascii="Times New Roman" w:hAnsi="Times New Roman"/>
          <w:bCs/>
          <w:iCs/>
          <w:sz w:val="24"/>
          <w:szCs w:val="24"/>
          <w:lang w:val="en-US" w:eastAsia="es-MX"/>
        </w:rPr>
        <w:t xml:space="preserve">uspected speed, and took social </w:t>
      </w:r>
      <w:r w:rsidRPr="00B43DE1">
        <w:rPr>
          <w:rFonts w:ascii="Times New Roman" w:hAnsi="Times New Roman"/>
          <w:bCs/>
          <w:iCs/>
          <w:sz w:val="24"/>
          <w:szCs w:val="24"/>
          <w:lang w:val="en-US" w:eastAsia="es-MX"/>
        </w:rPr>
        <w:t>rather than educational turns. The study of social networks as a teaching resource should be almost mandatory, as it is obvious that most students agree on the use of these as a learning mechanism, relate them as a means of communication and social relationship, they think they are comfortable , although it is easy to get distracted when working on them; Adequate facilities and equipment are needed in institutions, since students must create their own learning methods under the supervision of teachers, considering the advantages and disadvantages of information and communication technologies. It is convenient to have a social network as a single site that contains the teaching activities and objects of study since the network produces a feeling of closeness and accompaniment.</w:t>
      </w:r>
    </w:p>
    <w:p w:rsidR="002C4434" w:rsidRPr="00B43DE1" w:rsidRDefault="002C4434" w:rsidP="00B43DE1">
      <w:pPr>
        <w:spacing w:before="100" w:beforeAutospacing="1" w:after="100" w:afterAutospacing="1" w:line="360" w:lineRule="auto"/>
        <w:jc w:val="both"/>
        <w:rPr>
          <w:rFonts w:ascii="Times New Roman" w:hAnsi="Times New Roman"/>
          <w:bCs/>
          <w:iCs/>
          <w:sz w:val="24"/>
          <w:szCs w:val="24"/>
          <w:lang w:val="en-US" w:eastAsia="es-MX"/>
        </w:rPr>
      </w:pPr>
      <w:r w:rsidRPr="00B43DE1">
        <w:rPr>
          <w:rFonts w:cs="Calibri"/>
          <w:b/>
          <w:color w:val="000000"/>
          <w:sz w:val="28"/>
          <w:szCs w:val="28"/>
          <w:lang w:val="es-ES_tradnl" w:eastAsia="es-MX"/>
        </w:rPr>
        <w:t>Keywords:</w:t>
      </w:r>
      <w:r w:rsidRPr="00B43DE1">
        <w:rPr>
          <w:rFonts w:ascii="Times New Roman" w:hAnsi="Times New Roman"/>
          <w:bCs/>
          <w:iCs/>
          <w:sz w:val="24"/>
          <w:szCs w:val="24"/>
          <w:lang w:val="en-US" w:eastAsia="es-MX"/>
        </w:rPr>
        <w:t xml:space="preserve"> Social networks, educational r</w:t>
      </w:r>
      <w:r w:rsidR="00077716" w:rsidRPr="00B43DE1">
        <w:rPr>
          <w:rFonts w:ascii="Times New Roman" w:hAnsi="Times New Roman"/>
          <w:bCs/>
          <w:iCs/>
          <w:sz w:val="24"/>
          <w:szCs w:val="24"/>
          <w:lang w:val="en-US" w:eastAsia="es-MX"/>
        </w:rPr>
        <w:t>esearch, higher education, ICT</w:t>
      </w:r>
      <w:r w:rsidR="00B43DE1" w:rsidRPr="00B43DE1">
        <w:rPr>
          <w:rFonts w:ascii="Times New Roman" w:hAnsi="Times New Roman"/>
          <w:bCs/>
          <w:iCs/>
          <w:sz w:val="24"/>
          <w:szCs w:val="24"/>
          <w:lang w:val="en-US" w:eastAsia="es-MX"/>
        </w:rPr>
        <w:t>.</w:t>
      </w:r>
    </w:p>
    <w:p w:rsidR="00B43DE1" w:rsidRDefault="00B43DE1" w:rsidP="00B43DE1">
      <w:pPr>
        <w:spacing w:before="120" w:after="240" w:line="360" w:lineRule="auto"/>
        <w:jc w:val="both"/>
      </w:pPr>
      <w:r w:rsidRPr="00F751FF">
        <w:rPr>
          <w:rFonts w:ascii="Times New Roman" w:hAnsi="Times New Roman"/>
          <w:b/>
          <w:sz w:val="24"/>
        </w:rPr>
        <w:t>Fecha Recepción:</w:t>
      </w:r>
      <w:r w:rsidRPr="00F751FF">
        <w:rPr>
          <w:rFonts w:ascii="Times New Roman" w:hAnsi="Times New Roman"/>
          <w:sz w:val="24"/>
        </w:rPr>
        <w:t xml:space="preserve"> </w:t>
      </w:r>
      <w:proofErr w:type="gramStart"/>
      <w:r w:rsidRPr="00F751FF">
        <w:rPr>
          <w:rFonts w:ascii="Times New Roman" w:hAnsi="Times New Roman"/>
          <w:sz w:val="24"/>
        </w:rPr>
        <w:t>Febrero</w:t>
      </w:r>
      <w:proofErr w:type="gramEnd"/>
      <w:r w:rsidRPr="00F751FF">
        <w:rPr>
          <w:rFonts w:ascii="Times New Roman" w:hAnsi="Times New Roman"/>
          <w:sz w:val="24"/>
        </w:rPr>
        <w:t xml:space="preserve"> 201</w:t>
      </w:r>
      <w:r>
        <w:rPr>
          <w:rFonts w:ascii="Times New Roman" w:hAnsi="Times New Roman"/>
          <w:sz w:val="24"/>
        </w:rPr>
        <w:t>8</w:t>
      </w:r>
      <w:r w:rsidRPr="00F751FF">
        <w:rPr>
          <w:rFonts w:ascii="Times New Roman" w:hAnsi="Times New Roman"/>
          <w:sz w:val="24"/>
        </w:rPr>
        <w:t xml:space="preserve">     </w:t>
      </w:r>
      <w:r w:rsidRPr="00F751FF">
        <w:rPr>
          <w:rFonts w:ascii="Times New Roman" w:hAnsi="Times New Roman"/>
          <w:b/>
          <w:sz w:val="24"/>
        </w:rPr>
        <w:t>Fecha Aceptación:</w:t>
      </w:r>
      <w:r w:rsidRPr="00F751FF">
        <w:rPr>
          <w:rFonts w:ascii="Times New Roman" w:hAnsi="Times New Roman"/>
          <w:sz w:val="24"/>
        </w:rPr>
        <w:t xml:space="preserve"> Julio 201</w:t>
      </w:r>
      <w:r>
        <w:rPr>
          <w:rFonts w:ascii="Times New Roman" w:hAnsi="Times New Roman"/>
          <w:sz w:val="24"/>
        </w:rPr>
        <w:t>8</w:t>
      </w:r>
      <w:r>
        <w:br/>
      </w:r>
      <w:r>
        <w:pict>
          <v:rect id="_x0000_i1031" style="width:446.5pt;height:1.5pt" o:hralign="center" o:hrstd="t" o:hr="t" fillcolor="#a0a0a0" stroked="f"/>
        </w:pict>
      </w:r>
    </w:p>
    <w:p w:rsidR="00B43DE1" w:rsidRPr="00285E76" w:rsidRDefault="00B43DE1" w:rsidP="002C4434">
      <w:pPr>
        <w:spacing w:before="100" w:beforeAutospacing="1" w:after="100" w:afterAutospacing="1" w:line="240" w:lineRule="auto"/>
        <w:jc w:val="both"/>
        <w:rPr>
          <w:rFonts w:ascii="Arial" w:hAnsi="Arial" w:cs="Arial"/>
          <w:bCs/>
          <w:iCs/>
          <w:sz w:val="24"/>
          <w:szCs w:val="24"/>
          <w:lang w:val="en-US" w:eastAsia="es-MX"/>
        </w:rPr>
      </w:pPr>
    </w:p>
    <w:p w:rsidR="0051746E" w:rsidRPr="00B43DE1" w:rsidRDefault="00B43DE1" w:rsidP="002C4434">
      <w:pPr>
        <w:spacing w:before="100" w:beforeAutospacing="1" w:after="100" w:afterAutospacing="1" w:line="240" w:lineRule="auto"/>
        <w:jc w:val="both"/>
        <w:rPr>
          <w:rFonts w:cs="Calibri"/>
          <w:b/>
          <w:color w:val="000000"/>
          <w:sz w:val="28"/>
          <w:szCs w:val="28"/>
          <w:lang w:val="es-ES_tradnl" w:eastAsia="es-MX"/>
        </w:rPr>
      </w:pPr>
      <w:r w:rsidRPr="00B43DE1">
        <w:rPr>
          <w:rFonts w:cs="Calibri"/>
          <w:b/>
          <w:color w:val="000000"/>
          <w:sz w:val="28"/>
          <w:szCs w:val="28"/>
          <w:lang w:val="es-ES_tradnl" w:eastAsia="es-MX"/>
        </w:rPr>
        <w:t>Introducción</w:t>
      </w:r>
    </w:p>
    <w:p w:rsidR="0051746E" w:rsidRPr="004A774C" w:rsidRDefault="0051746E" w:rsidP="004A774C">
      <w:pPr>
        <w:spacing w:before="100" w:beforeAutospacing="1" w:after="100" w:afterAutospacing="1" w:line="360" w:lineRule="auto"/>
        <w:jc w:val="both"/>
        <w:rPr>
          <w:rFonts w:ascii="Times New Roman" w:hAnsi="Times New Roman"/>
          <w:sz w:val="24"/>
          <w:szCs w:val="24"/>
        </w:rPr>
      </w:pPr>
      <w:r w:rsidRPr="004A774C">
        <w:rPr>
          <w:rFonts w:ascii="Times New Roman" w:hAnsi="Times New Roman"/>
          <w:sz w:val="24"/>
          <w:szCs w:val="24"/>
        </w:rPr>
        <w:t>Lo primero que sorprende cuando se busca información sobre la aplicación de las redes sociales en educación es la absoluta falta de ésta. Muchos profesores están ya en redes sociales, pero por lo visto, son casi inexistentes los que las han llevado hasta el aula</w:t>
      </w:r>
      <w:r w:rsidR="00EE3257" w:rsidRPr="004A774C">
        <w:rPr>
          <w:rFonts w:ascii="Times New Roman" w:hAnsi="Times New Roman"/>
          <w:sz w:val="24"/>
          <w:szCs w:val="24"/>
          <w:lang w:val="es-419"/>
        </w:rPr>
        <w:t xml:space="preserve"> para uso académico</w:t>
      </w:r>
      <w:r w:rsidRPr="004A774C">
        <w:rPr>
          <w:rFonts w:ascii="Times New Roman" w:hAnsi="Times New Roman"/>
          <w:sz w:val="24"/>
          <w:szCs w:val="24"/>
        </w:rPr>
        <w:t xml:space="preserve">. </w:t>
      </w:r>
    </w:p>
    <w:p w:rsidR="0051746E" w:rsidRPr="004A774C" w:rsidRDefault="0051746E" w:rsidP="004A774C">
      <w:pPr>
        <w:spacing w:before="100" w:beforeAutospacing="1" w:after="100" w:afterAutospacing="1" w:line="360" w:lineRule="auto"/>
        <w:jc w:val="both"/>
        <w:rPr>
          <w:rFonts w:ascii="Times New Roman" w:hAnsi="Times New Roman"/>
          <w:sz w:val="24"/>
          <w:szCs w:val="24"/>
          <w:lang w:eastAsia="es-MX"/>
        </w:rPr>
      </w:pPr>
      <w:r w:rsidRPr="004A774C">
        <w:rPr>
          <w:rFonts w:ascii="Times New Roman" w:hAnsi="Times New Roman"/>
          <w:sz w:val="24"/>
          <w:szCs w:val="24"/>
        </w:rPr>
        <w:t>La universidad vive un momento en el que debe apostar por innovaciones en la dirección de adaptarse a los cambios y dar respuesta a las necesidades del entorno; siempre en aras de sobrevivir como institución y seguir siendo referente primari</w:t>
      </w:r>
      <w:r w:rsidR="00FF06B0" w:rsidRPr="004A774C">
        <w:rPr>
          <w:rFonts w:ascii="Times New Roman" w:hAnsi="Times New Roman"/>
          <w:sz w:val="24"/>
          <w:szCs w:val="24"/>
        </w:rPr>
        <w:t>o de nuestra sociedad (Castañeda</w:t>
      </w:r>
      <w:r w:rsidRPr="004A774C">
        <w:rPr>
          <w:rFonts w:ascii="Times New Roman" w:hAnsi="Times New Roman"/>
          <w:sz w:val="24"/>
          <w:szCs w:val="24"/>
        </w:rPr>
        <w:t xml:space="preserve">, 2009). </w:t>
      </w:r>
      <w:r w:rsidRPr="004A774C">
        <w:rPr>
          <w:rFonts w:ascii="Times New Roman" w:hAnsi="Times New Roman"/>
          <w:sz w:val="24"/>
          <w:szCs w:val="24"/>
          <w:lang w:eastAsia="es-MX"/>
        </w:rPr>
        <w:t>La UNESCO establece</w:t>
      </w:r>
      <w:r w:rsidR="00EE3257" w:rsidRPr="004A774C">
        <w:rPr>
          <w:rFonts w:ascii="Times New Roman" w:hAnsi="Times New Roman"/>
          <w:sz w:val="24"/>
          <w:szCs w:val="24"/>
          <w:lang w:val="es-419" w:eastAsia="es-MX"/>
        </w:rPr>
        <w:t xml:space="preserve"> que</w:t>
      </w:r>
      <w:r w:rsidRPr="004A774C">
        <w:rPr>
          <w:rFonts w:ascii="Times New Roman" w:hAnsi="Times New Roman"/>
          <w:sz w:val="24"/>
          <w:szCs w:val="24"/>
          <w:lang w:eastAsia="es-MX"/>
        </w:rPr>
        <w:t xml:space="preserve">: </w:t>
      </w:r>
      <w:r w:rsidRPr="004A774C">
        <w:rPr>
          <w:rFonts w:ascii="Times New Roman" w:hAnsi="Times New Roman"/>
          <w:sz w:val="24"/>
          <w:szCs w:val="24"/>
          <w:lang w:val="es-ES"/>
        </w:rPr>
        <w:t xml:space="preserve">El derecho a la educación no sólo es un derecho humano en sí mismo, sino además un requisito esencial para el ejercicio de otros derechos. </w:t>
      </w:r>
      <w:r w:rsidRPr="004A774C">
        <w:rPr>
          <w:rFonts w:ascii="Times New Roman" w:hAnsi="Times New Roman"/>
          <w:bCs/>
          <w:iCs/>
          <w:sz w:val="24"/>
          <w:szCs w:val="24"/>
          <w:lang w:eastAsia="es-MX"/>
        </w:rPr>
        <w:t xml:space="preserve">Escribió </w:t>
      </w:r>
      <w:proofErr w:type="gramStart"/>
      <w:r w:rsidRPr="004A774C">
        <w:rPr>
          <w:rFonts w:ascii="Times New Roman" w:hAnsi="Times New Roman"/>
          <w:bCs/>
          <w:iCs/>
          <w:sz w:val="24"/>
          <w:szCs w:val="24"/>
          <w:lang w:eastAsia="es-MX"/>
        </w:rPr>
        <w:t>Bacón</w:t>
      </w:r>
      <w:proofErr w:type="gramEnd"/>
      <w:r w:rsidRPr="004A774C">
        <w:rPr>
          <w:rFonts w:ascii="Times New Roman" w:hAnsi="Times New Roman"/>
          <w:bCs/>
          <w:iCs/>
          <w:sz w:val="24"/>
          <w:szCs w:val="24"/>
          <w:lang w:eastAsia="es-MX"/>
        </w:rPr>
        <w:t xml:space="preserve"> (1620) que, sería insensato, y contradictorio en sí mismo, pensar </w:t>
      </w:r>
      <w:r w:rsidRPr="004A774C">
        <w:rPr>
          <w:rFonts w:ascii="Times New Roman" w:hAnsi="Times New Roman"/>
          <w:bCs/>
          <w:iCs/>
          <w:sz w:val="24"/>
          <w:szCs w:val="24"/>
          <w:lang w:eastAsia="es-MX"/>
        </w:rPr>
        <w:lastRenderedPageBreak/>
        <w:t>que es posible hacer lo que hasta ahora nunca se ha hecho por procedimientos que no sean totalmente nuevos</w:t>
      </w:r>
      <w:r w:rsidR="00C82838" w:rsidRPr="004A774C">
        <w:rPr>
          <w:rFonts w:ascii="Times New Roman" w:hAnsi="Times New Roman"/>
          <w:bCs/>
          <w:iCs/>
          <w:sz w:val="24"/>
          <w:szCs w:val="24"/>
          <w:lang w:eastAsia="es-MX"/>
        </w:rPr>
        <w:t xml:space="preserve"> </w:t>
      </w:r>
      <w:r w:rsidRPr="004A774C">
        <w:rPr>
          <w:rFonts w:ascii="Times New Roman" w:hAnsi="Times New Roman"/>
          <w:bCs/>
          <w:iCs/>
          <w:sz w:val="24"/>
          <w:szCs w:val="24"/>
          <w:lang w:eastAsia="es-MX"/>
        </w:rPr>
        <w:t>(</w:t>
      </w:r>
      <w:r w:rsidR="00D977D5" w:rsidRPr="004A774C">
        <w:rPr>
          <w:rFonts w:ascii="Times New Roman" w:hAnsi="Times New Roman"/>
          <w:sz w:val="24"/>
          <w:szCs w:val="24"/>
          <w:lang w:val="es-ES"/>
        </w:rPr>
        <w:t>S</w:t>
      </w:r>
      <w:r w:rsidR="00FF06B0" w:rsidRPr="004A774C">
        <w:rPr>
          <w:rFonts w:ascii="Times New Roman" w:hAnsi="Times New Roman"/>
          <w:sz w:val="24"/>
          <w:szCs w:val="24"/>
          <w:lang w:val="es-419"/>
        </w:rPr>
        <w:t>peddeing</w:t>
      </w:r>
      <w:r w:rsidR="00D977D5" w:rsidRPr="004A774C">
        <w:rPr>
          <w:rFonts w:ascii="Times New Roman" w:hAnsi="Times New Roman"/>
          <w:sz w:val="24"/>
          <w:szCs w:val="24"/>
          <w:lang w:val="es-ES"/>
        </w:rPr>
        <w:t>,</w:t>
      </w:r>
      <w:r w:rsidR="00FF06B0" w:rsidRPr="004A774C">
        <w:rPr>
          <w:rFonts w:ascii="Times New Roman" w:hAnsi="Times New Roman"/>
          <w:sz w:val="24"/>
          <w:szCs w:val="24"/>
          <w:lang w:val="es-ES"/>
        </w:rPr>
        <w:t xml:space="preserve"> </w:t>
      </w:r>
      <w:r w:rsidR="00FF06B0" w:rsidRPr="004A774C">
        <w:rPr>
          <w:rFonts w:ascii="Times New Roman" w:hAnsi="Times New Roman"/>
          <w:i/>
          <w:sz w:val="24"/>
          <w:szCs w:val="24"/>
          <w:lang w:val="es-ES"/>
        </w:rPr>
        <w:t>e</w:t>
      </w:r>
      <w:r w:rsidR="0031078A" w:rsidRPr="004A774C">
        <w:rPr>
          <w:rFonts w:ascii="Times New Roman" w:hAnsi="Times New Roman"/>
          <w:i/>
          <w:sz w:val="24"/>
          <w:szCs w:val="24"/>
          <w:lang w:val="es-ES"/>
        </w:rPr>
        <w:t>t al</w:t>
      </w:r>
      <w:r w:rsidR="0031078A" w:rsidRPr="004A774C">
        <w:rPr>
          <w:rFonts w:ascii="Times New Roman" w:hAnsi="Times New Roman"/>
          <w:sz w:val="24"/>
          <w:szCs w:val="24"/>
          <w:lang w:val="es-ES"/>
        </w:rPr>
        <w:t xml:space="preserve">, </w:t>
      </w:r>
      <w:r w:rsidR="00D751F7" w:rsidRPr="004A774C">
        <w:rPr>
          <w:rFonts w:ascii="Times New Roman" w:hAnsi="Times New Roman"/>
          <w:sz w:val="24"/>
          <w:szCs w:val="24"/>
          <w:lang w:val="es-ES"/>
        </w:rPr>
        <w:t>2009</w:t>
      </w:r>
      <w:r w:rsidRPr="004A774C">
        <w:rPr>
          <w:rFonts w:ascii="Times New Roman" w:hAnsi="Times New Roman"/>
          <w:sz w:val="24"/>
          <w:szCs w:val="24"/>
          <w:lang w:eastAsia="es-MX"/>
        </w:rPr>
        <w:t>)</w:t>
      </w:r>
      <w:r w:rsidR="00C82838" w:rsidRPr="004A774C">
        <w:rPr>
          <w:rFonts w:ascii="Times New Roman" w:hAnsi="Times New Roman"/>
          <w:sz w:val="24"/>
          <w:szCs w:val="24"/>
          <w:lang w:eastAsia="es-MX"/>
        </w:rPr>
        <w:t>.</w:t>
      </w:r>
    </w:p>
    <w:p w:rsidR="0051746E" w:rsidRPr="004A774C" w:rsidRDefault="0051746E" w:rsidP="004A774C">
      <w:pPr>
        <w:spacing w:before="100" w:beforeAutospacing="1" w:after="100" w:afterAutospacing="1" w:line="360" w:lineRule="auto"/>
        <w:jc w:val="both"/>
        <w:rPr>
          <w:rFonts w:ascii="Times New Roman" w:hAnsi="Times New Roman"/>
          <w:sz w:val="24"/>
          <w:szCs w:val="24"/>
          <w:lang w:eastAsia="es-MX"/>
        </w:rPr>
      </w:pPr>
      <w:r w:rsidRPr="004A774C">
        <w:rPr>
          <w:rFonts w:ascii="Times New Roman" w:hAnsi="Times New Roman"/>
          <w:sz w:val="24"/>
          <w:szCs w:val="24"/>
          <w:lang w:eastAsia="es-MX"/>
        </w:rPr>
        <w:t>Es importante conocer algunos conceptos básicos sobre la problemática de las instituciones de educación superior en la última década, particularmente en cuanto a comunicación alumno-maestro. La Universidad en este nuevo entorno “tecno-social” vive un momento delicado (S</w:t>
      </w:r>
      <w:r w:rsidR="00FF06B0" w:rsidRPr="004A774C">
        <w:rPr>
          <w:rFonts w:ascii="Times New Roman" w:hAnsi="Times New Roman"/>
          <w:sz w:val="24"/>
          <w:szCs w:val="24"/>
          <w:lang w:val="es-419" w:eastAsia="es-MX"/>
        </w:rPr>
        <w:t>aenz-</w:t>
      </w:r>
      <w:r w:rsidR="00FF06B0" w:rsidRPr="004A774C">
        <w:rPr>
          <w:rFonts w:ascii="Times New Roman" w:hAnsi="Times New Roman"/>
          <w:sz w:val="24"/>
          <w:szCs w:val="24"/>
          <w:lang w:eastAsia="es-MX"/>
        </w:rPr>
        <w:t>Vacas</w:t>
      </w:r>
      <w:r w:rsidRPr="004A774C">
        <w:rPr>
          <w:rFonts w:ascii="Times New Roman" w:hAnsi="Times New Roman"/>
          <w:sz w:val="24"/>
          <w:szCs w:val="24"/>
          <w:lang w:eastAsia="es-MX"/>
        </w:rPr>
        <w:t xml:space="preserve">, 2004), en el que debe apostar por </w:t>
      </w:r>
      <w:proofErr w:type="gramStart"/>
      <w:r w:rsidRPr="004A774C">
        <w:rPr>
          <w:rFonts w:ascii="Times New Roman" w:hAnsi="Times New Roman"/>
          <w:sz w:val="24"/>
          <w:szCs w:val="24"/>
          <w:lang w:eastAsia="es-MX"/>
        </w:rPr>
        <w:t>la variaciones</w:t>
      </w:r>
      <w:proofErr w:type="gramEnd"/>
      <w:r w:rsidRPr="004A774C">
        <w:rPr>
          <w:rFonts w:ascii="Times New Roman" w:hAnsi="Times New Roman"/>
          <w:sz w:val="24"/>
          <w:szCs w:val="24"/>
          <w:lang w:eastAsia="es-MX"/>
        </w:rPr>
        <w:t xml:space="preserve"> en la dirección de adaptarse a los cambios y dar respuesta a las necesidades del entorno.</w:t>
      </w:r>
    </w:p>
    <w:p w:rsidR="0051746E" w:rsidRPr="004A774C" w:rsidRDefault="0051746E" w:rsidP="004A774C">
      <w:pPr>
        <w:spacing w:before="100" w:beforeAutospacing="1" w:after="100" w:afterAutospacing="1" w:line="360" w:lineRule="auto"/>
        <w:jc w:val="both"/>
        <w:rPr>
          <w:rFonts w:ascii="Times New Roman" w:hAnsi="Times New Roman"/>
          <w:sz w:val="24"/>
          <w:szCs w:val="24"/>
          <w:lang w:eastAsia="es-MX"/>
        </w:rPr>
      </w:pPr>
      <w:r w:rsidRPr="004A774C">
        <w:rPr>
          <w:rFonts w:ascii="Times New Roman" w:hAnsi="Times New Roman"/>
          <w:sz w:val="24"/>
          <w:szCs w:val="24"/>
          <w:lang w:eastAsia="es-MX"/>
        </w:rPr>
        <w:t>En nuestros días existen crisis de dirección, es decir, estamos perdiendo el rumbo en torno al objetivo de las instituciones a nivel superior, principalmente, de ahí que algunos autores afirman que la fortaleza de la universidad pública radica  principalmente en su capacidad investigadora, habiendo pasado a un segundo plano la enseñanza, no por exigencia del entorno sino porque no ha sido capaz de seguir el paso a esas exigencias (L</w:t>
      </w:r>
      <w:r w:rsidR="00FF06B0" w:rsidRPr="004A774C">
        <w:rPr>
          <w:rFonts w:ascii="Times New Roman" w:hAnsi="Times New Roman"/>
          <w:sz w:val="24"/>
          <w:szCs w:val="24"/>
          <w:lang w:val="es-419" w:eastAsia="es-MX"/>
        </w:rPr>
        <w:t>audirillard</w:t>
      </w:r>
      <w:r w:rsidRPr="004A774C">
        <w:rPr>
          <w:rFonts w:ascii="Times New Roman" w:hAnsi="Times New Roman"/>
          <w:sz w:val="24"/>
          <w:szCs w:val="24"/>
          <w:lang w:eastAsia="es-MX"/>
        </w:rPr>
        <w:t>, 2003), expresiones de este tipo se han escrito en diversos artículos de investigación.</w:t>
      </w:r>
    </w:p>
    <w:p w:rsidR="0051746E" w:rsidRPr="004A774C" w:rsidRDefault="0051746E" w:rsidP="004A774C">
      <w:pPr>
        <w:spacing w:before="100" w:beforeAutospacing="1" w:after="100" w:afterAutospacing="1" w:line="360" w:lineRule="auto"/>
        <w:jc w:val="both"/>
        <w:rPr>
          <w:rFonts w:ascii="Times New Roman" w:hAnsi="Times New Roman"/>
          <w:sz w:val="24"/>
          <w:szCs w:val="24"/>
          <w:lang w:eastAsia="es-MX"/>
        </w:rPr>
      </w:pPr>
      <w:r w:rsidRPr="004A774C">
        <w:rPr>
          <w:rFonts w:ascii="Times New Roman" w:hAnsi="Times New Roman"/>
          <w:sz w:val="24"/>
          <w:szCs w:val="24"/>
          <w:lang w:eastAsia="es-MX"/>
        </w:rPr>
        <w:t>Las universidades han dejado de tener el monopolio de la enseñanza superior, existen instituciones no universitarias que ofrecen enseñanza superior con estudios muy variados ¿será esto parte del cambio que req</w:t>
      </w:r>
      <w:r w:rsidR="00EE3257" w:rsidRPr="004A774C">
        <w:rPr>
          <w:rFonts w:ascii="Times New Roman" w:hAnsi="Times New Roman"/>
          <w:sz w:val="24"/>
          <w:szCs w:val="24"/>
          <w:lang w:eastAsia="es-MX"/>
        </w:rPr>
        <w:t xml:space="preserve">uiere el entorno tecno-social? </w:t>
      </w:r>
      <w:r w:rsidR="009526F4" w:rsidRPr="004A774C">
        <w:rPr>
          <w:rFonts w:ascii="Times New Roman" w:hAnsi="Times New Roman"/>
          <w:sz w:val="24"/>
          <w:szCs w:val="24"/>
          <w:lang w:eastAsia="es-MX"/>
        </w:rPr>
        <w:t>Las TIC</w:t>
      </w:r>
      <w:r w:rsidRPr="004A774C">
        <w:rPr>
          <w:rFonts w:ascii="Times New Roman" w:hAnsi="Times New Roman"/>
          <w:sz w:val="24"/>
          <w:szCs w:val="24"/>
          <w:lang w:eastAsia="es-MX"/>
        </w:rPr>
        <w:t xml:space="preserve"> han ido mucho más allá que cualquiera otra tecnología anterior y han impactado de lleno no sólo en las labores propias de enseñanza que tienen lugar en las universidades, han tenido una gran repercusión en ámbitos como la gestión académica, la mejora de la comunidad investigadora, las bibliotecas, etc. Nuestros estudiantes se encuentran en constante cambio, actualmente se está transitando de la educación presencial a la no presencial. C</w:t>
      </w:r>
      <w:r w:rsidR="00FF06B0" w:rsidRPr="004A774C">
        <w:rPr>
          <w:rFonts w:ascii="Times New Roman" w:hAnsi="Times New Roman"/>
          <w:sz w:val="24"/>
          <w:szCs w:val="24"/>
          <w:lang w:val="es-419" w:eastAsia="es-MX"/>
        </w:rPr>
        <w:t>abero</w:t>
      </w:r>
      <w:r w:rsidR="0031078A" w:rsidRPr="004A774C">
        <w:rPr>
          <w:rFonts w:ascii="Times New Roman" w:hAnsi="Times New Roman"/>
          <w:sz w:val="24"/>
          <w:szCs w:val="24"/>
          <w:lang w:eastAsia="es-MX"/>
        </w:rPr>
        <w:t xml:space="preserve"> </w:t>
      </w:r>
      <w:r w:rsidR="0031078A" w:rsidRPr="004A774C">
        <w:rPr>
          <w:rFonts w:ascii="Times New Roman" w:hAnsi="Times New Roman"/>
          <w:i/>
          <w:sz w:val="24"/>
          <w:szCs w:val="24"/>
          <w:lang w:eastAsia="es-MX"/>
        </w:rPr>
        <w:t>et al</w:t>
      </w:r>
      <w:r w:rsidRPr="004A774C">
        <w:rPr>
          <w:rFonts w:ascii="Times New Roman" w:hAnsi="Times New Roman"/>
          <w:sz w:val="24"/>
          <w:szCs w:val="24"/>
          <w:lang w:eastAsia="es-MX"/>
        </w:rPr>
        <w:t xml:space="preserve"> </w:t>
      </w:r>
      <w:r w:rsidR="0031078A" w:rsidRPr="004A774C">
        <w:rPr>
          <w:rFonts w:ascii="Times New Roman" w:hAnsi="Times New Roman"/>
          <w:sz w:val="24"/>
          <w:szCs w:val="24"/>
          <w:lang w:eastAsia="es-MX"/>
        </w:rPr>
        <w:t>(</w:t>
      </w:r>
      <w:r w:rsidRPr="004A774C">
        <w:rPr>
          <w:rFonts w:ascii="Times New Roman" w:hAnsi="Times New Roman"/>
          <w:sz w:val="24"/>
          <w:szCs w:val="24"/>
          <w:lang w:eastAsia="es-MX"/>
        </w:rPr>
        <w:t>2002</w:t>
      </w:r>
      <w:r w:rsidR="0031078A" w:rsidRPr="004A774C">
        <w:rPr>
          <w:rFonts w:ascii="Times New Roman" w:hAnsi="Times New Roman"/>
          <w:sz w:val="24"/>
          <w:szCs w:val="24"/>
          <w:lang w:eastAsia="es-MX"/>
        </w:rPr>
        <w:t>)</w:t>
      </w:r>
      <w:r w:rsidRPr="004A774C">
        <w:rPr>
          <w:rFonts w:ascii="Times New Roman" w:hAnsi="Times New Roman"/>
          <w:sz w:val="24"/>
          <w:szCs w:val="24"/>
          <w:lang w:eastAsia="es-MX"/>
        </w:rPr>
        <w:t>, afirma que, hemos podido comprobar en estudios previos, aunque siguen aportando nuevos entornos y facilidades al proceso enseñanza-aprendizaje, siguen siendo, complementadas con encuentros presenciales y siguen sin reemplazar en le práctica docente el día a día del trabajo de clase.</w:t>
      </w:r>
    </w:p>
    <w:p w:rsidR="0051746E" w:rsidRPr="005168D5" w:rsidRDefault="0051746E" w:rsidP="004A774C">
      <w:pPr>
        <w:spacing w:before="100" w:beforeAutospacing="1" w:after="100" w:afterAutospacing="1" w:line="360" w:lineRule="auto"/>
        <w:jc w:val="both"/>
        <w:rPr>
          <w:rFonts w:ascii="Arial" w:hAnsi="Arial" w:cs="Arial"/>
          <w:b/>
          <w:bCs/>
          <w:i/>
          <w:iCs/>
          <w:sz w:val="24"/>
          <w:szCs w:val="24"/>
          <w:lang w:val="es-419" w:eastAsia="es-MX"/>
        </w:rPr>
      </w:pPr>
      <w:r w:rsidRPr="004A774C">
        <w:rPr>
          <w:rFonts w:ascii="Times New Roman" w:hAnsi="Times New Roman"/>
          <w:sz w:val="24"/>
          <w:szCs w:val="24"/>
        </w:rPr>
        <w:t>El aula es en sí una pequeña sociedad formada por el profesor y sus alumnos</w:t>
      </w:r>
      <w:r w:rsidR="008D737B" w:rsidRPr="004A774C">
        <w:rPr>
          <w:rFonts w:ascii="Times New Roman" w:hAnsi="Times New Roman"/>
          <w:sz w:val="24"/>
          <w:szCs w:val="24"/>
        </w:rPr>
        <w:t xml:space="preserve">, </w:t>
      </w:r>
      <w:proofErr w:type="gramStart"/>
      <w:r w:rsidR="008D737B" w:rsidRPr="004A774C">
        <w:rPr>
          <w:rFonts w:ascii="Times New Roman" w:hAnsi="Times New Roman"/>
          <w:sz w:val="24"/>
          <w:szCs w:val="24"/>
        </w:rPr>
        <w:t>siendo</w:t>
      </w:r>
      <w:proofErr w:type="gramEnd"/>
      <w:r w:rsidRPr="004A774C">
        <w:rPr>
          <w:rFonts w:ascii="Times New Roman" w:hAnsi="Times New Roman"/>
          <w:sz w:val="24"/>
          <w:szCs w:val="24"/>
        </w:rPr>
        <w:t xml:space="preserve"> por tanto, un lugar idóneo para la col</w:t>
      </w:r>
      <w:r w:rsidR="005168D5" w:rsidRPr="004A774C">
        <w:rPr>
          <w:rFonts w:ascii="Times New Roman" w:hAnsi="Times New Roman"/>
          <w:sz w:val="24"/>
          <w:szCs w:val="24"/>
        </w:rPr>
        <w:t>aboración y el trabajo conjunto, as</w:t>
      </w:r>
      <w:r w:rsidR="005168D5" w:rsidRPr="004A774C">
        <w:rPr>
          <w:rFonts w:ascii="Times New Roman" w:hAnsi="Times New Roman"/>
          <w:sz w:val="24"/>
          <w:szCs w:val="24"/>
          <w:lang w:val="es-419"/>
        </w:rPr>
        <w:t xml:space="preserve">í se convierte este ambiente en un espacio invadido de aspectos relacionados a la tecnología y a la discusión de ideas relacionadas a la enseñanza, al aprendizaje y al conocimiento. En este espacio los </w:t>
      </w:r>
      <w:r w:rsidR="005168D5" w:rsidRPr="004A774C">
        <w:rPr>
          <w:rFonts w:ascii="Times New Roman" w:hAnsi="Times New Roman"/>
          <w:sz w:val="24"/>
          <w:szCs w:val="24"/>
          <w:lang w:val="es-419"/>
        </w:rPr>
        <w:lastRenderedPageBreak/>
        <w:t>estudiantes se sienten autodidactas y el maestro puede ser el nuevo aprendiz</w:t>
      </w:r>
      <w:r w:rsidR="00FC1662" w:rsidRPr="004A774C">
        <w:rPr>
          <w:rFonts w:ascii="Times New Roman" w:hAnsi="Times New Roman"/>
          <w:sz w:val="24"/>
          <w:szCs w:val="24"/>
          <w:lang w:val="es-419"/>
        </w:rPr>
        <w:t>, ahora de ser el transmisor pasa a ser receptor, y más aún se convierten en moduladores y guardianes del aprendizaje y del conocimiento.</w:t>
      </w:r>
      <w:r w:rsidR="00CE48CF" w:rsidRPr="004A774C">
        <w:rPr>
          <w:rFonts w:ascii="Times New Roman" w:hAnsi="Times New Roman"/>
          <w:sz w:val="24"/>
          <w:szCs w:val="24"/>
          <w:lang w:val="es-419"/>
        </w:rPr>
        <w:t xml:space="preserve"> Pero este sin fin de conexión entre redes de alguna manera es factor de difuminación del proceso como se enseña y como se aprende, </w:t>
      </w:r>
      <w:r w:rsidR="004D6C8C" w:rsidRPr="004A774C">
        <w:rPr>
          <w:rFonts w:ascii="Times New Roman" w:hAnsi="Times New Roman"/>
          <w:sz w:val="24"/>
          <w:szCs w:val="24"/>
          <w:lang w:val="es-419"/>
        </w:rPr>
        <w:t>que en ciertos momentos del proceso puede llegar a trastornarlo.</w:t>
      </w:r>
      <w:r w:rsidR="00CE48CF">
        <w:rPr>
          <w:rFonts w:ascii="Arial" w:hAnsi="Arial" w:cs="Arial"/>
          <w:sz w:val="24"/>
          <w:szCs w:val="24"/>
          <w:lang w:val="es-419"/>
        </w:rPr>
        <w:t xml:space="preserve"> </w:t>
      </w:r>
    </w:p>
    <w:p w:rsidR="0051746E" w:rsidRPr="00736765" w:rsidRDefault="0051746E" w:rsidP="00BC3A92">
      <w:pPr>
        <w:spacing w:before="100" w:beforeAutospacing="1" w:after="0" w:line="360" w:lineRule="auto"/>
        <w:jc w:val="both"/>
        <w:rPr>
          <w:rFonts w:ascii="Arial" w:hAnsi="Arial" w:cs="Arial"/>
          <w:b/>
          <w:sz w:val="24"/>
          <w:szCs w:val="24"/>
          <w:lang w:eastAsia="es-MX"/>
        </w:rPr>
      </w:pPr>
      <w:r w:rsidRPr="00B43DE1">
        <w:rPr>
          <w:rFonts w:cs="Calibri"/>
          <w:b/>
          <w:color w:val="000000"/>
          <w:sz w:val="28"/>
          <w:szCs w:val="28"/>
          <w:lang w:val="es-ES_tradnl" w:eastAsia="es-MX"/>
        </w:rPr>
        <w:t>SUSTENTACIÓN TEÓRICA</w:t>
      </w:r>
    </w:p>
    <w:p w:rsidR="0051746E" w:rsidRPr="004A774C" w:rsidRDefault="0051746E" w:rsidP="00BC3A92">
      <w:pPr>
        <w:spacing w:before="100" w:beforeAutospacing="1" w:after="0" w:line="360" w:lineRule="auto"/>
        <w:jc w:val="both"/>
        <w:rPr>
          <w:rFonts w:ascii="Times New Roman" w:hAnsi="Times New Roman"/>
          <w:sz w:val="24"/>
          <w:szCs w:val="24"/>
        </w:rPr>
      </w:pPr>
      <w:r w:rsidRPr="004A774C">
        <w:rPr>
          <w:rFonts w:ascii="Times New Roman" w:hAnsi="Times New Roman"/>
          <w:sz w:val="24"/>
          <w:szCs w:val="24"/>
        </w:rPr>
        <w:t>Se dice que las redes sociales tienen el innegable valor de acercar el ap</w:t>
      </w:r>
      <w:r w:rsidR="008D737B" w:rsidRPr="004A774C">
        <w:rPr>
          <w:rFonts w:ascii="Times New Roman" w:hAnsi="Times New Roman"/>
          <w:sz w:val="24"/>
          <w:szCs w:val="24"/>
        </w:rPr>
        <w:t>rendizaje informal y el formal, y</w:t>
      </w:r>
      <w:r w:rsidRPr="004A774C">
        <w:rPr>
          <w:rFonts w:ascii="Times New Roman" w:hAnsi="Times New Roman"/>
          <w:sz w:val="24"/>
          <w:szCs w:val="24"/>
        </w:rPr>
        <w:t>a que permiten al alumno expresarse por sí mismo, entablar relaciones con otros, así como</w:t>
      </w:r>
      <w:r w:rsidR="008D737B" w:rsidRPr="004A774C">
        <w:rPr>
          <w:rFonts w:ascii="Times New Roman" w:hAnsi="Times New Roman"/>
          <w:sz w:val="24"/>
          <w:szCs w:val="24"/>
        </w:rPr>
        <w:t xml:space="preserve">, </w:t>
      </w:r>
      <w:r w:rsidRPr="004A774C">
        <w:rPr>
          <w:rFonts w:ascii="Times New Roman" w:hAnsi="Times New Roman"/>
          <w:sz w:val="24"/>
          <w:szCs w:val="24"/>
        </w:rPr>
        <w:t>atender a las exigencias propias de su educación</w:t>
      </w:r>
      <w:r w:rsidR="004D6C8C" w:rsidRPr="004A774C">
        <w:rPr>
          <w:rFonts w:ascii="Times New Roman" w:hAnsi="Times New Roman"/>
          <w:sz w:val="24"/>
          <w:szCs w:val="24"/>
        </w:rPr>
        <w:t>, incluso las de su trabajo</w:t>
      </w:r>
      <w:r w:rsidRPr="004A774C">
        <w:rPr>
          <w:rFonts w:ascii="Times New Roman" w:hAnsi="Times New Roman"/>
          <w:sz w:val="24"/>
          <w:szCs w:val="24"/>
        </w:rPr>
        <w:t>.</w:t>
      </w:r>
    </w:p>
    <w:p w:rsidR="0051746E" w:rsidRPr="004A774C" w:rsidRDefault="0051746E" w:rsidP="004A774C">
      <w:pPr>
        <w:spacing w:before="100" w:beforeAutospacing="1" w:after="100" w:afterAutospacing="1" w:line="360" w:lineRule="auto"/>
        <w:jc w:val="both"/>
        <w:rPr>
          <w:rFonts w:ascii="Times New Roman" w:hAnsi="Times New Roman"/>
          <w:sz w:val="24"/>
          <w:szCs w:val="24"/>
        </w:rPr>
      </w:pPr>
      <w:r w:rsidRPr="004A774C">
        <w:rPr>
          <w:rFonts w:ascii="Times New Roman" w:hAnsi="Times New Roman"/>
          <w:sz w:val="24"/>
          <w:szCs w:val="24"/>
        </w:rPr>
        <w:t xml:space="preserve">La historia de las redes sociales se remonta al año 2003, cuando nace </w:t>
      </w:r>
      <w:hyperlink r:id="rId10" w:history="1">
        <w:r w:rsidRPr="004A774C">
          <w:rPr>
            <w:rFonts w:ascii="Times New Roman" w:hAnsi="Times New Roman"/>
          </w:rPr>
          <w:t>MySpace</w:t>
        </w:r>
      </w:hyperlink>
      <w:r w:rsidRPr="004A774C">
        <w:rPr>
          <w:rFonts w:ascii="Times New Roman" w:hAnsi="Times New Roman"/>
          <w:sz w:val="24"/>
          <w:szCs w:val="24"/>
        </w:rPr>
        <w:t xml:space="preserve">, la segunda web más visitada de internet. </w:t>
      </w:r>
      <w:hyperlink r:id="rId11" w:history="1">
        <w:r w:rsidRPr="004A774C">
          <w:rPr>
            <w:rFonts w:ascii="Times New Roman" w:hAnsi="Times New Roman"/>
          </w:rPr>
          <w:t xml:space="preserve">LinkedIn </w:t>
        </w:r>
      </w:hyperlink>
      <w:r w:rsidRPr="004A774C">
        <w:rPr>
          <w:rFonts w:ascii="Times New Roman" w:hAnsi="Times New Roman"/>
          <w:sz w:val="24"/>
          <w:szCs w:val="24"/>
        </w:rPr>
        <w:t xml:space="preserve"> es una red social cuyo objetivo es hacer conexiones de tipo profesional entre personas y entre personas y empresas, también lanzada en el 2003. En febrero de 2004 fue lanzado el sitio </w:t>
      </w:r>
      <w:hyperlink r:id="rId12" w:history="1">
        <w:r w:rsidRPr="004A774C">
          <w:rPr>
            <w:rFonts w:ascii="Times New Roman" w:hAnsi="Times New Roman"/>
          </w:rPr>
          <w:t>Facebook</w:t>
        </w:r>
      </w:hyperlink>
      <w:r w:rsidRPr="004A774C">
        <w:rPr>
          <w:rFonts w:ascii="Times New Roman" w:hAnsi="Times New Roman"/>
          <w:sz w:val="24"/>
          <w:szCs w:val="24"/>
        </w:rPr>
        <w:t xml:space="preserve">. Esta red social fue creada originalmente para estudiantes de la </w:t>
      </w:r>
      <w:hyperlink r:id="rId13" w:history="1">
        <w:r w:rsidRPr="004A774C">
          <w:rPr>
            <w:rFonts w:ascii="Times New Roman" w:hAnsi="Times New Roman"/>
          </w:rPr>
          <w:t>Universidad</w:t>
        </w:r>
      </w:hyperlink>
      <w:r w:rsidRPr="004A774C">
        <w:rPr>
          <w:rFonts w:ascii="Times New Roman" w:hAnsi="Times New Roman"/>
        </w:rPr>
        <w:t xml:space="preserve"> de Harvard</w:t>
      </w:r>
      <w:r w:rsidR="00E0505B" w:rsidRPr="004A774C">
        <w:rPr>
          <w:rFonts w:ascii="Times New Roman" w:hAnsi="Times New Roman"/>
        </w:rPr>
        <w:t>-</w:t>
      </w:r>
      <w:r w:rsidR="008D737B" w:rsidRPr="004A774C">
        <w:rPr>
          <w:rFonts w:ascii="Times New Roman" w:hAnsi="Times New Roman"/>
        </w:rPr>
        <w:t>USA</w:t>
      </w:r>
      <w:r w:rsidRPr="004A774C">
        <w:rPr>
          <w:rFonts w:ascii="Times New Roman" w:hAnsi="Times New Roman"/>
          <w:sz w:val="24"/>
          <w:szCs w:val="24"/>
        </w:rPr>
        <w:t xml:space="preserve">, aunque en la actualidad está abierta a cualquier usuario que quiera ser parte de ella. </w:t>
      </w:r>
    </w:p>
    <w:p w:rsidR="0051746E" w:rsidRPr="004A774C" w:rsidRDefault="0051746E" w:rsidP="004A774C">
      <w:pPr>
        <w:spacing w:before="100" w:beforeAutospacing="1" w:after="100" w:afterAutospacing="1" w:line="360" w:lineRule="auto"/>
        <w:jc w:val="both"/>
        <w:rPr>
          <w:rFonts w:ascii="Times New Roman" w:hAnsi="Times New Roman"/>
          <w:sz w:val="24"/>
          <w:szCs w:val="24"/>
        </w:rPr>
      </w:pPr>
      <w:r w:rsidRPr="004A774C">
        <w:rPr>
          <w:rFonts w:ascii="Times New Roman" w:hAnsi="Times New Roman"/>
          <w:sz w:val="24"/>
          <w:szCs w:val="24"/>
        </w:rPr>
        <w:t xml:space="preserve">Las redes sociales, permiten una gestión muy eficiente cuando hay implicado un gran número de alumnos y profesores. </w:t>
      </w:r>
      <w:r w:rsidRPr="004A774C">
        <w:rPr>
          <w:rFonts w:ascii="Times New Roman" w:hAnsi="Times New Roman"/>
          <w:bCs/>
        </w:rPr>
        <w:t xml:space="preserve">Es más, cuanto mayor sea el número de miembros de una red social, mayor </w:t>
      </w:r>
      <w:r w:rsidR="004D6C8C" w:rsidRPr="004A774C">
        <w:rPr>
          <w:rFonts w:ascii="Times New Roman" w:hAnsi="Times New Roman"/>
          <w:bCs/>
        </w:rPr>
        <w:t xml:space="preserve">deberá ser </w:t>
      </w:r>
      <w:r w:rsidRPr="004A774C">
        <w:rPr>
          <w:rFonts w:ascii="Times New Roman" w:hAnsi="Times New Roman"/>
          <w:bCs/>
        </w:rPr>
        <w:t>su productividad</w:t>
      </w:r>
      <w:r w:rsidR="00992940" w:rsidRPr="004A774C">
        <w:rPr>
          <w:rFonts w:ascii="Times New Roman" w:hAnsi="Times New Roman"/>
          <w:sz w:val="24"/>
          <w:szCs w:val="24"/>
        </w:rPr>
        <w:t xml:space="preserve">. Una red social </w:t>
      </w:r>
      <w:r w:rsidRPr="004A774C">
        <w:rPr>
          <w:rFonts w:ascii="Times New Roman" w:hAnsi="Times New Roman"/>
          <w:sz w:val="24"/>
          <w:szCs w:val="24"/>
        </w:rPr>
        <w:t xml:space="preserve">con 500 miembros será mucho más efectiva que una con 100. Se cree que por debajo de 100 alumnos las redes sociales pierden su eficacia y no merece la pena su utilización; cuanto mayor sea el número de los participantes más atracción genera en los alumnos al poder estar en contacto directo con sus profesores, sus amigos y compañeros de otros cursos a los que quizás conozcan de </w:t>
      </w:r>
      <w:proofErr w:type="gramStart"/>
      <w:r w:rsidRPr="004A774C">
        <w:rPr>
          <w:rFonts w:ascii="Times New Roman" w:hAnsi="Times New Roman"/>
          <w:sz w:val="24"/>
          <w:szCs w:val="24"/>
        </w:rPr>
        <w:t>vista</w:t>
      </w:r>
      <w:proofErr w:type="gramEnd"/>
      <w:r w:rsidRPr="004A774C">
        <w:rPr>
          <w:rFonts w:ascii="Times New Roman" w:hAnsi="Times New Roman"/>
          <w:sz w:val="24"/>
          <w:szCs w:val="24"/>
        </w:rPr>
        <w:t xml:space="preserve"> pero con los que no ha hablado nunca. Esto permite crear un ambiente de trabajo favorable que es uno de los motivos directos del éxito de las redes sociales.</w:t>
      </w:r>
    </w:p>
    <w:p w:rsidR="0051746E" w:rsidRPr="004A774C" w:rsidRDefault="0051746E" w:rsidP="004A774C">
      <w:pPr>
        <w:spacing w:before="100" w:beforeAutospacing="1" w:after="100" w:afterAutospacing="1" w:line="360" w:lineRule="auto"/>
        <w:jc w:val="both"/>
        <w:rPr>
          <w:rFonts w:ascii="Times New Roman" w:hAnsi="Times New Roman"/>
          <w:sz w:val="24"/>
          <w:szCs w:val="24"/>
        </w:rPr>
      </w:pPr>
      <w:r w:rsidRPr="004A774C">
        <w:rPr>
          <w:rFonts w:ascii="Times New Roman" w:hAnsi="Times New Roman"/>
          <w:bCs/>
        </w:rPr>
        <w:t>La red social basa su éxito en la capacidad que tiene de transmitir lo personal ante los otros</w:t>
      </w:r>
      <w:r w:rsidR="00627C40" w:rsidRPr="004A774C">
        <w:rPr>
          <w:rFonts w:ascii="Times New Roman" w:hAnsi="Times New Roman"/>
          <w:bCs/>
        </w:rPr>
        <w:t>, al</w:t>
      </w:r>
      <w:r w:rsidRPr="004A774C">
        <w:rPr>
          <w:rFonts w:ascii="Times New Roman" w:hAnsi="Times New Roman"/>
          <w:bCs/>
        </w:rPr>
        <w:t>go que adquiere especial relevancia entre los adolescentes</w:t>
      </w:r>
      <w:r w:rsidRPr="004A774C">
        <w:rPr>
          <w:rFonts w:ascii="Times New Roman" w:hAnsi="Times New Roman"/>
          <w:sz w:val="24"/>
          <w:szCs w:val="24"/>
        </w:rPr>
        <w:t xml:space="preserve">. </w:t>
      </w:r>
      <w:r w:rsidR="00627C40" w:rsidRPr="004A774C">
        <w:rPr>
          <w:rFonts w:ascii="Times New Roman" w:hAnsi="Times New Roman"/>
          <w:sz w:val="24"/>
          <w:szCs w:val="24"/>
        </w:rPr>
        <w:t>Esto puede ser fácilmente aprovechado para fines de educación, lemas como, q</w:t>
      </w:r>
      <w:r w:rsidRPr="004A774C">
        <w:rPr>
          <w:rFonts w:ascii="Times New Roman" w:hAnsi="Times New Roman"/>
          <w:sz w:val="24"/>
          <w:szCs w:val="24"/>
        </w:rPr>
        <w:t xml:space="preserve">ue los otros me conozcan a través de lo que yo hago y yo a ellos por lo que hacen. Pero dejar libertad a los alumnos para que establezcan sus relaciones </w:t>
      </w:r>
      <w:r w:rsidRPr="004A774C">
        <w:rPr>
          <w:rFonts w:ascii="Times New Roman" w:hAnsi="Times New Roman"/>
          <w:sz w:val="24"/>
          <w:szCs w:val="24"/>
        </w:rPr>
        <w:lastRenderedPageBreak/>
        <w:t>a través de una red implica también enseñarles a conocer dónde están sus límites y a respetar al centro educativo, el colectivo de profesores y a los propios compañeros</w:t>
      </w:r>
      <w:r w:rsidR="00CD5264" w:rsidRPr="004A774C">
        <w:rPr>
          <w:rFonts w:ascii="Times New Roman" w:hAnsi="Times New Roman"/>
          <w:sz w:val="24"/>
          <w:szCs w:val="24"/>
        </w:rPr>
        <w:t>, por lo tanto, l</w:t>
      </w:r>
      <w:r w:rsidRPr="004A774C">
        <w:rPr>
          <w:rFonts w:ascii="Times New Roman" w:hAnsi="Times New Roman"/>
          <w:sz w:val="24"/>
          <w:szCs w:val="24"/>
        </w:rPr>
        <w:t>a red social es un medio excelente para aprender este tipo de cosas</w:t>
      </w:r>
      <w:r w:rsidR="00CD5264" w:rsidRPr="004A774C">
        <w:rPr>
          <w:rFonts w:ascii="Times New Roman" w:hAnsi="Times New Roman"/>
          <w:sz w:val="24"/>
          <w:szCs w:val="24"/>
        </w:rPr>
        <w:t>.</w:t>
      </w:r>
    </w:p>
    <w:p w:rsidR="0051746E" w:rsidRPr="00736765" w:rsidRDefault="0051746E" w:rsidP="004A774C">
      <w:pPr>
        <w:spacing w:before="100" w:beforeAutospacing="1" w:after="100" w:afterAutospacing="1" w:line="360" w:lineRule="auto"/>
        <w:jc w:val="both"/>
        <w:rPr>
          <w:rFonts w:ascii="Arial" w:hAnsi="Arial" w:cs="Arial"/>
          <w:b/>
          <w:bCs/>
          <w:i/>
          <w:iCs/>
          <w:sz w:val="24"/>
          <w:szCs w:val="24"/>
          <w:lang w:eastAsia="es-MX"/>
        </w:rPr>
      </w:pPr>
      <w:r w:rsidRPr="004A774C">
        <w:rPr>
          <w:rFonts w:ascii="Times New Roman" w:hAnsi="Times New Roman"/>
          <w:sz w:val="24"/>
          <w:szCs w:val="24"/>
        </w:rPr>
        <w:t>La comunicación directa con el alumno se transforma en algo muy sencillo, bien de forma pública a través de su "muro" (mensajes que podemos dejar en su página personal), mediante mensajes privados de correo electrónico interno o mediante mensajes enviados a todos los miembros de un grupo. Lo mismo se aplica a los alumnos, ya que pueden contactar con cualquiera de sus profesores y compañeros de forma directa. Así pues</w:t>
      </w:r>
      <w:r w:rsidR="004431D3" w:rsidRPr="004A774C">
        <w:rPr>
          <w:rFonts w:ascii="Times New Roman" w:hAnsi="Times New Roman"/>
          <w:sz w:val="24"/>
          <w:szCs w:val="24"/>
        </w:rPr>
        <w:t>, se dice que</w:t>
      </w:r>
      <w:r w:rsidRPr="004A774C">
        <w:rPr>
          <w:rFonts w:ascii="Times New Roman" w:hAnsi="Times New Roman"/>
          <w:sz w:val="24"/>
          <w:szCs w:val="24"/>
        </w:rPr>
        <w:t xml:space="preserve"> la red social tiene un efecto directo en la mejora de la comunicación personal alumno-profesor. Estudios de las profesoras C</w:t>
      </w:r>
      <w:r w:rsidR="00FF06B0" w:rsidRPr="004A774C">
        <w:rPr>
          <w:rFonts w:ascii="Times New Roman" w:hAnsi="Times New Roman"/>
          <w:sz w:val="24"/>
          <w:szCs w:val="24"/>
        </w:rPr>
        <w:t xml:space="preserve">ollins y Van Der </w:t>
      </w:r>
      <w:proofErr w:type="spellStart"/>
      <w:r w:rsidR="00FF06B0" w:rsidRPr="004A774C">
        <w:rPr>
          <w:rFonts w:ascii="Times New Roman" w:hAnsi="Times New Roman"/>
          <w:sz w:val="24"/>
          <w:szCs w:val="24"/>
        </w:rPr>
        <w:t>Wende</w:t>
      </w:r>
      <w:proofErr w:type="spellEnd"/>
      <w:r w:rsidRPr="004A774C">
        <w:rPr>
          <w:rFonts w:ascii="Times New Roman" w:hAnsi="Times New Roman"/>
          <w:sz w:val="24"/>
          <w:szCs w:val="24"/>
        </w:rPr>
        <w:t xml:space="preserve"> (2002)</w:t>
      </w:r>
      <w:r w:rsidR="00DC5967" w:rsidRPr="004A774C">
        <w:rPr>
          <w:rFonts w:ascii="Times New Roman" w:hAnsi="Times New Roman"/>
          <w:sz w:val="24"/>
          <w:szCs w:val="24"/>
        </w:rPr>
        <w:t>,</w:t>
      </w:r>
      <w:r w:rsidRPr="004A774C">
        <w:rPr>
          <w:rFonts w:ascii="Times New Roman" w:hAnsi="Times New Roman"/>
          <w:sz w:val="24"/>
          <w:szCs w:val="24"/>
        </w:rPr>
        <w:t xml:space="preserve"> revelan que los cambios siempre son graduales en el mundo educativo real, muy a pesar de que las tecnologías cambien de manera desaforada. Sin embargo no podemos pensar que los alumnos “sin nosotros</w:t>
      </w:r>
      <w:r w:rsidR="004431D3" w:rsidRPr="004A774C">
        <w:rPr>
          <w:rFonts w:ascii="Times New Roman" w:hAnsi="Times New Roman"/>
          <w:sz w:val="24"/>
          <w:szCs w:val="24"/>
        </w:rPr>
        <w:t xml:space="preserve"> los profesores</w:t>
      </w:r>
      <w:r w:rsidRPr="004A774C">
        <w:rPr>
          <w:rFonts w:ascii="Times New Roman" w:hAnsi="Times New Roman"/>
          <w:sz w:val="24"/>
          <w:szCs w:val="24"/>
        </w:rPr>
        <w:t xml:space="preserve">” no </w:t>
      </w:r>
      <w:proofErr w:type="gramStart"/>
      <w:r w:rsidRPr="004A774C">
        <w:rPr>
          <w:rFonts w:ascii="Times New Roman" w:hAnsi="Times New Roman"/>
          <w:sz w:val="24"/>
          <w:szCs w:val="24"/>
        </w:rPr>
        <w:t>saben  encontrar</w:t>
      </w:r>
      <w:proofErr w:type="gramEnd"/>
      <w:r w:rsidRPr="004A774C">
        <w:rPr>
          <w:rFonts w:ascii="Times New Roman" w:hAnsi="Times New Roman"/>
          <w:sz w:val="24"/>
          <w:szCs w:val="24"/>
        </w:rPr>
        <w:t xml:space="preserve"> la información por si mismos (B</w:t>
      </w:r>
      <w:r w:rsidR="00DC5967" w:rsidRPr="004A774C">
        <w:rPr>
          <w:rFonts w:ascii="Times New Roman" w:hAnsi="Times New Roman"/>
          <w:sz w:val="24"/>
          <w:szCs w:val="24"/>
        </w:rPr>
        <w:t>artolomé</w:t>
      </w:r>
      <w:r w:rsidRPr="004A774C">
        <w:rPr>
          <w:rFonts w:ascii="Times New Roman" w:hAnsi="Times New Roman"/>
          <w:sz w:val="24"/>
          <w:szCs w:val="24"/>
        </w:rPr>
        <w:t xml:space="preserve">, 2004), debemos entender que hay un proceso de transformación de la información en conocimiento, y es ahí donde el docente cobra fuerza, y la docencia tiene sentido. Por lo dicho anteriormente se establece </w:t>
      </w:r>
      <w:r w:rsidR="009A2235" w:rsidRPr="004A774C">
        <w:rPr>
          <w:rFonts w:ascii="Times New Roman" w:hAnsi="Times New Roman"/>
          <w:sz w:val="24"/>
          <w:szCs w:val="24"/>
        </w:rPr>
        <w:t xml:space="preserve">que </w:t>
      </w:r>
      <w:proofErr w:type="gramStart"/>
      <w:r w:rsidRPr="004A774C">
        <w:rPr>
          <w:rFonts w:ascii="Times New Roman" w:hAnsi="Times New Roman"/>
          <w:sz w:val="24"/>
          <w:szCs w:val="24"/>
        </w:rPr>
        <w:t>el  objetivo</w:t>
      </w:r>
      <w:proofErr w:type="gramEnd"/>
      <w:r w:rsidRPr="004A774C">
        <w:rPr>
          <w:rFonts w:ascii="Times New Roman" w:hAnsi="Times New Roman"/>
          <w:sz w:val="24"/>
          <w:szCs w:val="24"/>
        </w:rPr>
        <w:t xml:space="preserve"> de este trabajo </w:t>
      </w:r>
      <w:r w:rsidR="009A2235" w:rsidRPr="004A774C">
        <w:rPr>
          <w:rFonts w:ascii="Times New Roman" w:hAnsi="Times New Roman"/>
          <w:sz w:val="24"/>
          <w:szCs w:val="24"/>
        </w:rPr>
        <w:t xml:space="preserve">es analizar y relacionar </w:t>
      </w:r>
      <w:r w:rsidRPr="004A774C">
        <w:rPr>
          <w:rFonts w:ascii="Times New Roman" w:hAnsi="Times New Roman"/>
          <w:sz w:val="24"/>
          <w:szCs w:val="24"/>
        </w:rPr>
        <w:t>la participación de los estudiantes y los profesores en las redes sociales como apoyo a la investigación educativa de los programas académicos de las Licenciaturas en Sistemas Computacionales e Informática  de la Universidad Autónoma de Nayarit.</w:t>
      </w:r>
    </w:p>
    <w:p w:rsidR="0051746E" w:rsidRPr="00B43DE1" w:rsidRDefault="0051746E" w:rsidP="004A774C">
      <w:pPr>
        <w:spacing w:before="100" w:beforeAutospacing="1" w:after="0" w:line="360" w:lineRule="auto"/>
        <w:jc w:val="both"/>
        <w:rPr>
          <w:rFonts w:cs="Calibri"/>
          <w:b/>
          <w:color w:val="000000"/>
          <w:sz w:val="28"/>
          <w:szCs w:val="28"/>
          <w:lang w:val="es-ES_tradnl" w:eastAsia="es-MX"/>
        </w:rPr>
      </w:pPr>
      <w:r w:rsidRPr="00B43DE1">
        <w:rPr>
          <w:rFonts w:cs="Calibri"/>
          <w:b/>
          <w:color w:val="000000"/>
          <w:sz w:val="28"/>
          <w:szCs w:val="28"/>
          <w:lang w:val="es-ES_tradnl" w:eastAsia="es-MX"/>
        </w:rPr>
        <w:t>RESULTADOS</w:t>
      </w:r>
    </w:p>
    <w:p w:rsidR="0051746E" w:rsidRPr="004A774C" w:rsidRDefault="0051746E" w:rsidP="004A774C">
      <w:pPr>
        <w:spacing w:before="100" w:beforeAutospacing="1" w:after="100" w:afterAutospacing="1" w:line="360" w:lineRule="auto"/>
        <w:jc w:val="both"/>
        <w:rPr>
          <w:rFonts w:ascii="Times New Roman" w:hAnsi="Times New Roman"/>
          <w:sz w:val="24"/>
          <w:szCs w:val="24"/>
        </w:rPr>
      </w:pPr>
      <w:r w:rsidRPr="004A774C">
        <w:rPr>
          <w:rFonts w:ascii="Times New Roman" w:hAnsi="Times New Roman"/>
          <w:sz w:val="24"/>
          <w:szCs w:val="24"/>
        </w:rPr>
        <w:t xml:space="preserve">Los datos del presente trabajo fueron obtenidos </w:t>
      </w:r>
      <w:r w:rsidR="00643D1D" w:rsidRPr="004A774C">
        <w:rPr>
          <w:rFonts w:ascii="Times New Roman" w:hAnsi="Times New Roman"/>
          <w:sz w:val="24"/>
          <w:szCs w:val="24"/>
        </w:rPr>
        <w:t xml:space="preserve">a partir de encuestas realizadas </w:t>
      </w:r>
      <w:r w:rsidRPr="004A774C">
        <w:rPr>
          <w:rFonts w:ascii="Times New Roman" w:hAnsi="Times New Roman"/>
          <w:sz w:val="24"/>
          <w:szCs w:val="24"/>
        </w:rPr>
        <w:t xml:space="preserve">en la Unidad Académica de Economía, con la participación de </w:t>
      </w:r>
      <w:r w:rsidR="00643D1D" w:rsidRPr="004A774C">
        <w:rPr>
          <w:rFonts w:ascii="Times New Roman" w:hAnsi="Times New Roman"/>
          <w:sz w:val="24"/>
          <w:szCs w:val="24"/>
        </w:rPr>
        <w:t xml:space="preserve">estudiantes de ambos </w:t>
      </w:r>
      <w:r w:rsidRPr="004A774C">
        <w:rPr>
          <w:rFonts w:ascii="Times New Roman" w:hAnsi="Times New Roman"/>
          <w:sz w:val="24"/>
          <w:szCs w:val="24"/>
        </w:rPr>
        <w:t xml:space="preserve">programas </w:t>
      </w:r>
      <w:r w:rsidR="00643D1D" w:rsidRPr="004A774C">
        <w:rPr>
          <w:rFonts w:ascii="Times New Roman" w:hAnsi="Times New Roman"/>
          <w:sz w:val="24"/>
          <w:szCs w:val="24"/>
        </w:rPr>
        <w:t>académicos, sistemas comput</w:t>
      </w:r>
      <w:r w:rsidRPr="004A774C">
        <w:rPr>
          <w:rFonts w:ascii="Times New Roman" w:hAnsi="Times New Roman"/>
          <w:sz w:val="24"/>
          <w:szCs w:val="24"/>
        </w:rPr>
        <w:t>acionales e informática</w:t>
      </w:r>
      <w:r w:rsidR="00643D1D" w:rsidRPr="004A774C">
        <w:rPr>
          <w:rFonts w:ascii="Times New Roman" w:hAnsi="Times New Roman"/>
          <w:sz w:val="24"/>
          <w:szCs w:val="24"/>
        </w:rPr>
        <w:t>, los resultados se muestran en las siguientes gráficas.</w:t>
      </w:r>
      <w:r w:rsidRPr="004A774C">
        <w:rPr>
          <w:rFonts w:ascii="Times New Roman" w:hAnsi="Times New Roman"/>
          <w:sz w:val="24"/>
          <w:szCs w:val="24"/>
        </w:rPr>
        <w:t xml:space="preserve">  </w:t>
      </w:r>
    </w:p>
    <w:p w:rsidR="00C27C59" w:rsidRPr="004A774C" w:rsidRDefault="00C27C59" w:rsidP="004A774C">
      <w:pPr>
        <w:spacing w:before="100" w:beforeAutospacing="1" w:after="100" w:afterAutospacing="1" w:line="360" w:lineRule="auto"/>
        <w:jc w:val="both"/>
        <w:rPr>
          <w:rFonts w:ascii="Times New Roman" w:hAnsi="Times New Roman"/>
          <w:sz w:val="24"/>
          <w:szCs w:val="24"/>
        </w:rPr>
      </w:pPr>
      <w:r w:rsidRPr="004A774C">
        <w:rPr>
          <w:rFonts w:ascii="Times New Roman" w:hAnsi="Times New Roman"/>
          <w:sz w:val="24"/>
          <w:szCs w:val="24"/>
        </w:rPr>
        <w:t>En las encuestas aplicadas se observa que existe una cercana paridad, el sexo femenino tuvo una participación mayor al 51.7 %, mientras que el sexo masculino fue de alrededor del 48.3%.</w:t>
      </w:r>
    </w:p>
    <w:p w:rsidR="00992940" w:rsidRPr="004A774C" w:rsidRDefault="00C27C59" w:rsidP="004A774C">
      <w:pPr>
        <w:tabs>
          <w:tab w:val="left" w:pos="1843"/>
        </w:tabs>
        <w:spacing w:before="100" w:beforeAutospacing="1" w:after="100" w:afterAutospacing="1" w:line="360" w:lineRule="auto"/>
        <w:jc w:val="center"/>
        <w:rPr>
          <w:rFonts w:ascii="Times New Roman" w:hAnsi="Times New Roman"/>
          <w:sz w:val="24"/>
          <w:szCs w:val="24"/>
        </w:rPr>
      </w:pPr>
      <w:r w:rsidRPr="004A774C">
        <w:rPr>
          <w:rFonts w:ascii="Times New Roman" w:hAnsi="Times New Roman"/>
          <w:b/>
          <w:sz w:val="24"/>
          <w:szCs w:val="24"/>
        </w:rPr>
        <w:lastRenderedPageBreak/>
        <w:t>Gráfica 1.</w:t>
      </w:r>
      <w:r w:rsidRPr="004A774C">
        <w:rPr>
          <w:rFonts w:ascii="Times New Roman" w:hAnsi="Times New Roman"/>
          <w:sz w:val="24"/>
          <w:szCs w:val="24"/>
        </w:rPr>
        <w:t xml:space="preserve"> Muestra el promedio de </w:t>
      </w:r>
      <w:proofErr w:type="gramStart"/>
      <w:r w:rsidRPr="004A774C">
        <w:rPr>
          <w:rFonts w:ascii="Times New Roman" w:hAnsi="Times New Roman"/>
          <w:sz w:val="24"/>
          <w:szCs w:val="24"/>
        </w:rPr>
        <w:t>edad  de</w:t>
      </w:r>
      <w:proofErr w:type="gramEnd"/>
      <w:r w:rsidRPr="004A774C">
        <w:rPr>
          <w:rFonts w:ascii="Times New Roman" w:hAnsi="Times New Roman"/>
          <w:sz w:val="24"/>
          <w:szCs w:val="24"/>
        </w:rPr>
        <w:t xml:space="preserve"> los alumnos encuestados donde sobresalen los de 7mo semestre con 21 años, la mayor población de estos, sin embargo, las edades oscilan entre los 19 y 31 años en los tres semestres.</w:t>
      </w:r>
    </w:p>
    <w:p w:rsidR="0039674F" w:rsidRPr="00736765" w:rsidRDefault="00B43DE1" w:rsidP="004A774C">
      <w:pPr>
        <w:spacing w:before="100" w:beforeAutospacing="1" w:after="100" w:afterAutospacing="1" w:line="240" w:lineRule="auto"/>
        <w:jc w:val="center"/>
        <w:rPr>
          <w:rFonts w:ascii="Arial" w:hAnsi="Arial" w:cs="Arial"/>
          <w:sz w:val="24"/>
          <w:szCs w:val="24"/>
          <w:lang w:eastAsia="es-MX"/>
        </w:rPr>
      </w:pPr>
      <w:r w:rsidRPr="00A32F36">
        <w:rPr>
          <w:noProof/>
          <w:lang w:eastAsia="es-MX"/>
        </w:rPr>
        <w:drawing>
          <wp:inline distT="0" distB="0" distL="0" distR="0">
            <wp:extent cx="4581525" cy="275272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2940" w:rsidRPr="00992940" w:rsidRDefault="00992940" w:rsidP="004A774C">
      <w:pPr>
        <w:spacing w:before="100" w:beforeAutospacing="1" w:after="100" w:afterAutospacing="1" w:line="240" w:lineRule="auto"/>
        <w:jc w:val="center"/>
        <w:rPr>
          <w:rFonts w:ascii="Arial" w:hAnsi="Arial" w:cs="Arial"/>
          <w:sz w:val="20"/>
          <w:szCs w:val="20"/>
          <w:lang w:val="es-419" w:eastAsia="es-MX"/>
        </w:rPr>
      </w:pPr>
      <w:r w:rsidRPr="00992940">
        <w:rPr>
          <w:rFonts w:ascii="Arial" w:hAnsi="Arial" w:cs="Arial"/>
          <w:sz w:val="20"/>
          <w:szCs w:val="20"/>
          <w:lang w:val="es-419" w:eastAsia="es-MX"/>
        </w:rPr>
        <w:t>Fuente: Elaboración propia</w:t>
      </w:r>
    </w:p>
    <w:p w:rsidR="00CF4757" w:rsidRPr="004A774C" w:rsidRDefault="00E25722" w:rsidP="004A774C">
      <w:pPr>
        <w:spacing w:before="100" w:beforeAutospacing="1" w:after="100" w:afterAutospacing="1" w:line="360" w:lineRule="auto"/>
        <w:jc w:val="both"/>
        <w:rPr>
          <w:rFonts w:ascii="Times New Roman" w:hAnsi="Times New Roman"/>
          <w:sz w:val="24"/>
          <w:szCs w:val="24"/>
          <w:lang w:eastAsia="es-MX"/>
        </w:rPr>
      </w:pPr>
      <w:r w:rsidRPr="004A774C">
        <w:rPr>
          <w:rFonts w:ascii="Times New Roman" w:hAnsi="Times New Roman"/>
          <w:sz w:val="24"/>
          <w:szCs w:val="24"/>
          <w:lang w:val="es-419" w:eastAsia="es-MX"/>
        </w:rPr>
        <w:t>En referencia a la afinidad o gusto por las redes sociales, l</w:t>
      </w:r>
      <w:r w:rsidR="00E71723" w:rsidRPr="004A774C">
        <w:rPr>
          <w:rFonts w:ascii="Times New Roman" w:hAnsi="Times New Roman"/>
          <w:sz w:val="24"/>
          <w:szCs w:val="24"/>
          <w:lang w:eastAsia="es-MX"/>
        </w:rPr>
        <w:t xml:space="preserve">os alumnos </w:t>
      </w:r>
      <w:r w:rsidR="0051746E" w:rsidRPr="004A774C">
        <w:rPr>
          <w:rFonts w:ascii="Times New Roman" w:hAnsi="Times New Roman"/>
          <w:sz w:val="24"/>
          <w:szCs w:val="24"/>
          <w:lang w:eastAsia="es-MX"/>
        </w:rPr>
        <w:t>encuestados contestaron “SI” en mayor porcentaje</w:t>
      </w:r>
      <w:r w:rsidRPr="004A774C">
        <w:rPr>
          <w:rFonts w:ascii="Times New Roman" w:hAnsi="Times New Roman"/>
          <w:sz w:val="24"/>
          <w:szCs w:val="24"/>
          <w:lang w:val="es-419" w:eastAsia="es-MX"/>
        </w:rPr>
        <w:t xml:space="preserve"> (74%)</w:t>
      </w:r>
      <w:r w:rsidRPr="004A774C">
        <w:rPr>
          <w:rFonts w:ascii="Times New Roman" w:hAnsi="Times New Roman"/>
          <w:sz w:val="24"/>
          <w:szCs w:val="24"/>
          <w:lang w:eastAsia="es-MX"/>
        </w:rPr>
        <w:t xml:space="preserve"> a pregunta expresa</w:t>
      </w:r>
      <w:r w:rsidR="002233AC" w:rsidRPr="004A774C">
        <w:rPr>
          <w:rFonts w:ascii="Times New Roman" w:hAnsi="Times New Roman"/>
          <w:sz w:val="24"/>
          <w:szCs w:val="24"/>
          <w:lang w:val="es-419" w:eastAsia="es-MX"/>
        </w:rPr>
        <w:t>,</w:t>
      </w:r>
      <w:r w:rsidRPr="004A774C">
        <w:rPr>
          <w:rFonts w:ascii="Times New Roman" w:hAnsi="Times New Roman"/>
          <w:sz w:val="24"/>
          <w:szCs w:val="24"/>
          <w:lang w:eastAsia="es-MX"/>
        </w:rPr>
        <w:t xml:space="preserve"> “Le</w:t>
      </w:r>
      <w:r w:rsidR="0051746E" w:rsidRPr="004A774C">
        <w:rPr>
          <w:rFonts w:ascii="Times New Roman" w:hAnsi="Times New Roman"/>
          <w:sz w:val="24"/>
          <w:szCs w:val="24"/>
          <w:lang w:eastAsia="es-MX"/>
        </w:rPr>
        <w:t xml:space="preserve"> gustan las r</w:t>
      </w:r>
      <w:r w:rsidR="00750AF7" w:rsidRPr="004A774C">
        <w:rPr>
          <w:rFonts w:ascii="Times New Roman" w:hAnsi="Times New Roman"/>
          <w:sz w:val="24"/>
          <w:szCs w:val="24"/>
          <w:lang w:eastAsia="es-MX"/>
        </w:rPr>
        <w:t xml:space="preserve">edes sociales”, aunque </w:t>
      </w:r>
      <w:proofErr w:type="gramStart"/>
      <w:r w:rsidR="00750AF7" w:rsidRPr="004A774C">
        <w:rPr>
          <w:rFonts w:ascii="Times New Roman" w:hAnsi="Times New Roman"/>
          <w:sz w:val="24"/>
          <w:szCs w:val="24"/>
          <w:lang w:eastAsia="es-MX"/>
        </w:rPr>
        <w:t xml:space="preserve">llama </w:t>
      </w:r>
      <w:r w:rsidR="0051746E" w:rsidRPr="004A774C">
        <w:rPr>
          <w:rFonts w:ascii="Times New Roman" w:hAnsi="Times New Roman"/>
          <w:sz w:val="24"/>
          <w:szCs w:val="24"/>
          <w:lang w:eastAsia="es-MX"/>
        </w:rPr>
        <w:t xml:space="preserve"> la</w:t>
      </w:r>
      <w:proofErr w:type="gramEnd"/>
      <w:r w:rsidR="0051746E" w:rsidRPr="004A774C">
        <w:rPr>
          <w:rFonts w:ascii="Times New Roman" w:hAnsi="Times New Roman"/>
          <w:sz w:val="24"/>
          <w:szCs w:val="24"/>
          <w:lang w:eastAsia="es-MX"/>
        </w:rPr>
        <w:t xml:space="preserve"> atención que </w:t>
      </w:r>
      <w:r w:rsidRPr="004A774C">
        <w:rPr>
          <w:rFonts w:ascii="Times New Roman" w:hAnsi="Times New Roman"/>
          <w:sz w:val="24"/>
          <w:szCs w:val="24"/>
          <w:lang w:val="es-419" w:eastAsia="es-MX"/>
        </w:rPr>
        <w:t>varios de estos estudiantes (26%)</w:t>
      </w:r>
      <w:r w:rsidR="0051746E" w:rsidRPr="004A774C">
        <w:rPr>
          <w:rFonts w:ascii="Times New Roman" w:hAnsi="Times New Roman"/>
          <w:sz w:val="24"/>
          <w:szCs w:val="24"/>
          <w:lang w:eastAsia="es-MX"/>
        </w:rPr>
        <w:t xml:space="preserve"> no tiene interés en las mismas, siendo estos alumnos de los programas de Sistemas computacionales e Informática</w:t>
      </w:r>
      <w:r w:rsidR="001D7789" w:rsidRPr="004A774C">
        <w:rPr>
          <w:rFonts w:ascii="Times New Roman" w:hAnsi="Times New Roman"/>
          <w:sz w:val="24"/>
          <w:szCs w:val="24"/>
          <w:lang w:eastAsia="es-MX"/>
        </w:rPr>
        <w:t>, cuando se pensaría que todos estarían interesado en ellas</w:t>
      </w:r>
      <w:r w:rsidR="0051746E" w:rsidRPr="004A774C">
        <w:rPr>
          <w:rFonts w:ascii="Times New Roman" w:hAnsi="Times New Roman"/>
          <w:sz w:val="24"/>
          <w:szCs w:val="24"/>
          <w:lang w:eastAsia="es-MX"/>
        </w:rPr>
        <w:t>.</w:t>
      </w:r>
    </w:p>
    <w:p w:rsidR="00CF4757" w:rsidRPr="004A774C" w:rsidRDefault="00CF4757" w:rsidP="004A774C">
      <w:pPr>
        <w:spacing w:before="100" w:beforeAutospacing="1" w:after="100" w:afterAutospacing="1" w:line="360" w:lineRule="auto"/>
        <w:jc w:val="both"/>
        <w:rPr>
          <w:rFonts w:ascii="Times New Roman" w:hAnsi="Times New Roman"/>
          <w:sz w:val="24"/>
          <w:szCs w:val="24"/>
          <w:lang w:val="es-419" w:eastAsia="es-MX"/>
        </w:rPr>
      </w:pPr>
      <w:r w:rsidRPr="004A774C">
        <w:rPr>
          <w:rFonts w:ascii="Times New Roman" w:hAnsi="Times New Roman"/>
          <w:sz w:val="24"/>
          <w:szCs w:val="24"/>
          <w:lang w:val="es-419" w:eastAsia="es-MX"/>
        </w:rPr>
        <w:t xml:space="preserve">Por otro </w:t>
      </w:r>
      <w:proofErr w:type="gramStart"/>
      <w:r w:rsidRPr="004A774C">
        <w:rPr>
          <w:rFonts w:ascii="Times New Roman" w:hAnsi="Times New Roman"/>
          <w:sz w:val="24"/>
          <w:szCs w:val="24"/>
          <w:lang w:val="es-419" w:eastAsia="es-MX"/>
        </w:rPr>
        <w:t>lado</w:t>
      </w:r>
      <w:proofErr w:type="gramEnd"/>
      <w:r w:rsidRPr="004A774C">
        <w:rPr>
          <w:rFonts w:ascii="Times New Roman" w:hAnsi="Times New Roman"/>
          <w:sz w:val="24"/>
          <w:szCs w:val="24"/>
          <w:lang w:val="es-419" w:eastAsia="es-MX"/>
        </w:rPr>
        <w:t xml:space="preserve"> se sabe que hoy día el uso de las TIC es de suma importancia sobre todo en el proc</w:t>
      </w:r>
      <w:r w:rsidR="002233AC" w:rsidRPr="004A774C">
        <w:rPr>
          <w:rFonts w:ascii="Times New Roman" w:hAnsi="Times New Roman"/>
          <w:sz w:val="24"/>
          <w:szCs w:val="24"/>
          <w:lang w:val="es-419" w:eastAsia="es-MX"/>
        </w:rPr>
        <w:t>eso de enseñanza y aprendizaje</w:t>
      </w:r>
      <w:r w:rsidR="007813AE" w:rsidRPr="004A774C">
        <w:rPr>
          <w:rFonts w:ascii="Times New Roman" w:hAnsi="Times New Roman"/>
          <w:sz w:val="24"/>
          <w:szCs w:val="24"/>
          <w:lang w:val="es-419" w:eastAsia="es-MX"/>
        </w:rPr>
        <w:t xml:space="preserve">, aunque no obstante se debe tener cuidado sobre el tiempo de conexión y el tiempo de trabajo real. Se entiende que existen situaciones del estudiante o del trabajador que deberá tener ciertas exigencias de conexión y separar las destinadas al ocio. </w:t>
      </w:r>
    </w:p>
    <w:p w:rsidR="00CF4757" w:rsidRPr="002233AC" w:rsidRDefault="00CF4757" w:rsidP="004A774C">
      <w:pPr>
        <w:spacing w:before="100" w:beforeAutospacing="1" w:after="100" w:afterAutospacing="1" w:line="360" w:lineRule="auto"/>
        <w:jc w:val="both"/>
        <w:rPr>
          <w:rFonts w:ascii="Arial" w:hAnsi="Arial" w:cs="Arial"/>
          <w:sz w:val="24"/>
          <w:szCs w:val="24"/>
          <w:lang w:val="es-419" w:eastAsia="es-MX"/>
        </w:rPr>
      </w:pPr>
      <w:r w:rsidRPr="004A774C">
        <w:rPr>
          <w:rFonts w:ascii="Times New Roman" w:hAnsi="Times New Roman"/>
          <w:sz w:val="24"/>
          <w:szCs w:val="24"/>
          <w:lang w:val="es-419" w:eastAsia="es-MX"/>
        </w:rPr>
        <w:t>Pregunta: Importancia de la</w:t>
      </w:r>
      <w:r w:rsidR="002233AC" w:rsidRPr="004A774C">
        <w:rPr>
          <w:rFonts w:ascii="Times New Roman" w:hAnsi="Times New Roman"/>
          <w:sz w:val="24"/>
          <w:szCs w:val="24"/>
          <w:lang w:val="es-419" w:eastAsia="es-MX"/>
        </w:rPr>
        <w:t>s redes sociales en la docencia</w:t>
      </w:r>
    </w:p>
    <w:p w:rsidR="00992940" w:rsidRDefault="00B43DE1" w:rsidP="004A774C">
      <w:pPr>
        <w:spacing w:before="100" w:beforeAutospacing="1" w:after="100" w:afterAutospacing="1" w:line="240" w:lineRule="auto"/>
        <w:jc w:val="center"/>
        <w:rPr>
          <w:rFonts w:ascii="Arial" w:hAnsi="Arial" w:cs="Arial"/>
          <w:sz w:val="20"/>
          <w:szCs w:val="20"/>
          <w:lang w:val="es-419" w:eastAsia="es-MX"/>
        </w:rPr>
      </w:pPr>
      <w:r w:rsidRPr="002A6A46">
        <w:rPr>
          <w:noProof/>
          <w:lang w:eastAsia="es-MX"/>
        </w:rPr>
        <w:lastRenderedPageBreak/>
        <w:drawing>
          <wp:inline distT="0" distB="0" distL="0" distR="0">
            <wp:extent cx="4581525" cy="275272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2940" w:rsidRPr="00992940" w:rsidRDefault="00992940" w:rsidP="004A774C">
      <w:pPr>
        <w:spacing w:before="100" w:beforeAutospacing="1" w:after="100" w:afterAutospacing="1" w:line="240" w:lineRule="auto"/>
        <w:jc w:val="center"/>
        <w:rPr>
          <w:rFonts w:ascii="Arial" w:hAnsi="Arial" w:cs="Arial"/>
          <w:sz w:val="20"/>
          <w:szCs w:val="20"/>
          <w:lang w:val="es-419" w:eastAsia="es-MX"/>
        </w:rPr>
      </w:pPr>
      <w:r w:rsidRPr="00992940">
        <w:rPr>
          <w:rFonts w:ascii="Arial" w:hAnsi="Arial" w:cs="Arial"/>
          <w:sz w:val="20"/>
          <w:szCs w:val="20"/>
          <w:lang w:val="es-419" w:eastAsia="es-MX"/>
        </w:rPr>
        <w:t>Fuente: Elaboración propia</w:t>
      </w:r>
    </w:p>
    <w:p w:rsidR="0051746E" w:rsidRPr="004A774C" w:rsidRDefault="00561EA1" w:rsidP="004A774C">
      <w:pPr>
        <w:spacing w:before="100" w:beforeAutospacing="1" w:after="100" w:afterAutospacing="1" w:line="360" w:lineRule="auto"/>
        <w:jc w:val="both"/>
        <w:rPr>
          <w:rFonts w:ascii="Times New Roman" w:hAnsi="Times New Roman"/>
          <w:sz w:val="24"/>
          <w:szCs w:val="24"/>
          <w:lang w:val="es-419" w:eastAsia="es-MX"/>
        </w:rPr>
      </w:pPr>
      <w:r w:rsidRPr="004A774C">
        <w:rPr>
          <w:rFonts w:ascii="Times New Roman" w:hAnsi="Times New Roman"/>
          <w:sz w:val="24"/>
          <w:szCs w:val="24"/>
          <w:lang w:eastAsia="es-MX"/>
        </w:rPr>
        <w:t>Gráfica 2</w:t>
      </w:r>
      <w:r w:rsidR="0051746E" w:rsidRPr="004A774C">
        <w:rPr>
          <w:rFonts w:ascii="Times New Roman" w:hAnsi="Times New Roman"/>
          <w:sz w:val="24"/>
          <w:szCs w:val="24"/>
          <w:lang w:eastAsia="es-MX"/>
        </w:rPr>
        <w:t>.-</w:t>
      </w:r>
      <w:r w:rsidR="001D7789" w:rsidRPr="004A774C">
        <w:rPr>
          <w:rFonts w:ascii="Times New Roman" w:hAnsi="Times New Roman"/>
          <w:sz w:val="24"/>
          <w:szCs w:val="24"/>
          <w:lang w:eastAsia="es-MX"/>
        </w:rPr>
        <w:t xml:space="preserve"> </w:t>
      </w:r>
      <w:r w:rsidR="0051746E" w:rsidRPr="004A774C">
        <w:rPr>
          <w:rFonts w:ascii="Times New Roman" w:hAnsi="Times New Roman"/>
          <w:sz w:val="24"/>
          <w:szCs w:val="24"/>
          <w:lang w:eastAsia="es-MX"/>
        </w:rPr>
        <w:t>El</w:t>
      </w:r>
      <w:r w:rsidR="00F03A55" w:rsidRPr="004A774C">
        <w:rPr>
          <w:rFonts w:ascii="Times New Roman" w:hAnsi="Times New Roman"/>
          <w:sz w:val="24"/>
          <w:szCs w:val="24"/>
          <w:lang w:eastAsia="es-MX"/>
        </w:rPr>
        <w:t xml:space="preserve"> 50% de los estudiantes</w:t>
      </w:r>
      <w:r w:rsidR="0051746E" w:rsidRPr="004A774C">
        <w:rPr>
          <w:rFonts w:ascii="Times New Roman" w:hAnsi="Times New Roman"/>
          <w:sz w:val="24"/>
          <w:szCs w:val="24"/>
          <w:lang w:eastAsia="es-MX"/>
        </w:rPr>
        <w:t xml:space="preserve"> </w:t>
      </w:r>
      <w:r w:rsidR="00F03A55" w:rsidRPr="004A774C">
        <w:rPr>
          <w:rFonts w:ascii="Times New Roman" w:hAnsi="Times New Roman"/>
          <w:sz w:val="24"/>
          <w:szCs w:val="24"/>
          <w:lang w:val="es-419" w:eastAsia="es-MX"/>
        </w:rPr>
        <w:t xml:space="preserve">contestó </w:t>
      </w:r>
      <w:r w:rsidR="0051746E" w:rsidRPr="004A774C">
        <w:rPr>
          <w:rFonts w:ascii="Times New Roman" w:hAnsi="Times New Roman"/>
          <w:sz w:val="24"/>
          <w:szCs w:val="24"/>
          <w:lang w:eastAsia="es-MX"/>
        </w:rPr>
        <w:t>que considera</w:t>
      </w:r>
      <w:r w:rsidR="00C35395" w:rsidRPr="004A774C">
        <w:rPr>
          <w:rFonts w:ascii="Times New Roman" w:hAnsi="Times New Roman"/>
          <w:sz w:val="24"/>
          <w:szCs w:val="24"/>
          <w:lang w:val="es-419" w:eastAsia="es-MX"/>
        </w:rPr>
        <w:t>n</w:t>
      </w:r>
      <w:r w:rsidR="0051746E" w:rsidRPr="004A774C">
        <w:rPr>
          <w:rFonts w:ascii="Times New Roman" w:hAnsi="Times New Roman"/>
          <w:sz w:val="24"/>
          <w:szCs w:val="24"/>
          <w:lang w:eastAsia="es-MX"/>
        </w:rPr>
        <w:t xml:space="preserve"> muy importante las redes sociales en la docencia</w:t>
      </w:r>
      <w:r w:rsidRPr="004A774C">
        <w:rPr>
          <w:rFonts w:ascii="Times New Roman" w:hAnsi="Times New Roman"/>
          <w:sz w:val="24"/>
          <w:szCs w:val="24"/>
          <w:lang w:eastAsia="es-MX"/>
        </w:rPr>
        <w:t xml:space="preserve"> y el 47</w:t>
      </w:r>
      <w:r w:rsidR="001D7789" w:rsidRPr="004A774C">
        <w:rPr>
          <w:rFonts w:ascii="Times New Roman" w:hAnsi="Times New Roman"/>
          <w:sz w:val="24"/>
          <w:szCs w:val="24"/>
          <w:lang w:eastAsia="es-MX"/>
        </w:rPr>
        <w:t>% lo considera poco importante</w:t>
      </w:r>
      <w:r w:rsidR="0051746E" w:rsidRPr="004A774C">
        <w:rPr>
          <w:rFonts w:ascii="Times New Roman" w:hAnsi="Times New Roman"/>
          <w:sz w:val="24"/>
          <w:szCs w:val="24"/>
          <w:lang w:eastAsia="es-MX"/>
        </w:rPr>
        <w:t>.</w:t>
      </w:r>
      <w:r w:rsidR="001D7789" w:rsidRPr="004A774C">
        <w:rPr>
          <w:rFonts w:ascii="Times New Roman" w:hAnsi="Times New Roman"/>
          <w:sz w:val="24"/>
          <w:szCs w:val="24"/>
          <w:lang w:eastAsia="es-MX"/>
        </w:rPr>
        <w:t xml:space="preserve"> Algunos afirmaron que las redes sociales son más </w:t>
      </w:r>
      <w:proofErr w:type="gramStart"/>
      <w:r w:rsidR="001D7789" w:rsidRPr="004A774C">
        <w:rPr>
          <w:rFonts w:ascii="Times New Roman" w:hAnsi="Times New Roman"/>
          <w:sz w:val="24"/>
          <w:szCs w:val="24"/>
          <w:lang w:eastAsia="es-MX"/>
        </w:rPr>
        <w:t>importante</w:t>
      </w:r>
      <w:proofErr w:type="gramEnd"/>
      <w:r w:rsidR="001D7789" w:rsidRPr="004A774C">
        <w:rPr>
          <w:rFonts w:ascii="Times New Roman" w:hAnsi="Times New Roman"/>
          <w:sz w:val="24"/>
          <w:szCs w:val="24"/>
          <w:lang w:eastAsia="es-MX"/>
        </w:rPr>
        <w:t xml:space="preserve"> en la comunicación que nada tiene que ver con la docencia.</w:t>
      </w:r>
      <w:r w:rsidR="00046D4B" w:rsidRPr="004A774C">
        <w:rPr>
          <w:rFonts w:ascii="Times New Roman" w:hAnsi="Times New Roman"/>
          <w:sz w:val="24"/>
          <w:szCs w:val="24"/>
          <w:lang w:val="es-419" w:eastAsia="es-MX"/>
        </w:rPr>
        <w:t xml:space="preserve"> El uso</w:t>
      </w:r>
      <w:r w:rsidR="007813AE" w:rsidRPr="004A774C">
        <w:rPr>
          <w:rFonts w:ascii="Times New Roman" w:hAnsi="Times New Roman"/>
          <w:sz w:val="24"/>
          <w:szCs w:val="24"/>
          <w:lang w:val="es-419" w:eastAsia="es-MX"/>
        </w:rPr>
        <w:t xml:space="preserve"> problemático de la conexión a internet no es cuestión de la duración, sino de la </w:t>
      </w:r>
      <w:r w:rsidR="00D659E8" w:rsidRPr="004A774C">
        <w:rPr>
          <w:rFonts w:ascii="Times New Roman" w:hAnsi="Times New Roman"/>
          <w:sz w:val="24"/>
          <w:szCs w:val="24"/>
          <w:lang w:val="es-419" w:eastAsia="es-MX"/>
        </w:rPr>
        <w:t>capacidad que tiene el usuario para desconectarse en el momento deseado, lo que algunas veces complica o inca</w:t>
      </w:r>
      <w:r w:rsidR="00147520" w:rsidRPr="004A774C">
        <w:rPr>
          <w:rFonts w:ascii="Times New Roman" w:hAnsi="Times New Roman"/>
          <w:sz w:val="24"/>
          <w:szCs w:val="24"/>
          <w:lang w:val="es-419" w:eastAsia="es-MX"/>
        </w:rPr>
        <w:t>pa</w:t>
      </w:r>
      <w:r w:rsidR="00D659E8" w:rsidRPr="004A774C">
        <w:rPr>
          <w:rFonts w:ascii="Times New Roman" w:hAnsi="Times New Roman"/>
          <w:sz w:val="24"/>
          <w:szCs w:val="24"/>
          <w:lang w:val="es-419" w:eastAsia="es-MX"/>
        </w:rPr>
        <w:t>cita para realizar otras tareas diferentes al uso de la tecnología.</w:t>
      </w:r>
    </w:p>
    <w:p w:rsidR="00E0530B" w:rsidRPr="00D659E8" w:rsidRDefault="000E5688" w:rsidP="004A774C">
      <w:pPr>
        <w:spacing w:before="100" w:beforeAutospacing="1" w:after="100" w:afterAutospacing="1" w:line="360" w:lineRule="auto"/>
        <w:jc w:val="both"/>
        <w:rPr>
          <w:rFonts w:ascii="Arial" w:hAnsi="Arial" w:cs="Arial"/>
          <w:sz w:val="24"/>
          <w:szCs w:val="24"/>
          <w:lang w:val="es-419" w:eastAsia="es-MX"/>
        </w:rPr>
      </w:pPr>
      <w:r w:rsidRPr="004A774C">
        <w:rPr>
          <w:rFonts w:ascii="Times New Roman" w:hAnsi="Times New Roman"/>
          <w:sz w:val="24"/>
          <w:szCs w:val="24"/>
          <w:lang w:val="es-419" w:eastAsia="es-MX"/>
        </w:rPr>
        <w:t xml:space="preserve">Pregunta: Qué ventajas y/o desventajas </w:t>
      </w:r>
      <w:proofErr w:type="gramStart"/>
      <w:r w:rsidRPr="004A774C">
        <w:rPr>
          <w:rFonts w:ascii="Times New Roman" w:hAnsi="Times New Roman"/>
          <w:sz w:val="24"/>
          <w:szCs w:val="24"/>
          <w:lang w:val="es-419" w:eastAsia="es-MX"/>
        </w:rPr>
        <w:t>le</w:t>
      </w:r>
      <w:proofErr w:type="gramEnd"/>
      <w:r w:rsidRPr="004A774C">
        <w:rPr>
          <w:rFonts w:ascii="Times New Roman" w:hAnsi="Times New Roman"/>
          <w:sz w:val="24"/>
          <w:szCs w:val="24"/>
          <w:lang w:val="es-419" w:eastAsia="es-MX"/>
        </w:rPr>
        <w:t xml:space="preserve"> encuentra a</w:t>
      </w:r>
      <w:r w:rsidR="00E0530B" w:rsidRPr="004A774C">
        <w:rPr>
          <w:rFonts w:ascii="Times New Roman" w:hAnsi="Times New Roman"/>
          <w:sz w:val="24"/>
          <w:szCs w:val="24"/>
          <w:lang w:val="es-419" w:eastAsia="es-MX"/>
        </w:rPr>
        <w:t xml:space="preserve"> las redes sociales?</w:t>
      </w:r>
    </w:p>
    <w:p w:rsidR="00992940" w:rsidRPr="00992940" w:rsidRDefault="00B43DE1" w:rsidP="00E07EFC">
      <w:pPr>
        <w:spacing w:before="100" w:beforeAutospacing="1" w:after="100" w:afterAutospacing="1" w:line="240" w:lineRule="auto"/>
        <w:jc w:val="center"/>
        <w:rPr>
          <w:rFonts w:ascii="Arial" w:hAnsi="Arial" w:cs="Arial"/>
          <w:sz w:val="20"/>
          <w:szCs w:val="20"/>
          <w:lang w:val="es-419" w:eastAsia="es-MX"/>
        </w:rPr>
      </w:pPr>
      <w:r w:rsidRPr="002A6A46">
        <w:rPr>
          <w:noProof/>
          <w:lang w:eastAsia="es-MX"/>
        </w:rPr>
        <w:lastRenderedPageBreak/>
        <w:drawing>
          <wp:inline distT="0" distB="0" distL="0" distR="0">
            <wp:extent cx="5276850" cy="2733675"/>
            <wp:effectExtent l="0" t="0" r="0" b="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992940" w:rsidRPr="00992940">
        <w:rPr>
          <w:rFonts w:ascii="Arial" w:hAnsi="Arial" w:cs="Arial"/>
          <w:sz w:val="20"/>
          <w:szCs w:val="20"/>
          <w:lang w:val="es-419" w:eastAsia="es-MX"/>
        </w:rPr>
        <w:t>Fuente: Elaboración propia</w:t>
      </w:r>
    </w:p>
    <w:p w:rsidR="0051746E" w:rsidRPr="00E07EFC" w:rsidRDefault="000E5688" w:rsidP="00E07EFC">
      <w:pPr>
        <w:spacing w:before="100" w:beforeAutospacing="1" w:after="100" w:afterAutospacing="1" w:line="360" w:lineRule="auto"/>
        <w:jc w:val="both"/>
        <w:rPr>
          <w:rFonts w:ascii="Times New Roman" w:hAnsi="Times New Roman"/>
          <w:sz w:val="24"/>
          <w:szCs w:val="24"/>
          <w:lang w:val="es-419" w:eastAsia="es-MX"/>
        </w:rPr>
      </w:pPr>
      <w:r w:rsidRPr="00E07EFC">
        <w:rPr>
          <w:rFonts w:ascii="Times New Roman" w:hAnsi="Times New Roman"/>
          <w:sz w:val="24"/>
          <w:szCs w:val="24"/>
          <w:lang w:val="es-419" w:eastAsia="es-MX"/>
        </w:rPr>
        <w:t>Gráfica 3</w:t>
      </w:r>
      <w:r w:rsidR="0051746E" w:rsidRPr="00E07EFC">
        <w:rPr>
          <w:rFonts w:ascii="Times New Roman" w:hAnsi="Times New Roman"/>
          <w:sz w:val="24"/>
          <w:szCs w:val="24"/>
          <w:lang w:val="es-419" w:eastAsia="es-MX"/>
        </w:rPr>
        <w:t xml:space="preserve">.-Los </w:t>
      </w:r>
      <w:r w:rsidR="002405BC" w:rsidRPr="00E07EFC">
        <w:rPr>
          <w:rFonts w:ascii="Times New Roman" w:hAnsi="Times New Roman"/>
          <w:sz w:val="24"/>
          <w:szCs w:val="24"/>
          <w:lang w:val="es-419" w:eastAsia="es-MX"/>
        </w:rPr>
        <w:t>alumnos encuestados que afirmaron el gusto por estas redes</w:t>
      </w:r>
      <w:r w:rsidR="0051746E" w:rsidRPr="00E07EFC">
        <w:rPr>
          <w:rFonts w:ascii="Times New Roman" w:hAnsi="Times New Roman"/>
          <w:sz w:val="24"/>
          <w:szCs w:val="24"/>
          <w:lang w:val="es-419" w:eastAsia="es-MX"/>
        </w:rPr>
        <w:t xml:space="preserve"> respondieron </w:t>
      </w:r>
      <w:r w:rsidR="002405BC" w:rsidRPr="00E07EFC">
        <w:rPr>
          <w:rFonts w:ascii="Times New Roman" w:hAnsi="Times New Roman"/>
          <w:sz w:val="24"/>
          <w:szCs w:val="24"/>
          <w:lang w:val="es-419" w:eastAsia="es-MX"/>
        </w:rPr>
        <w:t xml:space="preserve">que </w:t>
      </w:r>
      <w:proofErr w:type="gramStart"/>
      <w:r w:rsidR="002405BC" w:rsidRPr="00E07EFC">
        <w:rPr>
          <w:rFonts w:ascii="Times New Roman" w:hAnsi="Times New Roman"/>
          <w:sz w:val="24"/>
          <w:szCs w:val="24"/>
          <w:lang w:val="es-419" w:eastAsia="es-MX"/>
        </w:rPr>
        <w:t xml:space="preserve">les </w:t>
      </w:r>
      <w:r w:rsidR="0051746E" w:rsidRPr="00E07EFC">
        <w:rPr>
          <w:rFonts w:ascii="Times New Roman" w:hAnsi="Times New Roman"/>
          <w:sz w:val="24"/>
          <w:szCs w:val="24"/>
          <w:lang w:val="es-419" w:eastAsia="es-MX"/>
        </w:rPr>
        <w:t xml:space="preserve"> “</w:t>
      </w:r>
      <w:proofErr w:type="gramEnd"/>
      <w:r w:rsidR="0051746E" w:rsidRPr="00E07EFC">
        <w:rPr>
          <w:rFonts w:ascii="Times New Roman" w:hAnsi="Times New Roman"/>
          <w:sz w:val="24"/>
          <w:szCs w:val="24"/>
          <w:lang w:val="es-419" w:eastAsia="es-MX"/>
        </w:rPr>
        <w:t>facilitan la comunicación” maestro-alumno</w:t>
      </w:r>
      <w:r w:rsidRPr="00E07EFC">
        <w:rPr>
          <w:rFonts w:ascii="Times New Roman" w:hAnsi="Times New Roman"/>
          <w:sz w:val="24"/>
          <w:szCs w:val="24"/>
          <w:lang w:val="es-419" w:eastAsia="es-MX"/>
        </w:rPr>
        <w:t xml:space="preserve"> y a su vez</w:t>
      </w:r>
      <w:r w:rsidR="002405BC" w:rsidRPr="00E07EFC">
        <w:rPr>
          <w:rFonts w:ascii="Times New Roman" w:hAnsi="Times New Roman"/>
          <w:sz w:val="24"/>
          <w:szCs w:val="24"/>
          <w:lang w:val="es-419" w:eastAsia="es-MX"/>
        </w:rPr>
        <w:t xml:space="preserve"> éstas son más interactivas</w:t>
      </w:r>
      <w:r w:rsidR="0051746E" w:rsidRPr="00E07EFC">
        <w:rPr>
          <w:rFonts w:ascii="Times New Roman" w:hAnsi="Times New Roman"/>
          <w:sz w:val="24"/>
          <w:szCs w:val="24"/>
          <w:lang w:val="es-419" w:eastAsia="es-MX"/>
        </w:rPr>
        <w:t>.</w:t>
      </w:r>
      <w:r w:rsidR="00ED50E4" w:rsidRPr="00E07EFC">
        <w:rPr>
          <w:rFonts w:ascii="Times New Roman" w:hAnsi="Times New Roman"/>
          <w:sz w:val="24"/>
          <w:szCs w:val="24"/>
          <w:lang w:val="es-419" w:eastAsia="es-MX"/>
        </w:rPr>
        <w:t xml:space="preserve"> </w:t>
      </w:r>
      <w:proofErr w:type="gramStart"/>
      <w:r w:rsidR="00ED50E4" w:rsidRPr="00E07EFC">
        <w:rPr>
          <w:rFonts w:ascii="Times New Roman" w:hAnsi="Times New Roman"/>
          <w:sz w:val="24"/>
          <w:szCs w:val="24"/>
          <w:lang w:val="es-419" w:eastAsia="es-MX"/>
        </w:rPr>
        <w:t>Pero</w:t>
      </w:r>
      <w:proofErr w:type="gramEnd"/>
      <w:r w:rsidR="00ED50E4" w:rsidRPr="00E07EFC">
        <w:rPr>
          <w:rFonts w:ascii="Times New Roman" w:hAnsi="Times New Roman"/>
          <w:sz w:val="24"/>
          <w:szCs w:val="24"/>
          <w:lang w:val="es-419" w:eastAsia="es-MX"/>
        </w:rPr>
        <w:t xml:space="preserve"> por el contrario</w:t>
      </w:r>
      <w:r w:rsidR="00C04C3B" w:rsidRPr="00E07EFC">
        <w:rPr>
          <w:rFonts w:ascii="Times New Roman" w:hAnsi="Times New Roman"/>
          <w:sz w:val="24"/>
          <w:szCs w:val="24"/>
          <w:lang w:val="es-419" w:eastAsia="es-MX"/>
        </w:rPr>
        <w:t>,</w:t>
      </w:r>
      <w:r w:rsidR="00ED50E4" w:rsidRPr="00E07EFC">
        <w:rPr>
          <w:rFonts w:ascii="Times New Roman" w:hAnsi="Times New Roman"/>
          <w:sz w:val="24"/>
          <w:szCs w:val="24"/>
          <w:lang w:val="es-419" w:eastAsia="es-MX"/>
        </w:rPr>
        <w:t xml:space="preserve"> los que argumentaron que no les gustan dicen que no funcionan porque en ellas encuentran m</w:t>
      </w:r>
      <w:r w:rsidR="00C82838" w:rsidRPr="00E07EFC">
        <w:rPr>
          <w:rFonts w:ascii="Times New Roman" w:hAnsi="Times New Roman"/>
          <w:sz w:val="24"/>
          <w:szCs w:val="24"/>
          <w:lang w:val="es-419" w:eastAsia="es-MX"/>
        </w:rPr>
        <w:t>ucha</w:t>
      </w:r>
      <w:r w:rsidR="00ED50E4" w:rsidRPr="00E07EFC">
        <w:rPr>
          <w:rFonts w:ascii="Times New Roman" w:hAnsi="Times New Roman"/>
          <w:sz w:val="24"/>
          <w:szCs w:val="24"/>
          <w:lang w:val="es-419" w:eastAsia="es-MX"/>
        </w:rPr>
        <w:t>s distracciones que entorpecen o dificultan el aprendizaje.</w:t>
      </w:r>
    </w:p>
    <w:p w:rsidR="00D659E8" w:rsidRPr="00E07EFC" w:rsidRDefault="00D659E8" w:rsidP="00E07EFC">
      <w:pPr>
        <w:spacing w:before="100" w:beforeAutospacing="1" w:after="100" w:afterAutospacing="1" w:line="360" w:lineRule="auto"/>
        <w:jc w:val="both"/>
        <w:rPr>
          <w:rFonts w:ascii="Times New Roman" w:hAnsi="Times New Roman"/>
          <w:sz w:val="24"/>
          <w:szCs w:val="24"/>
          <w:lang w:val="es-419" w:eastAsia="es-MX"/>
        </w:rPr>
      </w:pPr>
      <w:r w:rsidRPr="00E07EFC">
        <w:rPr>
          <w:rFonts w:ascii="Times New Roman" w:hAnsi="Times New Roman"/>
          <w:sz w:val="24"/>
          <w:szCs w:val="24"/>
          <w:lang w:val="es-419" w:eastAsia="es-MX"/>
        </w:rPr>
        <w:t>En lo que respecta a las redes sociales, se han convertido actualmente en una vía imprescindible de comunicación e información, de creación de proyectos, de integración de comunidades que de otra forma no existirían, una nueva forma de entretenimiento, información y de acción social colectiva (</w:t>
      </w:r>
      <w:r w:rsidR="006F6B82" w:rsidRPr="00E07EFC">
        <w:rPr>
          <w:rFonts w:ascii="Times New Roman" w:hAnsi="Times New Roman"/>
          <w:sz w:val="24"/>
          <w:szCs w:val="24"/>
          <w:lang w:val="es-419" w:eastAsia="es-MX"/>
        </w:rPr>
        <w:t>Flores, 20089)</w:t>
      </w:r>
      <w:r w:rsidRPr="00E07EFC">
        <w:rPr>
          <w:rFonts w:ascii="Times New Roman" w:hAnsi="Times New Roman"/>
          <w:sz w:val="24"/>
          <w:szCs w:val="24"/>
          <w:lang w:val="es-419" w:eastAsia="es-MX"/>
        </w:rPr>
        <w:t xml:space="preserve"> </w:t>
      </w:r>
    </w:p>
    <w:p w:rsidR="00992940" w:rsidRPr="00992940" w:rsidRDefault="00E0530B" w:rsidP="00E07EFC">
      <w:pPr>
        <w:spacing w:before="100" w:beforeAutospacing="1" w:after="100" w:afterAutospacing="1" w:line="480" w:lineRule="auto"/>
        <w:jc w:val="center"/>
        <w:rPr>
          <w:rFonts w:ascii="Arial" w:hAnsi="Arial" w:cs="Arial"/>
          <w:sz w:val="20"/>
          <w:szCs w:val="20"/>
          <w:lang w:val="es-419" w:eastAsia="es-MX"/>
        </w:rPr>
      </w:pPr>
      <w:r w:rsidRPr="00E07EFC">
        <w:rPr>
          <w:rFonts w:ascii="Times New Roman" w:hAnsi="Times New Roman"/>
          <w:sz w:val="24"/>
          <w:szCs w:val="24"/>
          <w:lang w:val="es-419" w:eastAsia="es-MX"/>
        </w:rPr>
        <w:lastRenderedPageBreak/>
        <w:t xml:space="preserve">Pregunta: </w:t>
      </w:r>
      <w:r w:rsidR="000E5688" w:rsidRPr="00E07EFC">
        <w:rPr>
          <w:rFonts w:ascii="Times New Roman" w:hAnsi="Times New Roman"/>
          <w:sz w:val="24"/>
          <w:szCs w:val="24"/>
          <w:lang w:val="es-419" w:eastAsia="es-MX"/>
        </w:rPr>
        <w:t>Venta</w:t>
      </w:r>
      <w:r w:rsidR="000D1B27" w:rsidRPr="00E07EFC">
        <w:rPr>
          <w:rFonts w:ascii="Times New Roman" w:hAnsi="Times New Roman"/>
          <w:sz w:val="24"/>
          <w:szCs w:val="24"/>
          <w:lang w:val="es-419" w:eastAsia="es-MX"/>
        </w:rPr>
        <w:t>jas y/o desventajas de utilizar</w:t>
      </w:r>
      <w:r w:rsidRPr="00E07EFC">
        <w:rPr>
          <w:rFonts w:ascii="Times New Roman" w:hAnsi="Times New Roman"/>
          <w:sz w:val="24"/>
          <w:szCs w:val="24"/>
          <w:lang w:val="es-419" w:eastAsia="es-MX"/>
        </w:rPr>
        <w:t xml:space="preserve"> las redes sociales en la docencia</w:t>
      </w:r>
      <w:r w:rsidR="00B43DE1" w:rsidRPr="006D2BCD">
        <w:rPr>
          <w:noProof/>
          <w:lang w:eastAsia="es-MX"/>
        </w:rPr>
        <w:drawing>
          <wp:inline distT="0" distB="0" distL="0" distR="0">
            <wp:extent cx="5629275" cy="3381375"/>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92940" w:rsidRPr="00992940">
        <w:rPr>
          <w:rFonts w:ascii="Arial" w:hAnsi="Arial" w:cs="Arial"/>
          <w:sz w:val="20"/>
          <w:szCs w:val="20"/>
          <w:lang w:val="es-419" w:eastAsia="es-MX"/>
        </w:rPr>
        <w:t xml:space="preserve"> Fuente: Elaboración propia</w:t>
      </w:r>
    </w:p>
    <w:p w:rsidR="0051746E" w:rsidRPr="00E07EFC" w:rsidRDefault="000E5688" w:rsidP="00E07EFC">
      <w:pPr>
        <w:spacing w:before="100" w:beforeAutospacing="1" w:after="100" w:afterAutospacing="1" w:line="360" w:lineRule="auto"/>
        <w:jc w:val="both"/>
        <w:rPr>
          <w:rFonts w:ascii="Times New Roman" w:hAnsi="Times New Roman"/>
          <w:sz w:val="24"/>
          <w:szCs w:val="24"/>
          <w:lang w:val="es-419" w:eastAsia="es-MX"/>
        </w:rPr>
      </w:pPr>
      <w:r w:rsidRPr="00E07EFC">
        <w:rPr>
          <w:rFonts w:ascii="Times New Roman" w:hAnsi="Times New Roman"/>
          <w:sz w:val="24"/>
          <w:szCs w:val="24"/>
          <w:lang w:val="es-419" w:eastAsia="es-MX"/>
        </w:rPr>
        <w:t>Gráfica 4</w:t>
      </w:r>
      <w:r w:rsidR="0051746E" w:rsidRPr="00E07EFC">
        <w:rPr>
          <w:rFonts w:ascii="Times New Roman" w:hAnsi="Times New Roman"/>
          <w:sz w:val="24"/>
          <w:szCs w:val="24"/>
          <w:lang w:val="es-419" w:eastAsia="es-MX"/>
        </w:rPr>
        <w:t xml:space="preserve">.- Cuando se habla de la importancia de utilizar las redes sociales en la docencia los </w:t>
      </w:r>
      <w:r w:rsidR="00F03A55" w:rsidRPr="00E07EFC">
        <w:rPr>
          <w:rFonts w:ascii="Times New Roman" w:hAnsi="Times New Roman"/>
          <w:sz w:val="24"/>
          <w:szCs w:val="24"/>
          <w:lang w:val="es-419" w:eastAsia="es-MX"/>
        </w:rPr>
        <w:t>encuestados dicen que</w:t>
      </w:r>
      <w:r w:rsidR="0051746E" w:rsidRPr="00E07EFC">
        <w:rPr>
          <w:rFonts w:ascii="Times New Roman" w:hAnsi="Times New Roman"/>
          <w:sz w:val="24"/>
          <w:szCs w:val="24"/>
          <w:lang w:val="es-419" w:eastAsia="es-MX"/>
        </w:rPr>
        <w:t xml:space="preserve"> </w:t>
      </w:r>
      <w:r w:rsidR="00F03A55" w:rsidRPr="00E07EFC">
        <w:rPr>
          <w:rFonts w:ascii="Times New Roman" w:hAnsi="Times New Roman"/>
          <w:sz w:val="24"/>
          <w:szCs w:val="24"/>
          <w:lang w:val="es-419" w:eastAsia="es-MX"/>
        </w:rPr>
        <w:t xml:space="preserve">éstas </w:t>
      </w:r>
      <w:r w:rsidR="0051746E" w:rsidRPr="00E07EFC">
        <w:rPr>
          <w:rFonts w:ascii="Times New Roman" w:hAnsi="Times New Roman"/>
          <w:sz w:val="24"/>
          <w:szCs w:val="24"/>
          <w:lang w:val="es-419" w:eastAsia="es-MX"/>
        </w:rPr>
        <w:t>son cómodas y que se aprovecha el recurso</w:t>
      </w:r>
      <w:r w:rsidR="00ED50E4" w:rsidRPr="00E07EFC">
        <w:rPr>
          <w:rFonts w:ascii="Times New Roman" w:hAnsi="Times New Roman"/>
          <w:sz w:val="24"/>
          <w:szCs w:val="24"/>
          <w:lang w:val="es-419" w:eastAsia="es-MX"/>
        </w:rPr>
        <w:t xml:space="preserve">, </w:t>
      </w:r>
      <w:proofErr w:type="gramStart"/>
      <w:r w:rsidR="00ED50E4" w:rsidRPr="00E07EFC">
        <w:rPr>
          <w:rFonts w:ascii="Times New Roman" w:hAnsi="Times New Roman"/>
          <w:sz w:val="24"/>
          <w:szCs w:val="24"/>
          <w:lang w:val="es-419" w:eastAsia="es-MX"/>
        </w:rPr>
        <w:t>pero</w:t>
      </w:r>
      <w:proofErr w:type="gramEnd"/>
      <w:r w:rsidR="00ED50E4" w:rsidRPr="00E07EFC">
        <w:rPr>
          <w:rFonts w:ascii="Times New Roman" w:hAnsi="Times New Roman"/>
          <w:sz w:val="24"/>
          <w:szCs w:val="24"/>
          <w:lang w:val="es-419" w:eastAsia="es-MX"/>
        </w:rPr>
        <w:t xml:space="preserve"> por otro lado, también existen inconformidades aduciendo que sólo sirve para cuestiones o unidades teóricas</w:t>
      </w:r>
      <w:r w:rsidR="0051746E" w:rsidRPr="00E07EFC">
        <w:rPr>
          <w:rFonts w:ascii="Times New Roman" w:hAnsi="Times New Roman"/>
          <w:sz w:val="24"/>
          <w:szCs w:val="24"/>
          <w:lang w:val="es-419" w:eastAsia="es-MX"/>
        </w:rPr>
        <w:t>.</w:t>
      </w:r>
    </w:p>
    <w:p w:rsidR="006072A6" w:rsidRPr="00E07EFC" w:rsidRDefault="006072A6" w:rsidP="00E07EFC">
      <w:pPr>
        <w:spacing w:before="100" w:beforeAutospacing="1" w:after="100" w:afterAutospacing="1" w:line="360" w:lineRule="auto"/>
        <w:jc w:val="both"/>
        <w:rPr>
          <w:rFonts w:ascii="Times New Roman" w:hAnsi="Times New Roman"/>
          <w:sz w:val="24"/>
          <w:szCs w:val="24"/>
          <w:lang w:val="es-419" w:eastAsia="es-MX"/>
        </w:rPr>
      </w:pPr>
      <w:r w:rsidRPr="00E07EFC">
        <w:rPr>
          <w:rFonts w:ascii="Times New Roman" w:hAnsi="Times New Roman"/>
          <w:sz w:val="24"/>
          <w:szCs w:val="24"/>
          <w:lang w:val="es-419" w:eastAsia="es-MX"/>
        </w:rPr>
        <w:t xml:space="preserve">La aparición de internet invadió el ámbito educativo y por tanto modificó sus procesos de enseñar y de aprender, transformándolos en su carácter </w:t>
      </w:r>
      <w:proofErr w:type="gramStart"/>
      <w:r w:rsidRPr="00E07EFC">
        <w:rPr>
          <w:rFonts w:ascii="Times New Roman" w:hAnsi="Times New Roman"/>
          <w:sz w:val="24"/>
          <w:szCs w:val="24"/>
          <w:lang w:val="es-419" w:eastAsia="es-MX"/>
        </w:rPr>
        <w:t>más persona</w:t>
      </w:r>
      <w:r w:rsidR="00C04C3B" w:rsidRPr="00E07EFC">
        <w:rPr>
          <w:rFonts w:ascii="Times New Roman" w:hAnsi="Times New Roman"/>
          <w:sz w:val="24"/>
          <w:szCs w:val="24"/>
          <w:lang w:val="es-419" w:eastAsia="es-MX"/>
        </w:rPr>
        <w:t>l y más social</w:t>
      </w:r>
      <w:proofErr w:type="gramEnd"/>
      <w:r w:rsidR="00C04C3B" w:rsidRPr="00E07EFC">
        <w:rPr>
          <w:rFonts w:ascii="Times New Roman" w:hAnsi="Times New Roman"/>
          <w:sz w:val="24"/>
          <w:szCs w:val="24"/>
          <w:lang w:val="es-419" w:eastAsia="es-MX"/>
        </w:rPr>
        <w:t>, modificó</w:t>
      </w:r>
      <w:r w:rsidRPr="00E07EFC">
        <w:rPr>
          <w:rFonts w:ascii="Times New Roman" w:hAnsi="Times New Roman"/>
          <w:sz w:val="24"/>
          <w:szCs w:val="24"/>
          <w:lang w:val="es-419" w:eastAsia="es-MX"/>
        </w:rPr>
        <w:t xml:space="preserve"> las tareas tanto del docente como del estudiante</w:t>
      </w:r>
      <w:r w:rsidR="00292020" w:rsidRPr="00E07EFC">
        <w:rPr>
          <w:rFonts w:ascii="Times New Roman" w:hAnsi="Times New Roman"/>
          <w:sz w:val="24"/>
          <w:szCs w:val="24"/>
          <w:lang w:val="es-419" w:eastAsia="es-MX"/>
        </w:rPr>
        <w:t>, impactó también a las instituciones en su forma de operación y estructura administrativa, de alguna manera obligándola a transformarse en todos los sentidos.</w:t>
      </w:r>
    </w:p>
    <w:p w:rsidR="00CA163B" w:rsidRPr="00E07EFC" w:rsidRDefault="000E5688" w:rsidP="00E07EFC">
      <w:pPr>
        <w:spacing w:before="100" w:beforeAutospacing="1" w:after="100" w:afterAutospacing="1" w:line="360" w:lineRule="auto"/>
        <w:jc w:val="both"/>
        <w:rPr>
          <w:rFonts w:ascii="Times New Roman" w:hAnsi="Times New Roman"/>
          <w:sz w:val="24"/>
          <w:szCs w:val="24"/>
          <w:lang w:val="es-419" w:eastAsia="es-MX"/>
        </w:rPr>
      </w:pPr>
      <w:r w:rsidRPr="00E07EFC">
        <w:rPr>
          <w:rFonts w:ascii="Times New Roman" w:hAnsi="Times New Roman"/>
          <w:sz w:val="24"/>
          <w:szCs w:val="24"/>
          <w:lang w:val="es-419" w:eastAsia="es-MX"/>
        </w:rPr>
        <w:t xml:space="preserve">Pregunta: </w:t>
      </w:r>
      <w:proofErr w:type="gramStart"/>
      <w:r w:rsidR="00292020" w:rsidRPr="00E07EFC">
        <w:rPr>
          <w:rFonts w:ascii="Times New Roman" w:hAnsi="Times New Roman"/>
          <w:sz w:val="24"/>
          <w:szCs w:val="24"/>
          <w:lang w:val="es-419" w:eastAsia="es-MX"/>
        </w:rPr>
        <w:t>Ha</w:t>
      </w:r>
      <w:r w:rsidR="00561EA1" w:rsidRPr="00E07EFC">
        <w:rPr>
          <w:rFonts w:ascii="Times New Roman" w:hAnsi="Times New Roman"/>
          <w:sz w:val="24"/>
          <w:szCs w:val="24"/>
          <w:lang w:val="es-419" w:eastAsia="es-MX"/>
        </w:rPr>
        <w:t xml:space="preserve"> trabajado en redes sociales con profesores en su carrera</w:t>
      </w:r>
      <w:r w:rsidR="00292020" w:rsidRPr="00E07EFC">
        <w:rPr>
          <w:rFonts w:ascii="Times New Roman" w:hAnsi="Times New Roman"/>
          <w:sz w:val="24"/>
          <w:szCs w:val="24"/>
          <w:lang w:val="es-419" w:eastAsia="es-MX"/>
        </w:rPr>
        <w:t>?</w:t>
      </w:r>
      <w:proofErr w:type="gramEnd"/>
    </w:p>
    <w:p w:rsidR="00992940" w:rsidRDefault="00B43DE1" w:rsidP="00E07EFC">
      <w:pPr>
        <w:spacing w:before="100" w:beforeAutospacing="1" w:after="100" w:afterAutospacing="1" w:line="240" w:lineRule="auto"/>
        <w:jc w:val="center"/>
        <w:rPr>
          <w:rFonts w:ascii="Arial" w:hAnsi="Arial" w:cs="Arial"/>
          <w:sz w:val="20"/>
          <w:szCs w:val="20"/>
          <w:lang w:val="es-419" w:eastAsia="es-MX"/>
        </w:rPr>
      </w:pPr>
      <w:r w:rsidRPr="00820CB0">
        <w:rPr>
          <w:noProof/>
          <w:lang w:eastAsia="es-MX"/>
        </w:rPr>
        <w:lastRenderedPageBreak/>
        <w:drawing>
          <wp:inline distT="0" distB="0" distL="0" distR="0">
            <wp:extent cx="4581525" cy="2752725"/>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2940" w:rsidRPr="00992940" w:rsidRDefault="00992940" w:rsidP="00E07EFC">
      <w:pPr>
        <w:spacing w:before="100" w:beforeAutospacing="1" w:after="100" w:afterAutospacing="1" w:line="240" w:lineRule="auto"/>
        <w:jc w:val="center"/>
        <w:rPr>
          <w:rFonts w:ascii="Arial" w:hAnsi="Arial" w:cs="Arial"/>
          <w:sz w:val="20"/>
          <w:szCs w:val="20"/>
          <w:lang w:val="es-419" w:eastAsia="es-MX"/>
        </w:rPr>
      </w:pPr>
      <w:r>
        <w:rPr>
          <w:rFonts w:ascii="Arial" w:hAnsi="Arial" w:cs="Arial"/>
          <w:sz w:val="20"/>
          <w:szCs w:val="20"/>
          <w:lang w:val="es-419" w:eastAsia="es-MX"/>
        </w:rPr>
        <w:t>F</w:t>
      </w:r>
      <w:r w:rsidRPr="00992940">
        <w:rPr>
          <w:rFonts w:ascii="Arial" w:hAnsi="Arial" w:cs="Arial"/>
          <w:sz w:val="20"/>
          <w:szCs w:val="20"/>
          <w:lang w:val="es-419" w:eastAsia="es-MX"/>
        </w:rPr>
        <w:t>uente: Elaboración propia</w:t>
      </w:r>
    </w:p>
    <w:p w:rsidR="0051746E" w:rsidRPr="00E07EFC" w:rsidRDefault="000D1B27" w:rsidP="00E07EFC">
      <w:pPr>
        <w:spacing w:before="100" w:beforeAutospacing="1" w:after="100" w:afterAutospacing="1" w:line="360" w:lineRule="auto"/>
        <w:jc w:val="both"/>
        <w:rPr>
          <w:rFonts w:ascii="Times New Roman" w:hAnsi="Times New Roman"/>
          <w:sz w:val="24"/>
          <w:szCs w:val="24"/>
          <w:lang w:eastAsia="es-MX"/>
        </w:rPr>
      </w:pPr>
      <w:r w:rsidRPr="00E07EFC">
        <w:rPr>
          <w:rFonts w:ascii="Times New Roman" w:hAnsi="Times New Roman"/>
          <w:sz w:val="24"/>
          <w:szCs w:val="24"/>
          <w:lang w:eastAsia="es-MX"/>
        </w:rPr>
        <w:t>Gráfica 5</w:t>
      </w:r>
      <w:r w:rsidR="0051746E" w:rsidRPr="00E07EFC">
        <w:rPr>
          <w:rFonts w:ascii="Times New Roman" w:hAnsi="Times New Roman"/>
          <w:sz w:val="24"/>
          <w:szCs w:val="24"/>
          <w:lang w:eastAsia="es-MX"/>
        </w:rPr>
        <w:t xml:space="preserve">.- </w:t>
      </w:r>
      <w:r w:rsidR="004008E1" w:rsidRPr="00E07EFC">
        <w:rPr>
          <w:rFonts w:ascii="Times New Roman" w:hAnsi="Times New Roman"/>
          <w:sz w:val="24"/>
          <w:szCs w:val="24"/>
          <w:lang w:eastAsia="es-MX"/>
        </w:rPr>
        <w:t xml:space="preserve">En ésta se </w:t>
      </w:r>
      <w:r w:rsidR="0051746E" w:rsidRPr="00E07EFC">
        <w:rPr>
          <w:rFonts w:ascii="Times New Roman" w:hAnsi="Times New Roman"/>
          <w:sz w:val="24"/>
          <w:szCs w:val="24"/>
          <w:lang w:eastAsia="es-MX"/>
        </w:rPr>
        <w:t xml:space="preserve">observa que las redes sociales son utilizadas por profesores de </w:t>
      </w:r>
      <w:r w:rsidR="004008E1" w:rsidRPr="00E07EFC">
        <w:rPr>
          <w:rFonts w:ascii="Times New Roman" w:hAnsi="Times New Roman"/>
          <w:sz w:val="24"/>
          <w:szCs w:val="24"/>
          <w:lang w:eastAsia="es-MX"/>
        </w:rPr>
        <w:t xml:space="preserve">ambos </w:t>
      </w:r>
      <w:r w:rsidR="0051746E" w:rsidRPr="00E07EFC">
        <w:rPr>
          <w:rFonts w:ascii="Times New Roman" w:hAnsi="Times New Roman"/>
          <w:sz w:val="24"/>
          <w:szCs w:val="24"/>
          <w:lang w:eastAsia="es-MX"/>
        </w:rPr>
        <w:t>programas académicos</w:t>
      </w:r>
      <w:r w:rsidR="004008E1" w:rsidRPr="00E07EFC">
        <w:rPr>
          <w:rFonts w:ascii="Times New Roman" w:hAnsi="Times New Roman"/>
          <w:sz w:val="24"/>
          <w:szCs w:val="24"/>
          <w:lang w:eastAsia="es-MX"/>
        </w:rPr>
        <w:t>, contrario a lo que se pudiera pensar en base a las respuestas anteriores de los estudiantes</w:t>
      </w:r>
      <w:r w:rsidR="0051746E" w:rsidRPr="00E07EFC">
        <w:rPr>
          <w:rFonts w:ascii="Times New Roman" w:hAnsi="Times New Roman"/>
          <w:sz w:val="24"/>
          <w:szCs w:val="24"/>
          <w:lang w:eastAsia="es-MX"/>
        </w:rPr>
        <w:t>.</w:t>
      </w:r>
    </w:p>
    <w:p w:rsidR="00292020" w:rsidRPr="00E07EFC" w:rsidRDefault="00292020" w:rsidP="00E07EFC">
      <w:pPr>
        <w:spacing w:before="100" w:beforeAutospacing="1" w:after="100" w:afterAutospacing="1" w:line="360" w:lineRule="auto"/>
        <w:jc w:val="both"/>
        <w:rPr>
          <w:rFonts w:ascii="Times New Roman" w:hAnsi="Times New Roman"/>
          <w:sz w:val="24"/>
          <w:szCs w:val="24"/>
          <w:lang w:val="es-419" w:eastAsia="es-MX"/>
        </w:rPr>
      </w:pPr>
      <w:r w:rsidRPr="00E07EFC">
        <w:rPr>
          <w:rFonts w:ascii="Times New Roman" w:hAnsi="Times New Roman"/>
          <w:sz w:val="24"/>
          <w:szCs w:val="24"/>
          <w:lang w:val="es-419" w:eastAsia="es-MX"/>
        </w:rPr>
        <w:t>Es innegable que el impacto de las redes sociales en la docencia es aún limitado, pues conlleva a la necesidad formativa del maestro</w:t>
      </w:r>
      <w:r w:rsidR="00AF571F" w:rsidRPr="00E07EFC">
        <w:rPr>
          <w:rFonts w:ascii="Times New Roman" w:hAnsi="Times New Roman"/>
          <w:sz w:val="24"/>
          <w:szCs w:val="24"/>
          <w:lang w:val="es-419" w:eastAsia="es-MX"/>
        </w:rPr>
        <w:t xml:space="preserve">, es necesaria la adquisición de nuevas destrezas pedagógicas cuestión que involucra a las instituciones. Es ahora fundamental el impulso de los actores principales en el proceso formativo de los estudiantes para sustraer el mayor provecho posible a las tecnologías. </w:t>
      </w:r>
    </w:p>
    <w:p w:rsidR="00561EA1" w:rsidRPr="00AF571F" w:rsidRDefault="00561EA1" w:rsidP="00E07EFC">
      <w:pPr>
        <w:spacing w:line="360" w:lineRule="auto"/>
        <w:jc w:val="both"/>
        <w:rPr>
          <w:rFonts w:ascii="Arial" w:hAnsi="Arial" w:cs="Arial"/>
          <w:noProof/>
          <w:sz w:val="24"/>
          <w:szCs w:val="24"/>
          <w:lang w:val="es-419" w:eastAsia="es-MX"/>
        </w:rPr>
      </w:pPr>
      <w:r w:rsidRPr="00E07EFC">
        <w:rPr>
          <w:rFonts w:ascii="Times New Roman" w:hAnsi="Times New Roman"/>
          <w:noProof/>
          <w:sz w:val="24"/>
          <w:szCs w:val="24"/>
          <w:lang w:val="es-419" w:eastAsia="es-MX"/>
        </w:rPr>
        <w:t>Pregunta: Cuántas U</w:t>
      </w:r>
      <w:r w:rsidR="000D1B27" w:rsidRPr="00E07EFC">
        <w:rPr>
          <w:rFonts w:ascii="Times New Roman" w:hAnsi="Times New Roman"/>
          <w:noProof/>
          <w:sz w:val="24"/>
          <w:szCs w:val="24"/>
          <w:lang w:val="es-419" w:eastAsia="es-MX"/>
        </w:rPr>
        <w:t>nidades</w:t>
      </w:r>
      <w:r w:rsidRPr="00E07EFC">
        <w:rPr>
          <w:rFonts w:ascii="Times New Roman" w:hAnsi="Times New Roman"/>
          <w:noProof/>
          <w:sz w:val="24"/>
          <w:szCs w:val="24"/>
          <w:lang w:val="es-419" w:eastAsia="es-MX"/>
        </w:rPr>
        <w:t xml:space="preserve"> de A</w:t>
      </w:r>
      <w:r w:rsidR="000D1B27" w:rsidRPr="00E07EFC">
        <w:rPr>
          <w:rFonts w:ascii="Times New Roman" w:hAnsi="Times New Roman"/>
          <w:noProof/>
          <w:sz w:val="24"/>
          <w:szCs w:val="24"/>
          <w:lang w:val="es-419" w:eastAsia="es-MX"/>
        </w:rPr>
        <w:t>prendizaje</w:t>
      </w:r>
      <w:r w:rsidRPr="00E07EFC">
        <w:rPr>
          <w:rFonts w:ascii="Times New Roman" w:hAnsi="Times New Roman"/>
          <w:noProof/>
          <w:sz w:val="24"/>
          <w:szCs w:val="24"/>
          <w:lang w:val="es-419" w:eastAsia="es-MX"/>
        </w:rPr>
        <w:t xml:space="preserve"> </w:t>
      </w:r>
      <w:r w:rsidR="00494BD3" w:rsidRPr="00E07EFC">
        <w:rPr>
          <w:rFonts w:ascii="Times New Roman" w:hAnsi="Times New Roman"/>
          <w:noProof/>
          <w:sz w:val="24"/>
          <w:szCs w:val="24"/>
          <w:lang w:val="es-419" w:eastAsia="es-MX"/>
        </w:rPr>
        <w:t>h</w:t>
      </w:r>
      <w:r w:rsidRPr="00E07EFC">
        <w:rPr>
          <w:rFonts w:ascii="Times New Roman" w:hAnsi="Times New Roman"/>
          <w:noProof/>
          <w:sz w:val="24"/>
          <w:szCs w:val="24"/>
          <w:lang w:val="es-419" w:eastAsia="es-MX"/>
        </w:rPr>
        <w:t>a trabajado con redes soc</w:t>
      </w:r>
      <w:r w:rsidR="00586406" w:rsidRPr="00E07EFC">
        <w:rPr>
          <w:rFonts w:ascii="Times New Roman" w:hAnsi="Times New Roman"/>
          <w:noProof/>
          <w:sz w:val="24"/>
          <w:szCs w:val="24"/>
          <w:lang w:val="es-419" w:eastAsia="es-MX"/>
        </w:rPr>
        <w:t>i</w:t>
      </w:r>
      <w:r w:rsidRPr="00E07EFC">
        <w:rPr>
          <w:rFonts w:ascii="Times New Roman" w:hAnsi="Times New Roman"/>
          <w:noProof/>
          <w:sz w:val="24"/>
          <w:szCs w:val="24"/>
          <w:lang w:val="es-419" w:eastAsia="es-MX"/>
        </w:rPr>
        <w:t>ales durante su formación profesional?</w:t>
      </w:r>
    </w:p>
    <w:p w:rsidR="0051746E" w:rsidRDefault="00B43DE1" w:rsidP="00E07EFC">
      <w:pPr>
        <w:spacing w:line="240" w:lineRule="auto"/>
        <w:jc w:val="center"/>
        <w:rPr>
          <w:noProof/>
          <w:lang w:eastAsia="es-MX"/>
        </w:rPr>
      </w:pPr>
      <w:r w:rsidRPr="00820CB0">
        <w:rPr>
          <w:noProof/>
          <w:lang w:eastAsia="es-MX"/>
        </w:rPr>
        <w:lastRenderedPageBreak/>
        <w:drawing>
          <wp:inline distT="0" distB="0" distL="0" distR="0">
            <wp:extent cx="4581525" cy="2752725"/>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92940" w:rsidRPr="00992940" w:rsidRDefault="00992940" w:rsidP="00E07EFC">
      <w:pPr>
        <w:spacing w:before="100" w:beforeAutospacing="1" w:after="100" w:afterAutospacing="1" w:line="240" w:lineRule="auto"/>
        <w:jc w:val="center"/>
        <w:rPr>
          <w:rFonts w:ascii="Arial" w:hAnsi="Arial" w:cs="Arial"/>
          <w:sz w:val="20"/>
          <w:szCs w:val="20"/>
          <w:lang w:val="es-419" w:eastAsia="es-MX"/>
        </w:rPr>
      </w:pPr>
      <w:r w:rsidRPr="00992940">
        <w:rPr>
          <w:rFonts w:ascii="Arial" w:hAnsi="Arial" w:cs="Arial"/>
          <w:sz w:val="20"/>
          <w:szCs w:val="20"/>
          <w:lang w:val="es-419" w:eastAsia="es-MX"/>
        </w:rPr>
        <w:t>Fuente: Elaboración propia</w:t>
      </w:r>
    </w:p>
    <w:p w:rsidR="0051746E" w:rsidRPr="00E07EFC" w:rsidRDefault="000D1B27" w:rsidP="00E07EFC">
      <w:pPr>
        <w:spacing w:line="360" w:lineRule="auto"/>
        <w:jc w:val="both"/>
        <w:rPr>
          <w:rFonts w:ascii="Times New Roman" w:hAnsi="Times New Roman"/>
          <w:sz w:val="24"/>
          <w:szCs w:val="24"/>
          <w:lang w:val="es-419" w:eastAsia="es-MX"/>
        </w:rPr>
      </w:pPr>
      <w:r w:rsidRPr="00E07EFC">
        <w:rPr>
          <w:rFonts w:ascii="Times New Roman" w:hAnsi="Times New Roman"/>
          <w:sz w:val="24"/>
          <w:szCs w:val="24"/>
          <w:lang w:eastAsia="es-MX"/>
        </w:rPr>
        <w:t>Gráfica 6</w:t>
      </w:r>
      <w:r w:rsidR="0051746E" w:rsidRPr="00E07EFC">
        <w:rPr>
          <w:rFonts w:ascii="Times New Roman" w:hAnsi="Times New Roman"/>
          <w:sz w:val="24"/>
          <w:szCs w:val="24"/>
          <w:lang w:eastAsia="es-MX"/>
        </w:rPr>
        <w:t xml:space="preserve">.- Gratamente podemos observar que ya tenemos las redes sociales como apoyo a </w:t>
      </w:r>
      <w:proofErr w:type="gramStart"/>
      <w:r w:rsidR="0051746E" w:rsidRPr="00E07EFC">
        <w:rPr>
          <w:rFonts w:ascii="Times New Roman" w:hAnsi="Times New Roman"/>
          <w:sz w:val="24"/>
          <w:szCs w:val="24"/>
          <w:lang w:eastAsia="es-MX"/>
        </w:rPr>
        <w:t>algunas  unidades</w:t>
      </w:r>
      <w:proofErr w:type="gramEnd"/>
      <w:r w:rsidR="0051746E" w:rsidRPr="00E07EFC">
        <w:rPr>
          <w:rFonts w:ascii="Times New Roman" w:hAnsi="Times New Roman"/>
          <w:sz w:val="24"/>
          <w:szCs w:val="24"/>
          <w:lang w:eastAsia="es-MX"/>
        </w:rPr>
        <w:t xml:space="preserve"> de aprendizaje de los planes y </w:t>
      </w:r>
      <w:r w:rsidRPr="00E07EFC">
        <w:rPr>
          <w:rFonts w:ascii="Times New Roman" w:hAnsi="Times New Roman"/>
          <w:sz w:val="24"/>
          <w:szCs w:val="24"/>
          <w:lang w:eastAsia="es-MX"/>
        </w:rPr>
        <w:t xml:space="preserve">programas de estudio de los </w:t>
      </w:r>
      <w:r w:rsidRPr="00E07EFC">
        <w:rPr>
          <w:rFonts w:ascii="Times New Roman" w:hAnsi="Times New Roman"/>
          <w:sz w:val="24"/>
          <w:szCs w:val="24"/>
          <w:lang w:val="es-419" w:eastAsia="es-MX"/>
        </w:rPr>
        <w:t>estudiantes encuestados</w:t>
      </w:r>
      <w:r w:rsidR="00920C11" w:rsidRPr="00E07EFC">
        <w:rPr>
          <w:rFonts w:ascii="Times New Roman" w:hAnsi="Times New Roman"/>
          <w:sz w:val="24"/>
          <w:szCs w:val="24"/>
          <w:lang w:eastAsia="es-MX"/>
        </w:rPr>
        <w:t xml:space="preserve">, por tanto se puede decir que no estamos tan alejados de las tecnologías de información y comunicación </w:t>
      </w:r>
      <w:r w:rsidR="009526F4" w:rsidRPr="00E07EFC">
        <w:rPr>
          <w:rFonts w:ascii="Times New Roman" w:hAnsi="Times New Roman"/>
          <w:sz w:val="24"/>
          <w:szCs w:val="24"/>
          <w:lang w:eastAsia="es-MX"/>
        </w:rPr>
        <w:t>(TIC</w:t>
      </w:r>
      <w:r w:rsidR="000E398E" w:rsidRPr="00E07EFC">
        <w:rPr>
          <w:rFonts w:ascii="Times New Roman" w:hAnsi="Times New Roman"/>
          <w:sz w:val="24"/>
          <w:szCs w:val="24"/>
          <w:lang w:eastAsia="es-MX"/>
        </w:rPr>
        <w:t xml:space="preserve">) </w:t>
      </w:r>
      <w:r w:rsidR="00920C11" w:rsidRPr="00E07EFC">
        <w:rPr>
          <w:rFonts w:ascii="Times New Roman" w:hAnsi="Times New Roman"/>
          <w:sz w:val="24"/>
          <w:szCs w:val="24"/>
          <w:lang w:eastAsia="es-MX"/>
        </w:rPr>
        <w:t>en nuestra Universidad</w:t>
      </w:r>
      <w:r w:rsidR="0051746E" w:rsidRPr="00E07EFC">
        <w:rPr>
          <w:rFonts w:ascii="Times New Roman" w:hAnsi="Times New Roman"/>
          <w:sz w:val="24"/>
          <w:szCs w:val="24"/>
          <w:lang w:eastAsia="es-MX"/>
        </w:rPr>
        <w:t>.</w:t>
      </w:r>
      <w:r w:rsidR="00AF571F" w:rsidRPr="00E07EFC">
        <w:rPr>
          <w:rFonts w:ascii="Times New Roman" w:hAnsi="Times New Roman"/>
          <w:sz w:val="24"/>
          <w:szCs w:val="24"/>
          <w:lang w:val="es-419" w:eastAsia="es-MX"/>
        </w:rPr>
        <w:t xml:space="preserve"> Los nuevos tiempos requieren un gran esfuerzo para satisfacer las necesidades formativas de los </w:t>
      </w:r>
      <w:r w:rsidR="009526F4" w:rsidRPr="00E07EFC">
        <w:rPr>
          <w:rFonts w:ascii="Times New Roman" w:hAnsi="Times New Roman"/>
          <w:sz w:val="24"/>
          <w:szCs w:val="24"/>
          <w:lang w:val="es-419" w:eastAsia="es-MX"/>
        </w:rPr>
        <w:t xml:space="preserve">estudiantes en los campos de la alfabetización digital, y no es sólo tarea unilateral, es tomar conciencia que los tiempos están cambiando a grandes velocidades y permanecer estático o caminar lento ya no es opción. </w:t>
      </w:r>
    </w:p>
    <w:p w:rsidR="00CA163B" w:rsidRDefault="00CA163B" w:rsidP="004B434F">
      <w:pPr>
        <w:spacing w:before="100" w:beforeAutospacing="1" w:after="100" w:afterAutospacing="1" w:line="480" w:lineRule="auto"/>
        <w:jc w:val="both"/>
        <w:rPr>
          <w:rFonts w:ascii="Arial" w:hAnsi="Arial" w:cs="Arial"/>
          <w:b/>
          <w:sz w:val="24"/>
          <w:szCs w:val="24"/>
          <w:lang w:eastAsia="es-MX"/>
        </w:rPr>
      </w:pPr>
    </w:p>
    <w:p w:rsidR="00CA163B" w:rsidRPr="00B43DE1" w:rsidRDefault="0051746E" w:rsidP="00BC3A92">
      <w:pPr>
        <w:spacing w:before="100" w:beforeAutospacing="1" w:after="0" w:line="360" w:lineRule="auto"/>
        <w:jc w:val="both"/>
        <w:rPr>
          <w:rFonts w:cs="Calibri"/>
          <w:b/>
          <w:color w:val="000000"/>
          <w:sz w:val="28"/>
          <w:szCs w:val="28"/>
          <w:lang w:val="es-ES_tradnl" w:eastAsia="es-MX"/>
        </w:rPr>
      </w:pPr>
      <w:r w:rsidRPr="00B43DE1">
        <w:rPr>
          <w:rFonts w:cs="Calibri"/>
          <w:b/>
          <w:color w:val="000000"/>
          <w:sz w:val="28"/>
          <w:szCs w:val="28"/>
          <w:lang w:val="es-ES_tradnl" w:eastAsia="es-MX"/>
        </w:rPr>
        <w:t>RECOMENDACIONES Y SUGERENCIAS</w:t>
      </w:r>
    </w:p>
    <w:p w:rsidR="0051746E" w:rsidRPr="00E07EFC" w:rsidRDefault="0051746E" w:rsidP="00BC3A92">
      <w:pPr>
        <w:spacing w:after="100" w:afterAutospacing="1" w:line="360" w:lineRule="auto"/>
        <w:jc w:val="both"/>
        <w:rPr>
          <w:rFonts w:ascii="Times New Roman" w:hAnsi="Times New Roman"/>
          <w:sz w:val="24"/>
          <w:szCs w:val="24"/>
          <w:lang w:eastAsia="es-MX"/>
        </w:rPr>
      </w:pPr>
      <w:r w:rsidRPr="00E07EFC">
        <w:rPr>
          <w:rFonts w:ascii="Times New Roman" w:hAnsi="Times New Roman"/>
          <w:sz w:val="24"/>
          <w:szCs w:val="24"/>
          <w:lang w:eastAsia="es-MX"/>
        </w:rPr>
        <w:t>Las redes sociales, básicamente, permiten y fomentan la inter</w:t>
      </w:r>
      <w:r w:rsidR="00CA163B" w:rsidRPr="00E07EFC">
        <w:rPr>
          <w:rFonts w:ascii="Times New Roman" w:hAnsi="Times New Roman"/>
          <w:sz w:val="24"/>
          <w:szCs w:val="24"/>
          <w:lang w:eastAsia="es-MX"/>
        </w:rPr>
        <w:t xml:space="preserve">relación y el contacto </w:t>
      </w:r>
      <w:r w:rsidR="00EF1691" w:rsidRPr="00E07EFC">
        <w:rPr>
          <w:rFonts w:ascii="Times New Roman" w:hAnsi="Times New Roman"/>
          <w:sz w:val="24"/>
          <w:szCs w:val="24"/>
          <w:lang w:eastAsia="es-MX"/>
        </w:rPr>
        <w:t>con otras personas</w:t>
      </w:r>
      <w:r w:rsidRPr="00E07EFC">
        <w:rPr>
          <w:rFonts w:ascii="Times New Roman" w:hAnsi="Times New Roman"/>
          <w:sz w:val="24"/>
          <w:szCs w:val="24"/>
          <w:lang w:eastAsia="es-MX"/>
        </w:rPr>
        <w:t>. Las comunidades del conocimiento son redes sociales de colaboración, que fomentan la generación de saberes a través de la participación colectiva de sus usuarios.</w:t>
      </w:r>
      <w:r w:rsidR="00000270" w:rsidRPr="00E07EFC">
        <w:rPr>
          <w:rFonts w:ascii="Times New Roman" w:hAnsi="Times New Roman"/>
          <w:sz w:val="24"/>
          <w:szCs w:val="24"/>
          <w:lang w:eastAsia="es-MX"/>
        </w:rPr>
        <w:t xml:space="preserve"> Las TIC actualmente se han convertido en eje que guía y modula en gran medida las redes sociales.</w:t>
      </w:r>
    </w:p>
    <w:p w:rsidR="0051746E" w:rsidRPr="00736765" w:rsidRDefault="0051746E" w:rsidP="00E07EFC">
      <w:pPr>
        <w:spacing w:before="100" w:beforeAutospacing="1" w:after="100" w:afterAutospacing="1" w:line="360" w:lineRule="auto"/>
        <w:jc w:val="both"/>
        <w:rPr>
          <w:rFonts w:ascii="Arial" w:hAnsi="Arial" w:cs="Arial"/>
          <w:sz w:val="24"/>
          <w:szCs w:val="24"/>
          <w:lang w:eastAsia="es-MX"/>
        </w:rPr>
      </w:pPr>
      <w:r w:rsidRPr="00E07EFC">
        <w:rPr>
          <w:rFonts w:ascii="Times New Roman" w:hAnsi="Times New Roman"/>
          <w:sz w:val="24"/>
          <w:szCs w:val="24"/>
          <w:lang w:eastAsia="es-MX"/>
        </w:rPr>
        <w:lastRenderedPageBreak/>
        <w:t xml:space="preserve">Algunas de las </w:t>
      </w:r>
      <w:proofErr w:type="gramStart"/>
      <w:r w:rsidRPr="00E07EFC">
        <w:rPr>
          <w:rFonts w:ascii="Times New Roman" w:hAnsi="Times New Roman"/>
          <w:sz w:val="24"/>
          <w:szCs w:val="24"/>
          <w:lang w:eastAsia="es-MX"/>
        </w:rPr>
        <w:t>sugerencias  que</w:t>
      </w:r>
      <w:proofErr w:type="gramEnd"/>
      <w:r w:rsidRPr="00E07EFC">
        <w:rPr>
          <w:rFonts w:ascii="Times New Roman" w:hAnsi="Times New Roman"/>
          <w:sz w:val="24"/>
          <w:szCs w:val="24"/>
          <w:lang w:eastAsia="es-MX"/>
        </w:rPr>
        <w:t xml:space="preserve"> nos puede aportar </w:t>
      </w:r>
      <w:r w:rsidR="00EF1691" w:rsidRPr="00E07EFC">
        <w:rPr>
          <w:rFonts w:ascii="Times New Roman" w:hAnsi="Times New Roman"/>
          <w:sz w:val="24"/>
          <w:szCs w:val="24"/>
          <w:lang w:eastAsia="es-MX"/>
        </w:rPr>
        <w:t xml:space="preserve">las redes sociales para </w:t>
      </w:r>
      <w:r w:rsidR="00C82838" w:rsidRPr="00E07EFC">
        <w:rPr>
          <w:rFonts w:ascii="Times New Roman" w:hAnsi="Times New Roman"/>
          <w:sz w:val="24"/>
          <w:szCs w:val="24"/>
          <w:lang w:eastAsia="es-MX"/>
        </w:rPr>
        <w:t>el trabajo eficiente</w:t>
      </w:r>
      <w:r w:rsidR="00EF1691" w:rsidRPr="00E07EFC">
        <w:rPr>
          <w:rFonts w:ascii="Times New Roman" w:hAnsi="Times New Roman"/>
          <w:sz w:val="24"/>
          <w:szCs w:val="24"/>
          <w:lang w:eastAsia="es-MX"/>
        </w:rPr>
        <w:t xml:space="preserve"> </w:t>
      </w:r>
      <w:r w:rsidRPr="00E07EFC">
        <w:rPr>
          <w:rFonts w:ascii="Times New Roman" w:hAnsi="Times New Roman"/>
          <w:sz w:val="24"/>
          <w:szCs w:val="24"/>
          <w:lang w:eastAsia="es-MX"/>
        </w:rPr>
        <w:t xml:space="preserve">alumno-maestro </w:t>
      </w:r>
      <w:r w:rsidR="00000270" w:rsidRPr="00E07EFC">
        <w:rPr>
          <w:rFonts w:ascii="Times New Roman" w:hAnsi="Times New Roman"/>
          <w:sz w:val="24"/>
          <w:szCs w:val="24"/>
          <w:lang w:eastAsia="es-MX"/>
        </w:rPr>
        <w:t>en la unidad académica de Economía de la</w:t>
      </w:r>
      <w:r w:rsidR="00EF1691" w:rsidRPr="00E07EFC">
        <w:rPr>
          <w:rFonts w:ascii="Times New Roman" w:hAnsi="Times New Roman"/>
          <w:sz w:val="24"/>
          <w:szCs w:val="24"/>
          <w:lang w:eastAsia="es-MX"/>
        </w:rPr>
        <w:t xml:space="preserve"> U</w:t>
      </w:r>
      <w:r w:rsidRPr="00E07EFC">
        <w:rPr>
          <w:rFonts w:ascii="Times New Roman" w:hAnsi="Times New Roman"/>
          <w:sz w:val="24"/>
          <w:szCs w:val="24"/>
          <w:lang w:eastAsia="es-MX"/>
        </w:rPr>
        <w:t>niversidad Autónoma de Nay</w:t>
      </w:r>
      <w:r w:rsidR="00EF1691" w:rsidRPr="00E07EFC">
        <w:rPr>
          <w:rFonts w:ascii="Times New Roman" w:hAnsi="Times New Roman"/>
          <w:sz w:val="24"/>
          <w:szCs w:val="24"/>
          <w:lang w:eastAsia="es-MX"/>
        </w:rPr>
        <w:t>a</w:t>
      </w:r>
      <w:r w:rsidRPr="00E07EFC">
        <w:rPr>
          <w:rFonts w:ascii="Times New Roman" w:hAnsi="Times New Roman"/>
          <w:sz w:val="24"/>
          <w:szCs w:val="24"/>
          <w:lang w:eastAsia="es-MX"/>
        </w:rPr>
        <w:t>rit son las siguientes:</w:t>
      </w:r>
    </w:p>
    <w:p w:rsidR="0051746E" w:rsidRPr="00E07EFC" w:rsidRDefault="0051746E" w:rsidP="00E07EFC">
      <w:pPr>
        <w:numPr>
          <w:ilvl w:val="0"/>
          <w:numId w:val="1"/>
        </w:numPr>
        <w:spacing w:before="100" w:beforeAutospacing="1" w:after="100" w:afterAutospacing="1" w:line="360" w:lineRule="auto"/>
        <w:jc w:val="both"/>
        <w:rPr>
          <w:rFonts w:ascii="Times New Roman" w:hAnsi="Times New Roman"/>
          <w:sz w:val="24"/>
          <w:szCs w:val="24"/>
          <w:lang w:eastAsia="es-MX"/>
        </w:rPr>
      </w:pPr>
      <w:r w:rsidRPr="00E07EFC">
        <w:rPr>
          <w:rFonts w:ascii="Times New Roman" w:hAnsi="Times New Roman"/>
          <w:sz w:val="24"/>
          <w:szCs w:val="24"/>
          <w:lang w:eastAsia="es-MX"/>
        </w:rPr>
        <w:t xml:space="preserve">Es conveniente tener una red social que nos permita generar un sitio único que contenga todas las actividades </w:t>
      </w:r>
      <w:proofErr w:type="gramStart"/>
      <w:r w:rsidRPr="00E07EFC">
        <w:rPr>
          <w:rFonts w:ascii="Times New Roman" w:hAnsi="Times New Roman"/>
          <w:sz w:val="24"/>
          <w:szCs w:val="24"/>
          <w:lang w:eastAsia="es-MX"/>
        </w:rPr>
        <w:t>docentes  de</w:t>
      </w:r>
      <w:proofErr w:type="gramEnd"/>
      <w:r w:rsidRPr="00E07EFC">
        <w:rPr>
          <w:rFonts w:ascii="Times New Roman" w:hAnsi="Times New Roman"/>
          <w:sz w:val="24"/>
          <w:szCs w:val="24"/>
          <w:lang w:eastAsia="es-MX"/>
        </w:rPr>
        <w:t xml:space="preserve"> un centro educativo.</w:t>
      </w:r>
    </w:p>
    <w:p w:rsidR="0051746E" w:rsidRPr="00E07EFC" w:rsidRDefault="0051746E" w:rsidP="00E07EFC">
      <w:pPr>
        <w:numPr>
          <w:ilvl w:val="0"/>
          <w:numId w:val="1"/>
        </w:numPr>
        <w:spacing w:before="100" w:beforeAutospacing="1" w:after="100" w:afterAutospacing="1" w:line="360" w:lineRule="auto"/>
        <w:jc w:val="both"/>
        <w:rPr>
          <w:rFonts w:ascii="Times New Roman" w:hAnsi="Times New Roman"/>
          <w:sz w:val="24"/>
          <w:szCs w:val="24"/>
          <w:lang w:eastAsia="es-MX"/>
        </w:rPr>
      </w:pPr>
      <w:r w:rsidRPr="00E07EFC">
        <w:rPr>
          <w:rFonts w:ascii="Times New Roman" w:hAnsi="Times New Roman"/>
          <w:sz w:val="24"/>
          <w:szCs w:val="24"/>
          <w:lang w:eastAsia="es-MX"/>
        </w:rPr>
        <w:t xml:space="preserve">Al contar con una red social el </w:t>
      </w:r>
      <w:proofErr w:type="gramStart"/>
      <w:r w:rsidRPr="00E07EFC">
        <w:rPr>
          <w:rFonts w:ascii="Times New Roman" w:hAnsi="Times New Roman"/>
          <w:sz w:val="24"/>
          <w:szCs w:val="24"/>
          <w:lang w:eastAsia="es-MX"/>
        </w:rPr>
        <w:t>alumno  puede</w:t>
      </w:r>
      <w:proofErr w:type="gramEnd"/>
      <w:r w:rsidRPr="00E07EFC">
        <w:rPr>
          <w:rFonts w:ascii="Times New Roman" w:hAnsi="Times New Roman"/>
          <w:sz w:val="24"/>
          <w:szCs w:val="24"/>
          <w:lang w:eastAsia="es-MX"/>
        </w:rPr>
        <w:t xml:space="preserve"> crear sus propios objetos de interés, así como los propios del trabajo que requiere la educación.</w:t>
      </w:r>
    </w:p>
    <w:p w:rsidR="0051746E" w:rsidRPr="00E07EFC" w:rsidRDefault="0051746E" w:rsidP="00E07EFC">
      <w:pPr>
        <w:numPr>
          <w:ilvl w:val="0"/>
          <w:numId w:val="1"/>
        </w:numPr>
        <w:spacing w:before="100" w:beforeAutospacing="1" w:after="100" w:afterAutospacing="1" w:line="360" w:lineRule="auto"/>
        <w:jc w:val="both"/>
        <w:rPr>
          <w:rFonts w:ascii="Times New Roman" w:hAnsi="Times New Roman"/>
          <w:sz w:val="24"/>
          <w:szCs w:val="24"/>
          <w:lang w:eastAsia="es-MX"/>
        </w:rPr>
      </w:pPr>
      <w:r w:rsidRPr="00E07EFC">
        <w:rPr>
          <w:rFonts w:ascii="Times New Roman" w:hAnsi="Times New Roman"/>
          <w:sz w:val="24"/>
          <w:szCs w:val="24"/>
          <w:lang w:eastAsia="es-MX"/>
        </w:rPr>
        <w:t xml:space="preserve">Con la red social </w:t>
      </w:r>
      <w:r w:rsidR="00C65E3A" w:rsidRPr="00E07EFC">
        <w:rPr>
          <w:rFonts w:ascii="Times New Roman" w:hAnsi="Times New Roman"/>
          <w:sz w:val="24"/>
          <w:szCs w:val="24"/>
          <w:lang w:eastAsia="es-MX"/>
        </w:rPr>
        <w:t>existe un a</w:t>
      </w:r>
      <w:r w:rsidRPr="00E07EFC">
        <w:rPr>
          <w:rFonts w:ascii="Times New Roman" w:hAnsi="Times New Roman"/>
          <w:sz w:val="24"/>
          <w:szCs w:val="24"/>
          <w:lang w:eastAsia="es-MX"/>
        </w:rPr>
        <w:t>umento del sentimiento de comunidad educativa para alumnos y profesores debido al efecto de cercanía que producen las redes sociales.</w:t>
      </w:r>
    </w:p>
    <w:p w:rsidR="0051746E" w:rsidRPr="00E07EFC" w:rsidRDefault="0051746E" w:rsidP="00E07EFC">
      <w:pPr>
        <w:numPr>
          <w:ilvl w:val="0"/>
          <w:numId w:val="1"/>
        </w:numPr>
        <w:spacing w:before="100" w:beforeAutospacing="1" w:after="100" w:afterAutospacing="1" w:line="360" w:lineRule="auto"/>
        <w:jc w:val="both"/>
        <w:rPr>
          <w:rFonts w:ascii="Times New Roman" w:hAnsi="Times New Roman"/>
          <w:sz w:val="24"/>
          <w:szCs w:val="24"/>
          <w:lang w:eastAsia="es-MX"/>
        </w:rPr>
      </w:pPr>
      <w:r w:rsidRPr="00E07EFC">
        <w:rPr>
          <w:rFonts w:ascii="Times New Roman" w:hAnsi="Times New Roman"/>
          <w:sz w:val="24"/>
          <w:szCs w:val="24"/>
          <w:lang w:eastAsia="es-MX"/>
        </w:rPr>
        <w:t>Crear una red que genere aumento en la fluidez y sencillez de la comunicación entre profesores y alumnos.</w:t>
      </w:r>
    </w:p>
    <w:p w:rsidR="0051746E" w:rsidRPr="00E07EFC" w:rsidRDefault="0051746E" w:rsidP="00E07EFC">
      <w:pPr>
        <w:numPr>
          <w:ilvl w:val="0"/>
          <w:numId w:val="1"/>
        </w:numPr>
        <w:spacing w:before="100" w:beforeAutospacing="1" w:after="100" w:afterAutospacing="1" w:line="360" w:lineRule="auto"/>
        <w:jc w:val="both"/>
        <w:rPr>
          <w:rFonts w:ascii="Times New Roman" w:hAnsi="Times New Roman"/>
          <w:sz w:val="24"/>
          <w:szCs w:val="24"/>
          <w:lang w:eastAsia="es-MX"/>
        </w:rPr>
      </w:pPr>
      <w:r w:rsidRPr="00E07EFC">
        <w:rPr>
          <w:rFonts w:ascii="Times New Roman" w:hAnsi="Times New Roman"/>
          <w:sz w:val="24"/>
          <w:szCs w:val="24"/>
          <w:lang w:eastAsia="es-MX"/>
        </w:rPr>
        <w:t>Incrementar la eficacia del uso práctico de las T</w:t>
      </w:r>
      <w:r w:rsidR="000E398E" w:rsidRPr="00E07EFC">
        <w:rPr>
          <w:rFonts w:ascii="Times New Roman" w:hAnsi="Times New Roman"/>
          <w:sz w:val="24"/>
          <w:szCs w:val="24"/>
          <w:lang w:eastAsia="es-MX"/>
        </w:rPr>
        <w:t>IC</w:t>
      </w:r>
      <w:r w:rsidRPr="00E07EFC">
        <w:rPr>
          <w:rFonts w:ascii="Times New Roman" w:hAnsi="Times New Roman"/>
          <w:sz w:val="24"/>
          <w:szCs w:val="24"/>
          <w:lang w:eastAsia="es-MX"/>
        </w:rPr>
        <w:t xml:space="preserve">, al actuar la red como un medio de aglutinación de personas, recursos y actividades. Sobre </w:t>
      </w:r>
      <w:proofErr w:type="gramStart"/>
      <w:r w:rsidRPr="00E07EFC">
        <w:rPr>
          <w:rFonts w:ascii="Times New Roman" w:hAnsi="Times New Roman"/>
          <w:sz w:val="24"/>
          <w:szCs w:val="24"/>
          <w:lang w:eastAsia="es-MX"/>
        </w:rPr>
        <w:t>todo</w:t>
      </w:r>
      <w:proofErr w:type="gramEnd"/>
      <w:r w:rsidRPr="00E07EFC">
        <w:rPr>
          <w:rFonts w:ascii="Times New Roman" w:hAnsi="Times New Roman"/>
          <w:sz w:val="24"/>
          <w:szCs w:val="24"/>
          <w:lang w:eastAsia="es-MX"/>
        </w:rPr>
        <w:t xml:space="preserve"> cuando se utilizan las T</w:t>
      </w:r>
      <w:r w:rsidR="000E398E" w:rsidRPr="00E07EFC">
        <w:rPr>
          <w:rFonts w:ascii="Times New Roman" w:hAnsi="Times New Roman"/>
          <w:sz w:val="24"/>
          <w:szCs w:val="24"/>
          <w:lang w:eastAsia="es-MX"/>
        </w:rPr>
        <w:t>IC</w:t>
      </w:r>
      <w:r w:rsidRPr="00E07EFC">
        <w:rPr>
          <w:rFonts w:ascii="Times New Roman" w:hAnsi="Times New Roman"/>
          <w:sz w:val="24"/>
          <w:szCs w:val="24"/>
          <w:lang w:eastAsia="es-MX"/>
        </w:rPr>
        <w:t xml:space="preserve"> de forma generalizada y masiva en el centro educativo.</w:t>
      </w:r>
    </w:p>
    <w:p w:rsidR="0051746E" w:rsidRPr="00E07EFC" w:rsidRDefault="0051746E" w:rsidP="00E07EFC">
      <w:pPr>
        <w:numPr>
          <w:ilvl w:val="0"/>
          <w:numId w:val="1"/>
        </w:numPr>
        <w:spacing w:before="100" w:beforeAutospacing="1" w:after="100" w:afterAutospacing="1" w:line="360" w:lineRule="auto"/>
        <w:jc w:val="both"/>
        <w:rPr>
          <w:rFonts w:ascii="Times New Roman" w:hAnsi="Times New Roman"/>
          <w:sz w:val="24"/>
          <w:szCs w:val="24"/>
          <w:lang w:eastAsia="es-MX"/>
        </w:rPr>
      </w:pPr>
      <w:r w:rsidRPr="00E07EFC">
        <w:rPr>
          <w:rFonts w:ascii="Times New Roman" w:hAnsi="Times New Roman"/>
          <w:sz w:val="24"/>
          <w:szCs w:val="24"/>
          <w:lang w:eastAsia="es-MX"/>
        </w:rPr>
        <w:t xml:space="preserve">Creación </w:t>
      </w:r>
      <w:proofErr w:type="gramStart"/>
      <w:r w:rsidRPr="00E07EFC">
        <w:rPr>
          <w:rFonts w:ascii="Times New Roman" w:hAnsi="Times New Roman"/>
          <w:sz w:val="24"/>
          <w:szCs w:val="24"/>
          <w:lang w:eastAsia="es-MX"/>
        </w:rPr>
        <w:t>de  grupos</w:t>
      </w:r>
      <w:proofErr w:type="gramEnd"/>
      <w:r w:rsidRPr="00E07EFC">
        <w:rPr>
          <w:rFonts w:ascii="Times New Roman" w:hAnsi="Times New Roman"/>
          <w:sz w:val="24"/>
          <w:szCs w:val="24"/>
          <w:lang w:eastAsia="es-MX"/>
        </w:rPr>
        <w:t xml:space="preserve"> apropiados que faciliten la coordinación y trabajo de los mismos mediante el  aprendizaje (clase, asignatura, grupo de alumnos de una asignatura, etc.)</w:t>
      </w:r>
      <w:r w:rsidR="000E398E" w:rsidRPr="00E07EFC">
        <w:rPr>
          <w:rFonts w:ascii="Times New Roman" w:hAnsi="Times New Roman"/>
          <w:sz w:val="24"/>
          <w:szCs w:val="24"/>
          <w:lang w:eastAsia="es-MX"/>
        </w:rPr>
        <w:t>.</w:t>
      </w:r>
      <w:r w:rsidRPr="00E07EFC">
        <w:rPr>
          <w:rFonts w:ascii="Times New Roman" w:hAnsi="Times New Roman"/>
          <w:sz w:val="24"/>
          <w:szCs w:val="24"/>
          <w:lang w:eastAsia="es-MX"/>
        </w:rPr>
        <w:t xml:space="preserve"> </w:t>
      </w:r>
    </w:p>
    <w:p w:rsidR="0051746E" w:rsidRPr="00E07EFC" w:rsidRDefault="0051746E" w:rsidP="00E07EFC">
      <w:pPr>
        <w:numPr>
          <w:ilvl w:val="0"/>
          <w:numId w:val="1"/>
        </w:numPr>
        <w:spacing w:before="100" w:beforeAutospacing="1" w:after="100" w:afterAutospacing="1" w:line="360" w:lineRule="auto"/>
        <w:jc w:val="both"/>
        <w:rPr>
          <w:rFonts w:ascii="Times New Roman" w:hAnsi="Times New Roman"/>
          <w:sz w:val="24"/>
          <w:szCs w:val="24"/>
          <w:lang w:eastAsia="es-MX"/>
        </w:rPr>
      </w:pPr>
      <w:r w:rsidRPr="00E07EFC">
        <w:rPr>
          <w:rFonts w:ascii="Times New Roman" w:hAnsi="Times New Roman"/>
          <w:sz w:val="24"/>
          <w:szCs w:val="24"/>
          <w:lang w:eastAsia="es-MX"/>
        </w:rPr>
        <w:t>A sugerencia de los alumnos se requiere de un espacio donde ellos puedan preguntar: qué puedo decir, qué puedo hacer, hasta dónde puedo llegar, etc.</w:t>
      </w:r>
    </w:p>
    <w:p w:rsidR="0051746E" w:rsidRPr="00736765" w:rsidRDefault="0051746E" w:rsidP="00E07EFC">
      <w:pPr>
        <w:numPr>
          <w:ilvl w:val="0"/>
          <w:numId w:val="1"/>
        </w:numPr>
        <w:spacing w:before="100" w:beforeAutospacing="1" w:after="100" w:afterAutospacing="1" w:line="360" w:lineRule="auto"/>
        <w:jc w:val="both"/>
        <w:rPr>
          <w:rFonts w:ascii="Arial" w:hAnsi="Arial" w:cs="Arial"/>
          <w:sz w:val="24"/>
          <w:szCs w:val="24"/>
          <w:lang w:eastAsia="es-MX"/>
        </w:rPr>
      </w:pPr>
      <w:r w:rsidRPr="00E07EFC">
        <w:rPr>
          <w:rFonts w:ascii="Times New Roman" w:hAnsi="Times New Roman"/>
          <w:sz w:val="24"/>
          <w:szCs w:val="24"/>
          <w:lang w:eastAsia="es-MX"/>
        </w:rPr>
        <w:t>Se requiere de equipamiento eficiente para el uso y aplicación de las T</w:t>
      </w:r>
      <w:r w:rsidR="000E398E" w:rsidRPr="00E07EFC">
        <w:rPr>
          <w:rFonts w:ascii="Times New Roman" w:hAnsi="Times New Roman"/>
          <w:sz w:val="24"/>
          <w:szCs w:val="24"/>
          <w:lang w:eastAsia="es-MX"/>
        </w:rPr>
        <w:t>IC</w:t>
      </w:r>
      <w:r w:rsidRPr="00E07EFC">
        <w:rPr>
          <w:rFonts w:ascii="Times New Roman" w:hAnsi="Times New Roman"/>
          <w:sz w:val="24"/>
          <w:szCs w:val="24"/>
          <w:lang w:eastAsia="es-MX"/>
        </w:rPr>
        <w:t xml:space="preserve"> en la enseñanza de la educación superior.</w:t>
      </w:r>
    </w:p>
    <w:p w:rsidR="00BC3A92" w:rsidRDefault="00BC3A92" w:rsidP="004B434F">
      <w:pPr>
        <w:spacing w:before="100" w:beforeAutospacing="1" w:after="100" w:afterAutospacing="1" w:line="480" w:lineRule="auto"/>
        <w:jc w:val="both"/>
        <w:rPr>
          <w:rFonts w:cs="Calibri"/>
          <w:b/>
          <w:color w:val="000000"/>
          <w:sz w:val="28"/>
          <w:szCs w:val="28"/>
          <w:lang w:val="es-ES_tradnl" w:eastAsia="es-MX"/>
        </w:rPr>
      </w:pPr>
    </w:p>
    <w:p w:rsidR="00BC3A92" w:rsidRDefault="00BC3A92" w:rsidP="004B434F">
      <w:pPr>
        <w:spacing w:before="100" w:beforeAutospacing="1" w:after="100" w:afterAutospacing="1" w:line="480" w:lineRule="auto"/>
        <w:jc w:val="both"/>
        <w:rPr>
          <w:rFonts w:cs="Calibri"/>
          <w:b/>
          <w:color w:val="000000"/>
          <w:sz w:val="28"/>
          <w:szCs w:val="28"/>
          <w:lang w:val="es-ES_tradnl" w:eastAsia="es-MX"/>
        </w:rPr>
      </w:pPr>
    </w:p>
    <w:p w:rsidR="00BC3A92" w:rsidRDefault="00BC3A92" w:rsidP="004B434F">
      <w:pPr>
        <w:spacing w:before="100" w:beforeAutospacing="1" w:after="100" w:afterAutospacing="1" w:line="480" w:lineRule="auto"/>
        <w:jc w:val="both"/>
        <w:rPr>
          <w:rFonts w:cs="Calibri"/>
          <w:b/>
          <w:color w:val="000000"/>
          <w:sz w:val="28"/>
          <w:szCs w:val="28"/>
          <w:lang w:val="es-ES_tradnl" w:eastAsia="es-MX"/>
        </w:rPr>
      </w:pPr>
    </w:p>
    <w:p w:rsidR="00BC3A92" w:rsidRDefault="00BC3A92" w:rsidP="004B434F">
      <w:pPr>
        <w:spacing w:before="100" w:beforeAutospacing="1" w:after="100" w:afterAutospacing="1" w:line="480" w:lineRule="auto"/>
        <w:jc w:val="both"/>
        <w:rPr>
          <w:rFonts w:cs="Calibri"/>
          <w:b/>
          <w:color w:val="000000"/>
          <w:sz w:val="28"/>
          <w:szCs w:val="28"/>
          <w:lang w:val="es-ES_tradnl" w:eastAsia="es-MX"/>
        </w:rPr>
      </w:pPr>
    </w:p>
    <w:p w:rsidR="0051746E" w:rsidRPr="00B43DE1" w:rsidRDefault="00537655" w:rsidP="00BC3A92">
      <w:pPr>
        <w:spacing w:before="100" w:beforeAutospacing="1" w:after="0" w:line="360" w:lineRule="auto"/>
        <w:jc w:val="both"/>
        <w:rPr>
          <w:rFonts w:cs="Calibri"/>
          <w:b/>
          <w:color w:val="000000"/>
          <w:sz w:val="28"/>
          <w:szCs w:val="28"/>
          <w:lang w:val="es-ES_tradnl" w:eastAsia="es-MX"/>
        </w:rPr>
      </w:pPr>
      <w:r w:rsidRPr="00B43DE1">
        <w:rPr>
          <w:rFonts w:cs="Calibri"/>
          <w:b/>
          <w:color w:val="000000"/>
          <w:sz w:val="28"/>
          <w:szCs w:val="28"/>
          <w:lang w:val="es-ES_tradnl" w:eastAsia="es-MX"/>
        </w:rPr>
        <w:lastRenderedPageBreak/>
        <w:t>REFERENCIAS</w:t>
      </w:r>
      <w:bookmarkStart w:id="0" w:name="_GoBack"/>
      <w:bookmarkEnd w:id="0"/>
    </w:p>
    <w:p w:rsidR="002D4B41" w:rsidRPr="00E07EFC" w:rsidRDefault="0051746E" w:rsidP="00BC3A92">
      <w:pPr>
        <w:spacing w:after="100" w:afterAutospacing="1" w:line="360" w:lineRule="auto"/>
        <w:ind w:left="709" w:hanging="709"/>
        <w:jc w:val="both"/>
        <w:rPr>
          <w:rFonts w:ascii="Times New Roman" w:hAnsi="Times New Roman"/>
          <w:b/>
          <w:sz w:val="24"/>
          <w:szCs w:val="24"/>
          <w:u w:val="single"/>
          <w:lang w:val="en-US"/>
        </w:rPr>
      </w:pPr>
      <w:r w:rsidRPr="00E07EFC">
        <w:rPr>
          <w:rFonts w:ascii="Times New Roman" w:hAnsi="Times New Roman"/>
          <w:sz w:val="24"/>
          <w:szCs w:val="24"/>
        </w:rPr>
        <w:t>S</w:t>
      </w:r>
      <w:r w:rsidR="005D57F9" w:rsidRPr="00E07EFC">
        <w:rPr>
          <w:rFonts w:ascii="Times New Roman" w:hAnsi="Times New Roman"/>
          <w:sz w:val="24"/>
          <w:szCs w:val="24"/>
        </w:rPr>
        <w:t>PEDDING, JAMES</w:t>
      </w:r>
      <w:r w:rsidR="0031078A" w:rsidRPr="00E07EFC">
        <w:rPr>
          <w:rFonts w:ascii="Times New Roman" w:hAnsi="Times New Roman"/>
          <w:sz w:val="24"/>
          <w:szCs w:val="24"/>
        </w:rPr>
        <w:t>;</w:t>
      </w:r>
      <w:r w:rsidRPr="00E07EFC">
        <w:rPr>
          <w:rFonts w:ascii="Times New Roman" w:hAnsi="Times New Roman"/>
          <w:sz w:val="24"/>
          <w:szCs w:val="24"/>
        </w:rPr>
        <w:t xml:space="preserve"> </w:t>
      </w:r>
      <w:r w:rsidR="005D57F9" w:rsidRPr="00E07EFC">
        <w:rPr>
          <w:rFonts w:ascii="Times New Roman" w:hAnsi="Times New Roman"/>
          <w:sz w:val="24"/>
          <w:szCs w:val="24"/>
        </w:rPr>
        <w:t xml:space="preserve">LESLIE ELLIS, </w:t>
      </w:r>
      <w:r w:rsidRPr="00E07EFC">
        <w:rPr>
          <w:rFonts w:ascii="Times New Roman" w:hAnsi="Times New Roman"/>
          <w:sz w:val="24"/>
          <w:szCs w:val="24"/>
        </w:rPr>
        <w:t>R</w:t>
      </w:r>
      <w:r w:rsidR="005D57F9" w:rsidRPr="00E07EFC">
        <w:rPr>
          <w:rFonts w:ascii="Times New Roman" w:hAnsi="Times New Roman"/>
          <w:sz w:val="24"/>
          <w:szCs w:val="24"/>
        </w:rPr>
        <w:t>OBERT</w:t>
      </w:r>
      <w:r w:rsidR="0031078A" w:rsidRPr="00E07EFC">
        <w:rPr>
          <w:rFonts w:ascii="Times New Roman" w:hAnsi="Times New Roman"/>
          <w:sz w:val="24"/>
          <w:szCs w:val="24"/>
        </w:rPr>
        <w:t>;</w:t>
      </w:r>
      <w:r w:rsidRPr="00E07EFC">
        <w:rPr>
          <w:rFonts w:ascii="Times New Roman" w:hAnsi="Times New Roman"/>
          <w:sz w:val="24"/>
          <w:szCs w:val="24"/>
        </w:rPr>
        <w:t xml:space="preserve"> D</w:t>
      </w:r>
      <w:r w:rsidR="005D57F9" w:rsidRPr="00E07EFC">
        <w:rPr>
          <w:rFonts w:ascii="Times New Roman" w:hAnsi="Times New Roman"/>
          <w:sz w:val="24"/>
          <w:szCs w:val="24"/>
        </w:rPr>
        <w:t>ENON HEATH DOUGLAS (</w:t>
      </w:r>
      <w:r w:rsidR="00D751F7" w:rsidRPr="00E07EFC">
        <w:rPr>
          <w:rFonts w:ascii="Times New Roman" w:hAnsi="Times New Roman"/>
          <w:sz w:val="24"/>
          <w:szCs w:val="24"/>
        </w:rPr>
        <w:t>digitalizado junio de 2009</w:t>
      </w:r>
      <w:r w:rsidR="00F92E13" w:rsidRPr="00E07EFC">
        <w:rPr>
          <w:rFonts w:ascii="Times New Roman" w:hAnsi="Times New Roman"/>
          <w:sz w:val="24"/>
          <w:szCs w:val="24"/>
          <w:lang w:val="es-419"/>
        </w:rPr>
        <w:t>;</w:t>
      </w:r>
      <w:r w:rsidR="00F92E13" w:rsidRPr="00E07EFC">
        <w:rPr>
          <w:rFonts w:ascii="Times New Roman" w:hAnsi="Times New Roman"/>
          <w:sz w:val="24"/>
          <w:szCs w:val="24"/>
        </w:rPr>
        <w:t xml:space="preserve"> de </w:t>
      </w:r>
      <w:proofErr w:type="gramStart"/>
      <w:r w:rsidR="00F92E13" w:rsidRPr="00E07EFC">
        <w:rPr>
          <w:rFonts w:ascii="Times New Roman" w:hAnsi="Times New Roman"/>
          <w:sz w:val="24"/>
          <w:szCs w:val="24"/>
        </w:rPr>
        <w:t>BACÓN</w:t>
      </w:r>
      <w:proofErr w:type="gramEnd"/>
      <w:r w:rsidR="00F92E13" w:rsidRPr="00E07EFC">
        <w:rPr>
          <w:rFonts w:ascii="Times New Roman" w:hAnsi="Times New Roman"/>
          <w:sz w:val="24"/>
          <w:szCs w:val="24"/>
        </w:rPr>
        <w:t xml:space="preserve">, F. </w:t>
      </w:r>
      <w:r w:rsidR="005D57F9" w:rsidRPr="00E07EFC">
        <w:rPr>
          <w:rFonts w:ascii="Times New Roman" w:hAnsi="Times New Roman"/>
          <w:sz w:val="24"/>
          <w:szCs w:val="24"/>
        </w:rPr>
        <w:t>1620).</w:t>
      </w:r>
      <w:r w:rsidR="00F92E13" w:rsidRPr="00E07EFC">
        <w:rPr>
          <w:rFonts w:ascii="Times New Roman" w:hAnsi="Times New Roman"/>
          <w:sz w:val="24"/>
          <w:szCs w:val="24"/>
          <w:lang w:val="es-419"/>
        </w:rPr>
        <w:t xml:space="preserve"> </w:t>
      </w:r>
      <w:r w:rsidRPr="00E07EFC">
        <w:rPr>
          <w:rFonts w:ascii="Times New Roman" w:hAnsi="Times New Roman"/>
          <w:i/>
          <w:iCs/>
          <w:sz w:val="24"/>
          <w:szCs w:val="24"/>
          <w:lang w:val="en-US"/>
        </w:rPr>
        <w:t>The Works of Francis Bacon, Baron of Verulam, Viscount St Albans and Lord High Chancellor of England</w:t>
      </w:r>
      <w:r w:rsidR="00F92E13" w:rsidRPr="00E07EFC">
        <w:rPr>
          <w:rFonts w:ascii="Times New Roman" w:hAnsi="Times New Roman"/>
          <w:sz w:val="24"/>
          <w:szCs w:val="24"/>
          <w:lang w:val="en-US"/>
        </w:rPr>
        <w:t xml:space="preserve"> 15 vol.</w:t>
      </w:r>
      <w:r w:rsidRPr="00E07EFC">
        <w:rPr>
          <w:rFonts w:ascii="Times New Roman" w:hAnsi="Times New Roman"/>
          <w:sz w:val="24"/>
          <w:szCs w:val="24"/>
          <w:lang w:val="en-US"/>
        </w:rPr>
        <w:t xml:space="preserve"> (London, 1857-74).</w:t>
      </w:r>
    </w:p>
    <w:p w:rsidR="0051746E" w:rsidRPr="00E07EFC" w:rsidRDefault="0051746E" w:rsidP="00E07EFC">
      <w:pPr>
        <w:spacing w:before="100" w:beforeAutospacing="1" w:after="100" w:afterAutospacing="1" w:line="360" w:lineRule="auto"/>
        <w:ind w:left="709" w:hanging="709"/>
        <w:jc w:val="both"/>
        <w:rPr>
          <w:rFonts w:ascii="Times New Roman" w:hAnsi="Times New Roman"/>
          <w:b/>
          <w:sz w:val="24"/>
          <w:szCs w:val="24"/>
          <w:u w:val="single"/>
        </w:rPr>
      </w:pPr>
      <w:r w:rsidRPr="00E07EFC">
        <w:rPr>
          <w:rFonts w:ascii="Times New Roman" w:hAnsi="Times New Roman"/>
          <w:sz w:val="24"/>
          <w:szCs w:val="24"/>
          <w:lang w:eastAsia="es-MX"/>
        </w:rPr>
        <w:t>BARTOLOMÉ, A. (2004) “Aprendizaje potenciado por la tecnología: Razone</w:t>
      </w:r>
      <w:r w:rsidR="00E07A29" w:rsidRPr="00E07EFC">
        <w:rPr>
          <w:rFonts w:ascii="Times New Roman" w:hAnsi="Times New Roman"/>
          <w:sz w:val="24"/>
          <w:szCs w:val="24"/>
          <w:lang w:eastAsia="es-MX"/>
        </w:rPr>
        <w:t>s y diseño pedagógico”.  Madrid</w:t>
      </w:r>
      <w:r w:rsidRPr="00E07EFC">
        <w:rPr>
          <w:rFonts w:ascii="Times New Roman" w:hAnsi="Times New Roman"/>
          <w:sz w:val="24"/>
          <w:szCs w:val="24"/>
          <w:lang w:eastAsia="es-MX"/>
        </w:rPr>
        <w:t>: Pearson.</w:t>
      </w:r>
    </w:p>
    <w:p w:rsidR="0051746E" w:rsidRPr="00E07EFC" w:rsidRDefault="0051746E" w:rsidP="00E07EFC">
      <w:pPr>
        <w:spacing w:before="100" w:beforeAutospacing="1" w:after="100" w:afterAutospacing="1" w:line="360" w:lineRule="auto"/>
        <w:ind w:left="709" w:hanging="709"/>
        <w:jc w:val="both"/>
        <w:rPr>
          <w:rFonts w:ascii="Times New Roman" w:hAnsi="Times New Roman"/>
          <w:sz w:val="24"/>
          <w:szCs w:val="24"/>
          <w:lang w:eastAsia="es-MX"/>
        </w:rPr>
      </w:pPr>
      <w:r w:rsidRPr="00E07EFC">
        <w:rPr>
          <w:rFonts w:ascii="Times New Roman" w:hAnsi="Times New Roman"/>
          <w:sz w:val="24"/>
          <w:szCs w:val="24"/>
          <w:lang w:eastAsia="es-MX"/>
        </w:rPr>
        <w:t>CABERO, J. (Dir) CASTAÑO, C: CEBREIRO, B.; GISBERT, M.; MARTÍNEZ, F.; MORALES, J.; PRENDES, M.P.; ROMERO, R. &amp; SALINAS, J. (200</w:t>
      </w:r>
      <w:r w:rsidR="002D4B41" w:rsidRPr="00E07EFC">
        <w:rPr>
          <w:rFonts w:ascii="Times New Roman" w:hAnsi="Times New Roman"/>
          <w:sz w:val="24"/>
          <w:szCs w:val="24"/>
          <w:lang w:eastAsia="es-MX"/>
        </w:rPr>
        <w:t>2): Las Tic´s en la Universidad</w:t>
      </w:r>
      <w:r w:rsidRPr="00E07EFC">
        <w:rPr>
          <w:rFonts w:ascii="Times New Roman" w:hAnsi="Times New Roman"/>
          <w:sz w:val="24"/>
          <w:szCs w:val="24"/>
          <w:lang w:eastAsia="es-MX"/>
        </w:rPr>
        <w:t>. Sevilla: MAD.</w:t>
      </w:r>
    </w:p>
    <w:p w:rsidR="0051746E" w:rsidRPr="00E07EFC" w:rsidRDefault="0051746E" w:rsidP="00E07EFC">
      <w:pPr>
        <w:spacing w:before="100" w:beforeAutospacing="1" w:after="100" w:afterAutospacing="1" w:line="360" w:lineRule="auto"/>
        <w:ind w:left="709" w:hanging="709"/>
        <w:jc w:val="both"/>
        <w:rPr>
          <w:rFonts w:ascii="Times New Roman" w:hAnsi="Times New Roman"/>
          <w:b/>
          <w:bCs/>
          <w:sz w:val="24"/>
          <w:szCs w:val="24"/>
          <w:lang w:val="en-US"/>
        </w:rPr>
      </w:pPr>
      <w:r w:rsidRPr="00E07EFC">
        <w:rPr>
          <w:rFonts w:ascii="Times New Roman" w:hAnsi="Times New Roman"/>
          <w:sz w:val="24"/>
          <w:szCs w:val="24"/>
        </w:rPr>
        <w:t>CASTAÑEDA, L.</w:t>
      </w:r>
      <w:r w:rsidR="00F92E13" w:rsidRPr="00E07EFC">
        <w:rPr>
          <w:rFonts w:ascii="Times New Roman" w:hAnsi="Times New Roman"/>
          <w:sz w:val="24"/>
          <w:szCs w:val="24"/>
          <w:lang w:val="es-419"/>
        </w:rPr>
        <w:t xml:space="preserve"> </w:t>
      </w:r>
      <w:r w:rsidRPr="00E07EFC">
        <w:rPr>
          <w:rFonts w:ascii="Times New Roman" w:hAnsi="Times New Roman"/>
          <w:sz w:val="24"/>
          <w:szCs w:val="24"/>
        </w:rPr>
        <w:t xml:space="preserve">(2009): </w:t>
      </w:r>
      <w:hyperlink r:id="rId20" w:history="1">
        <w:r w:rsidRPr="00E07EFC">
          <w:rPr>
            <w:rStyle w:val="Hipervnculo"/>
            <w:rFonts w:ascii="Times New Roman" w:hAnsi="Times New Roman"/>
            <w:color w:val="auto"/>
            <w:sz w:val="24"/>
            <w:szCs w:val="24"/>
            <w:u w:val="none"/>
          </w:rPr>
          <w:t>"Las universidades apostando por las TIC: modelos y paradojas de cambio institucional."</w:t>
        </w:r>
      </w:hyperlink>
      <w:r w:rsidRPr="00E07EFC">
        <w:rPr>
          <w:rFonts w:ascii="Times New Roman" w:hAnsi="Times New Roman"/>
          <w:sz w:val="24"/>
          <w:szCs w:val="24"/>
        </w:rPr>
        <w:t xml:space="preserve">. En EDUTEC, Revista Electrónica de Tecnología Educativa. Núm. 28/ </w:t>
      </w:r>
      <w:proofErr w:type="gramStart"/>
      <w:r w:rsidRPr="00E07EFC">
        <w:rPr>
          <w:rFonts w:ascii="Times New Roman" w:hAnsi="Times New Roman"/>
          <w:sz w:val="24"/>
          <w:szCs w:val="24"/>
        </w:rPr>
        <w:t>Marzo</w:t>
      </w:r>
      <w:proofErr w:type="gramEnd"/>
      <w:r w:rsidRPr="00E07EFC">
        <w:rPr>
          <w:rFonts w:ascii="Times New Roman" w:hAnsi="Times New Roman"/>
          <w:sz w:val="24"/>
          <w:szCs w:val="24"/>
        </w:rPr>
        <w:t xml:space="preserve"> 2009. </w:t>
      </w:r>
      <w:hyperlink r:id="rId21" w:history="1">
        <w:r w:rsidRPr="00E07EFC">
          <w:rPr>
            <w:rStyle w:val="Hipervnculo"/>
            <w:rFonts w:ascii="Times New Roman" w:hAnsi="Times New Roman"/>
            <w:color w:val="auto"/>
            <w:sz w:val="24"/>
            <w:szCs w:val="24"/>
            <w:u w:val="none"/>
          </w:rPr>
          <w:t>http://edutec.rediris.es/revelec2/revelec28/</w:t>
        </w:r>
      </w:hyperlink>
      <w:r w:rsidRPr="00E07EFC">
        <w:rPr>
          <w:rFonts w:ascii="Times New Roman" w:hAnsi="Times New Roman"/>
          <w:sz w:val="24"/>
          <w:szCs w:val="24"/>
        </w:rPr>
        <w:t xml:space="preserve">. </w:t>
      </w:r>
      <w:r w:rsidRPr="00E07EFC">
        <w:rPr>
          <w:rFonts w:ascii="Times New Roman" w:hAnsi="Times New Roman"/>
          <w:sz w:val="24"/>
          <w:szCs w:val="24"/>
          <w:lang w:val="en-US"/>
        </w:rPr>
        <w:t>ISSN 1135-9250.</w:t>
      </w:r>
    </w:p>
    <w:p w:rsidR="0051746E" w:rsidRPr="00E07EFC" w:rsidRDefault="0051746E" w:rsidP="00E07EFC">
      <w:pPr>
        <w:spacing w:before="100" w:beforeAutospacing="1" w:after="100" w:afterAutospacing="1" w:line="360" w:lineRule="auto"/>
        <w:ind w:left="709" w:hanging="709"/>
        <w:jc w:val="both"/>
        <w:rPr>
          <w:rFonts w:ascii="Times New Roman" w:hAnsi="Times New Roman"/>
          <w:bCs/>
          <w:sz w:val="24"/>
          <w:szCs w:val="24"/>
          <w:lang w:val="en-US"/>
        </w:rPr>
      </w:pPr>
      <w:r w:rsidRPr="00E07EFC">
        <w:rPr>
          <w:rFonts w:ascii="Times New Roman" w:hAnsi="Times New Roman"/>
          <w:bCs/>
          <w:sz w:val="24"/>
          <w:szCs w:val="24"/>
          <w:lang w:val="en-US"/>
        </w:rPr>
        <w:t>COLLIS, B. &amp;WENDE, M.  VAN DER (Eds.) (2002) Models of technology and change in higher education: an international comparative survey on the current and future use of ICT in higher education. Centre for Higher education policy studies, University of Twente, The Ne</w:t>
      </w:r>
      <w:r w:rsidR="00F92E13" w:rsidRPr="00E07EFC">
        <w:rPr>
          <w:rFonts w:ascii="Times New Roman" w:hAnsi="Times New Roman"/>
          <w:bCs/>
          <w:sz w:val="24"/>
          <w:szCs w:val="24"/>
          <w:lang w:val="en-US"/>
        </w:rPr>
        <w:t>therlands. Documento en línea.</w:t>
      </w:r>
    </w:p>
    <w:p w:rsidR="0051746E" w:rsidRPr="00E07EFC" w:rsidRDefault="0051746E" w:rsidP="00E07EFC">
      <w:pPr>
        <w:spacing w:before="100" w:beforeAutospacing="1" w:after="100" w:afterAutospacing="1" w:line="360" w:lineRule="auto"/>
        <w:ind w:left="709" w:hanging="709"/>
        <w:jc w:val="both"/>
        <w:rPr>
          <w:rFonts w:ascii="Times New Roman" w:hAnsi="Times New Roman"/>
          <w:bCs/>
          <w:sz w:val="24"/>
          <w:szCs w:val="24"/>
          <w:lang w:val="en-US"/>
        </w:rPr>
      </w:pPr>
      <w:r w:rsidRPr="00E07EFC">
        <w:rPr>
          <w:rFonts w:ascii="Times New Roman" w:hAnsi="Times New Roman"/>
          <w:sz w:val="24"/>
          <w:szCs w:val="24"/>
          <w:lang w:val="en-US"/>
        </w:rPr>
        <w:t>ECAR Study of Undergraduate Students and Information Technology, 2009</w:t>
      </w:r>
      <w:r w:rsidRPr="00E07EFC">
        <w:rPr>
          <w:rFonts w:ascii="Times New Roman" w:hAnsi="Times New Roman"/>
          <w:sz w:val="24"/>
          <w:szCs w:val="24"/>
          <w:lang w:val="en-US"/>
        </w:rPr>
        <w:br/>
      </w:r>
      <w:hyperlink r:id="rId22" w:history="1">
        <w:r w:rsidRPr="00E07EFC">
          <w:rPr>
            <w:rStyle w:val="Hipervnculo"/>
            <w:rFonts w:ascii="Times New Roman" w:hAnsi="Times New Roman"/>
            <w:color w:val="auto"/>
            <w:sz w:val="24"/>
            <w:szCs w:val="24"/>
            <w:u w:val="none"/>
            <w:lang w:val="en-US"/>
          </w:rPr>
          <w:t>http://www.educause.edu/Resources/TheECARStudyofUndergraduateStu/187215</w:t>
        </w:r>
      </w:hyperlink>
    </w:p>
    <w:p w:rsidR="0051746E" w:rsidRPr="00E07EFC" w:rsidRDefault="00BB37F7" w:rsidP="00E07EFC">
      <w:pPr>
        <w:spacing w:before="100" w:beforeAutospacing="1" w:after="100" w:afterAutospacing="1" w:line="360" w:lineRule="auto"/>
        <w:ind w:left="709" w:hanging="709"/>
        <w:jc w:val="both"/>
        <w:rPr>
          <w:rFonts w:ascii="Times New Roman" w:hAnsi="Times New Roman"/>
          <w:sz w:val="24"/>
          <w:szCs w:val="24"/>
          <w:lang w:val="en-US"/>
        </w:rPr>
      </w:pPr>
      <w:hyperlink r:id="rId23" w:history="1">
        <w:r w:rsidR="0051746E" w:rsidRPr="00E07EFC">
          <w:rPr>
            <w:rStyle w:val="Hipervnculo"/>
            <w:rFonts w:ascii="Times New Roman" w:hAnsi="Times New Roman"/>
            <w:bCs/>
            <w:color w:val="auto"/>
            <w:sz w:val="24"/>
            <w:szCs w:val="24"/>
            <w:u w:val="none"/>
            <w:lang w:val="en-US"/>
          </w:rPr>
          <w:t>http://www.oredes.com/Script_Para_Crear_Redes_Sociales.rar</w:t>
        </w:r>
      </w:hyperlink>
    </w:p>
    <w:p w:rsidR="006F6B82" w:rsidRPr="00E07EFC" w:rsidRDefault="006F6B82" w:rsidP="00E07EFC">
      <w:pPr>
        <w:spacing w:before="100" w:beforeAutospacing="1" w:after="100" w:afterAutospacing="1" w:line="360" w:lineRule="auto"/>
        <w:ind w:left="709" w:hanging="709"/>
        <w:jc w:val="both"/>
        <w:rPr>
          <w:rFonts w:ascii="Times New Roman" w:hAnsi="Times New Roman"/>
          <w:sz w:val="24"/>
          <w:szCs w:val="24"/>
          <w:lang w:val="es-419" w:eastAsia="es-MX"/>
        </w:rPr>
      </w:pPr>
      <w:r w:rsidRPr="00E07EFC">
        <w:rPr>
          <w:rFonts w:ascii="Times New Roman" w:hAnsi="Times New Roman"/>
          <w:sz w:val="24"/>
          <w:szCs w:val="24"/>
          <w:lang w:val="es-419" w:eastAsia="es-MX"/>
        </w:rPr>
        <w:t xml:space="preserve">FLORES, J. M. (2009). </w:t>
      </w:r>
      <w:proofErr w:type="gramStart"/>
      <w:r w:rsidRPr="00E07EFC">
        <w:rPr>
          <w:rFonts w:ascii="Times New Roman" w:hAnsi="Times New Roman"/>
          <w:sz w:val="24"/>
          <w:szCs w:val="24"/>
          <w:lang w:val="es-419" w:eastAsia="es-MX"/>
        </w:rPr>
        <w:t>Nuevos modelo</w:t>
      </w:r>
      <w:proofErr w:type="gramEnd"/>
      <w:r w:rsidRPr="00E07EFC">
        <w:rPr>
          <w:rFonts w:ascii="Times New Roman" w:hAnsi="Times New Roman"/>
          <w:sz w:val="24"/>
          <w:szCs w:val="24"/>
          <w:lang w:val="es-419" w:eastAsia="es-MX"/>
        </w:rPr>
        <w:t xml:space="preserve"> de comunicación, perfiles y tendencias en redes sociales. Comunicar. </w:t>
      </w:r>
      <w:r w:rsidRPr="00E07EFC">
        <w:rPr>
          <w:rFonts w:ascii="Times New Roman" w:hAnsi="Times New Roman"/>
          <w:i/>
          <w:sz w:val="24"/>
          <w:szCs w:val="24"/>
          <w:lang w:val="es-419" w:eastAsia="es-MX"/>
        </w:rPr>
        <w:t>Revista Científica de Educomunicación</w:t>
      </w:r>
      <w:r w:rsidRPr="00E07EFC">
        <w:rPr>
          <w:rFonts w:ascii="Times New Roman" w:hAnsi="Times New Roman"/>
          <w:sz w:val="24"/>
          <w:szCs w:val="24"/>
          <w:lang w:val="es-419" w:eastAsia="es-MX"/>
        </w:rPr>
        <w:t>, 17(33), (pp. 73-81)</w:t>
      </w:r>
    </w:p>
    <w:p w:rsidR="0051746E" w:rsidRPr="00E07EFC" w:rsidRDefault="0051746E" w:rsidP="00E07EFC">
      <w:pPr>
        <w:spacing w:before="100" w:beforeAutospacing="1" w:after="100" w:afterAutospacing="1" w:line="360" w:lineRule="auto"/>
        <w:ind w:left="709" w:hanging="709"/>
        <w:jc w:val="both"/>
        <w:rPr>
          <w:rStyle w:val="topsytrackbackcontent"/>
          <w:rFonts w:ascii="Times New Roman" w:hAnsi="Times New Roman"/>
          <w:sz w:val="24"/>
          <w:szCs w:val="24"/>
        </w:rPr>
      </w:pPr>
      <w:r w:rsidRPr="00E07EFC">
        <w:rPr>
          <w:rFonts w:ascii="Times New Roman" w:hAnsi="Times New Roman"/>
          <w:sz w:val="24"/>
          <w:szCs w:val="24"/>
          <w:lang w:eastAsia="es-MX"/>
        </w:rPr>
        <w:t>LAURILLARD, D. (2003). “Rethinking University Teaching in the Digital Age”. En Educause Review.  EDUCAUSE documento en línea en http://www.educause.edu/ir/library/pdf/ffp0205s.pdf</w:t>
      </w:r>
    </w:p>
    <w:p w:rsidR="0051746E" w:rsidRPr="00E07EFC" w:rsidRDefault="0051746E" w:rsidP="00E07EFC">
      <w:pPr>
        <w:spacing w:before="100" w:beforeAutospacing="1" w:after="100" w:afterAutospacing="1" w:line="360" w:lineRule="auto"/>
        <w:ind w:left="709" w:hanging="709"/>
        <w:jc w:val="both"/>
        <w:rPr>
          <w:rFonts w:ascii="Times New Roman" w:hAnsi="Times New Roman"/>
          <w:sz w:val="24"/>
          <w:szCs w:val="24"/>
        </w:rPr>
      </w:pPr>
      <w:r w:rsidRPr="00E07EFC">
        <w:rPr>
          <w:rStyle w:val="topsytrackbackcontent"/>
          <w:rFonts w:ascii="Times New Roman" w:hAnsi="Times New Roman"/>
          <w:sz w:val="24"/>
          <w:szCs w:val="24"/>
        </w:rPr>
        <w:lastRenderedPageBreak/>
        <w:t>RT @</w:t>
      </w:r>
      <w:hyperlink r:id="rId24" w:history="1">
        <w:r w:rsidRPr="00E07EFC">
          <w:rPr>
            <w:rStyle w:val="Hipervnculo"/>
            <w:rFonts w:ascii="Times New Roman" w:hAnsi="Times New Roman"/>
            <w:color w:val="auto"/>
            <w:sz w:val="24"/>
            <w:szCs w:val="24"/>
            <w:u w:val="none"/>
          </w:rPr>
          <w:t>EDUREDES</w:t>
        </w:r>
      </w:hyperlink>
      <w:r w:rsidRPr="00E07EFC">
        <w:rPr>
          <w:rStyle w:val="topsytrackbackcontent"/>
          <w:rFonts w:ascii="Times New Roman" w:hAnsi="Times New Roman"/>
          <w:sz w:val="24"/>
          <w:szCs w:val="24"/>
        </w:rPr>
        <w:t>: Redes sociales y educación de @</w:t>
      </w:r>
      <w:hyperlink r:id="rId25" w:history="1">
        <w:r w:rsidRPr="00E07EFC">
          <w:rPr>
            <w:rStyle w:val="Hipervnculo"/>
            <w:rFonts w:ascii="Times New Roman" w:hAnsi="Times New Roman"/>
            <w:color w:val="auto"/>
            <w:sz w:val="24"/>
            <w:szCs w:val="24"/>
            <w:u w:val="none"/>
          </w:rPr>
          <w:t>jlori</w:t>
        </w:r>
      </w:hyperlink>
      <w:r w:rsidRPr="00E07EFC">
        <w:rPr>
          <w:rStyle w:val="topsytrackbackcontent"/>
          <w:rFonts w:ascii="Times New Roman" w:hAnsi="Times New Roman"/>
          <w:sz w:val="24"/>
          <w:szCs w:val="24"/>
        </w:rPr>
        <w:t xml:space="preserve"> : </w:t>
      </w:r>
      <w:hyperlink r:id="rId26" w:history="1">
        <w:r w:rsidRPr="00E07EFC">
          <w:rPr>
            <w:rStyle w:val="Hipervnculo"/>
            <w:rFonts w:ascii="Times New Roman" w:hAnsi="Times New Roman"/>
            <w:color w:val="auto"/>
            <w:sz w:val="24"/>
            <w:szCs w:val="24"/>
            <w:u w:val="none"/>
          </w:rPr>
          <w:t>http://bit.ly/cbiCo</w:t>
        </w:r>
      </w:hyperlink>
    </w:p>
    <w:p w:rsidR="0051746E" w:rsidRPr="00E07EFC" w:rsidRDefault="0051746E" w:rsidP="00E07EFC">
      <w:pPr>
        <w:spacing w:before="100" w:beforeAutospacing="1" w:after="100" w:afterAutospacing="1" w:line="360" w:lineRule="auto"/>
        <w:ind w:left="709" w:hanging="709"/>
        <w:jc w:val="both"/>
        <w:rPr>
          <w:rFonts w:ascii="Times New Roman" w:hAnsi="Times New Roman"/>
          <w:sz w:val="24"/>
          <w:szCs w:val="24"/>
        </w:rPr>
      </w:pPr>
      <w:r w:rsidRPr="00E07EFC">
        <w:rPr>
          <w:rFonts w:ascii="Times New Roman" w:hAnsi="Times New Roman"/>
          <w:sz w:val="24"/>
          <w:szCs w:val="24"/>
        </w:rPr>
        <w:t xml:space="preserve">SAENZ-VACAS, F (2004). Más allá de internet: La red universal digital. X-economía y nuevo entorno tecnosocial. Madrid: Editorial </w:t>
      </w:r>
      <w:proofErr w:type="gramStart"/>
      <w:r w:rsidRPr="00E07EFC">
        <w:rPr>
          <w:rFonts w:ascii="Times New Roman" w:hAnsi="Times New Roman"/>
          <w:sz w:val="24"/>
          <w:szCs w:val="24"/>
        </w:rPr>
        <w:t>Universitaria  Ramón</w:t>
      </w:r>
      <w:proofErr w:type="gramEnd"/>
      <w:r w:rsidRPr="00E07EFC">
        <w:rPr>
          <w:rFonts w:ascii="Times New Roman" w:hAnsi="Times New Roman"/>
          <w:sz w:val="24"/>
          <w:szCs w:val="24"/>
        </w:rPr>
        <w:t xml:space="preserve"> Areces</w:t>
      </w:r>
    </w:p>
    <w:p w:rsidR="0051746E" w:rsidRPr="00E07EFC" w:rsidRDefault="0051746E" w:rsidP="00E07EFC">
      <w:pPr>
        <w:spacing w:before="100" w:beforeAutospacing="1" w:after="100" w:afterAutospacing="1" w:line="360" w:lineRule="auto"/>
        <w:ind w:left="709" w:hanging="709"/>
        <w:jc w:val="both"/>
        <w:rPr>
          <w:rFonts w:ascii="Times New Roman" w:hAnsi="Times New Roman"/>
          <w:b/>
          <w:sz w:val="24"/>
          <w:szCs w:val="24"/>
          <w:u w:val="single"/>
          <w:lang w:val="en-US"/>
        </w:rPr>
      </w:pPr>
      <w:r w:rsidRPr="00E07EFC">
        <w:rPr>
          <w:rFonts w:ascii="Times New Roman" w:hAnsi="Times New Roman"/>
          <w:sz w:val="24"/>
          <w:szCs w:val="24"/>
          <w:lang w:val="en-US"/>
        </w:rPr>
        <w:t>UNESCO (2009) Trends in Global Higher Education: Tracking an Academic Revolution</w:t>
      </w:r>
      <w:r w:rsidR="00F92E13" w:rsidRPr="00E07EFC">
        <w:rPr>
          <w:rFonts w:ascii="Times New Roman" w:hAnsi="Times New Roman"/>
          <w:sz w:val="24"/>
          <w:szCs w:val="24"/>
          <w:lang w:val="en-US"/>
        </w:rPr>
        <w:t>.</w:t>
      </w:r>
      <w:r w:rsidRPr="00E07EFC">
        <w:rPr>
          <w:rFonts w:ascii="Times New Roman" w:hAnsi="Times New Roman"/>
          <w:sz w:val="24"/>
          <w:szCs w:val="24"/>
          <w:lang w:val="en-US"/>
        </w:rPr>
        <w:t xml:space="preserve"> </w:t>
      </w:r>
      <w:r w:rsidRPr="00E07EFC">
        <w:rPr>
          <w:rFonts w:ascii="Times New Roman" w:hAnsi="Times New Roman"/>
          <w:sz w:val="24"/>
          <w:szCs w:val="24"/>
          <w:lang w:val="en-US"/>
        </w:rPr>
        <w:br/>
      </w:r>
      <w:hyperlink r:id="rId27" w:history="1">
        <w:r w:rsidRPr="00E07EFC">
          <w:rPr>
            <w:rStyle w:val="Hipervnculo"/>
            <w:rFonts w:ascii="Times New Roman" w:hAnsi="Times New Roman"/>
            <w:color w:val="auto"/>
            <w:sz w:val="24"/>
            <w:szCs w:val="24"/>
            <w:u w:val="none"/>
            <w:lang w:val="en-US"/>
          </w:rPr>
          <w:t>http://unesdoc.unesco.org/images/0018/001831/183168e.pdf</w:t>
        </w:r>
      </w:hyperlink>
    </w:p>
    <w:sectPr w:rsidR="0051746E" w:rsidRPr="00E07EFC" w:rsidSect="00127A4C">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7F7" w:rsidRDefault="00BB37F7" w:rsidP="00F30E7B">
      <w:pPr>
        <w:spacing w:after="0" w:line="240" w:lineRule="auto"/>
      </w:pPr>
      <w:r>
        <w:separator/>
      </w:r>
    </w:p>
  </w:endnote>
  <w:endnote w:type="continuationSeparator" w:id="0">
    <w:p w:rsidR="00BB37F7" w:rsidRDefault="00BB37F7" w:rsidP="00F3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DE1" w:rsidRDefault="00B43DE1" w:rsidP="00B43DE1">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7F7" w:rsidRDefault="00BB37F7" w:rsidP="00F30E7B">
      <w:pPr>
        <w:spacing w:after="0" w:line="240" w:lineRule="auto"/>
      </w:pPr>
      <w:r>
        <w:separator/>
      </w:r>
    </w:p>
  </w:footnote>
  <w:footnote w:type="continuationSeparator" w:id="0">
    <w:p w:rsidR="00BB37F7" w:rsidRDefault="00BB37F7" w:rsidP="00F30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DE1" w:rsidRDefault="00B43DE1" w:rsidP="00B43DE1">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41FC4"/>
    <w:multiLevelType w:val="multilevel"/>
    <w:tmpl w:val="D8A0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C0"/>
    <w:rsid w:val="00000270"/>
    <w:rsid w:val="00020ECF"/>
    <w:rsid w:val="00037F7D"/>
    <w:rsid w:val="00046D4B"/>
    <w:rsid w:val="00061247"/>
    <w:rsid w:val="00077716"/>
    <w:rsid w:val="00082779"/>
    <w:rsid w:val="0008602E"/>
    <w:rsid w:val="000947DB"/>
    <w:rsid w:val="000C6C67"/>
    <w:rsid w:val="000D1B27"/>
    <w:rsid w:val="000D736B"/>
    <w:rsid w:val="000E398E"/>
    <w:rsid w:val="000E5688"/>
    <w:rsid w:val="000E60D7"/>
    <w:rsid w:val="000F3D43"/>
    <w:rsid w:val="00114C8C"/>
    <w:rsid w:val="00127A4C"/>
    <w:rsid w:val="001317F2"/>
    <w:rsid w:val="0013519B"/>
    <w:rsid w:val="00147520"/>
    <w:rsid w:val="00157BE3"/>
    <w:rsid w:val="0019172D"/>
    <w:rsid w:val="001975AB"/>
    <w:rsid w:val="001A04A2"/>
    <w:rsid w:val="001A6D96"/>
    <w:rsid w:val="001B0F6B"/>
    <w:rsid w:val="001C6E98"/>
    <w:rsid w:val="001D0507"/>
    <w:rsid w:val="001D7789"/>
    <w:rsid w:val="002071DB"/>
    <w:rsid w:val="002233AC"/>
    <w:rsid w:val="002405BC"/>
    <w:rsid w:val="00253FC2"/>
    <w:rsid w:val="0026755D"/>
    <w:rsid w:val="00275BE8"/>
    <w:rsid w:val="00285E76"/>
    <w:rsid w:val="00292020"/>
    <w:rsid w:val="002932EF"/>
    <w:rsid w:val="002B3BC0"/>
    <w:rsid w:val="002C4434"/>
    <w:rsid w:val="002C6F86"/>
    <w:rsid w:val="002D4B41"/>
    <w:rsid w:val="002F55E2"/>
    <w:rsid w:val="0030123A"/>
    <w:rsid w:val="0031078A"/>
    <w:rsid w:val="0032458A"/>
    <w:rsid w:val="003427EB"/>
    <w:rsid w:val="003509B6"/>
    <w:rsid w:val="003610C1"/>
    <w:rsid w:val="00363E3F"/>
    <w:rsid w:val="003742B3"/>
    <w:rsid w:val="0037634F"/>
    <w:rsid w:val="0039674F"/>
    <w:rsid w:val="003A4AE7"/>
    <w:rsid w:val="003B41D7"/>
    <w:rsid w:val="003E02A3"/>
    <w:rsid w:val="004008E1"/>
    <w:rsid w:val="00403A3D"/>
    <w:rsid w:val="004071B9"/>
    <w:rsid w:val="004431D3"/>
    <w:rsid w:val="00461530"/>
    <w:rsid w:val="0048580B"/>
    <w:rsid w:val="00494BD3"/>
    <w:rsid w:val="004A4884"/>
    <w:rsid w:val="004A774C"/>
    <w:rsid w:val="004B434F"/>
    <w:rsid w:val="004B7D06"/>
    <w:rsid w:val="004C00F6"/>
    <w:rsid w:val="004D176C"/>
    <w:rsid w:val="004D6C8C"/>
    <w:rsid w:val="00515D43"/>
    <w:rsid w:val="005168D5"/>
    <w:rsid w:val="0051746E"/>
    <w:rsid w:val="005242F5"/>
    <w:rsid w:val="00530D16"/>
    <w:rsid w:val="005335C9"/>
    <w:rsid w:val="0053685C"/>
    <w:rsid w:val="00537655"/>
    <w:rsid w:val="00544743"/>
    <w:rsid w:val="0054649A"/>
    <w:rsid w:val="00561EA1"/>
    <w:rsid w:val="00586406"/>
    <w:rsid w:val="00590BBB"/>
    <w:rsid w:val="00590D6E"/>
    <w:rsid w:val="00591F6E"/>
    <w:rsid w:val="005929C7"/>
    <w:rsid w:val="005949CF"/>
    <w:rsid w:val="005A1FBF"/>
    <w:rsid w:val="005B57EB"/>
    <w:rsid w:val="005C26A8"/>
    <w:rsid w:val="005C651C"/>
    <w:rsid w:val="005D57F9"/>
    <w:rsid w:val="006072A6"/>
    <w:rsid w:val="00607A3D"/>
    <w:rsid w:val="00627C40"/>
    <w:rsid w:val="00640A0E"/>
    <w:rsid w:val="00643D1D"/>
    <w:rsid w:val="00667EB4"/>
    <w:rsid w:val="00695947"/>
    <w:rsid w:val="006A19CE"/>
    <w:rsid w:val="006C5DAA"/>
    <w:rsid w:val="006C704D"/>
    <w:rsid w:val="006F1D3F"/>
    <w:rsid w:val="006F2838"/>
    <w:rsid w:val="006F6B82"/>
    <w:rsid w:val="00711751"/>
    <w:rsid w:val="00725437"/>
    <w:rsid w:val="00734F74"/>
    <w:rsid w:val="00736765"/>
    <w:rsid w:val="00750AF7"/>
    <w:rsid w:val="00752C6A"/>
    <w:rsid w:val="007703B7"/>
    <w:rsid w:val="007813AE"/>
    <w:rsid w:val="007A57CF"/>
    <w:rsid w:val="007D59BA"/>
    <w:rsid w:val="008019ED"/>
    <w:rsid w:val="00812C42"/>
    <w:rsid w:val="00816141"/>
    <w:rsid w:val="00817488"/>
    <w:rsid w:val="00823A2F"/>
    <w:rsid w:val="0083101D"/>
    <w:rsid w:val="00841A09"/>
    <w:rsid w:val="0088401F"/>
    <w:rsid w:val="008B5FB1"/>
    <w:rsid w:val="008C638F"/>
    <w:rsid w:val="008D706B"/>
    <w:rsid w:val="008D737B"/>
    <w:rsid w:val="008F7435"/>
    <w:rsid w:val="009125C1"/>
    <w:rsid w:val="00920C11"/>
    <w:rsid w:val="009412FC"/>
    <w:rsid w:val="00941695"/>
    <w:rsid w:val="009526F4"/>
    <w:rsid w:val="00974436"/>
    <w:rsid w:val="0098628C"/>
    <w:rsid w:val="00987DFD"/>
    <w:rsid w:val="00992940"/>
    <w:rsid w:val="00993698"/>
    <w:rsid w:val="00997A0A"/>
    <w:rsid w:val="009A2235"/>
    <w:rsid w:val="009A41E6"/>
    <w:rsid w:val="009D2FAE"/>
    <w:rsid w:val="009D302D"/>
    <w:rsid w:val="00A22BE0"/>
    <w:rsid w:val="00A32D36"/>
    <w:rsid w:val="00A345C8"/>
    <w:rsid w:val="00A423C1"/>
    <w:rsid w:val="00AA7F83"/>
    <w:rsid w:val="00AD256B"/>
    <w:rsid w:val="00AF5310"/>
    <w:rsid w:val="00AF571F"/>
    <w:rsid w:val="00B009C8"/>
    <w:rsid w:val="00B0320A"/>
    <w:rsid w:val="00B33D99"/>
    <w:rsid w:val="00B42147"/>
    <w:rsid w:val="00B43DE1"/>
    <w:rsid w:val="00B92401"/>
    <w:rsid w:val="00B95675"/>
    <w:rsid w:val="00BA3280"/>
    <w:rsid w:val="00BB37F7"/>
    <w:rsid w:val="00BC3A92"/>
    <w:rsid w:val="00BD2D04"/>
    <w:rsid w:val="00BE5C5A"/>
    <w:rsid w:val="00C04C3B"/>
    <w:rsid w:val="00C0584C"/>
    <w:rsid w:val="00C15848"/>
    <w:rsid w:val="00C15BD5"/>
    <w:rsid w:val="00C27C59"/>
    <w:rsid w:val="00C35395"/>
    <w:rsid w:val="00C65E3A"/>
    <w:rsid w:val="00C71AEB"/>
    <w:rsid w:val="00C82838"/>
    <w:rsid w:val="00C82CD5"/>
    <w:rsid w:val="00C916A3"/>
    <w:rsid w:val="00C93021"/>
    <w:rsid w:val="00CA163B"/>
    <w:rsid w:val="00CD5264"/>
    <w:rsid w:val="00CD5FBC"/>
    <w:rsid w:val="00CE48CF"/>
    <w:rsid w:val="00CF4757"/>
    <w:rsid w:val="00D026D9"/>
    <w:rsid w:val="00D251CF"/>
    <w:rsid w:val="00D52261"/>
    <w:rsid w:val="00D659E8"/>
    <w:rsid w:val="00D66E11"/>
    <w:rsid w:val="00D72622"/>
    <w:rsid w:val="00D751F7"/>
    <w:rsid w:val="00D91DE3"/>
    <w:rsid w:val="00D977D5"/>
    <w:rsid w:val="00DC4542"/>
    <w:rsid w:val="00DC5967"/>
    <w:rsid w:val="00DF17D7"/>
    <w:rsid w:val="00DF342A"/>
    <w:rsid w:val="00E03CB5"/>
    <w:rsid w:val="00E0505B"/>
    <w:rsid w:val="00E0530B"/>
    <w:rsid w:val="00E07A29"/>
    <w:rsid w:val="00E07EFC"/>
    <w:rsid w:val="00E22B36"/>
    <w:rsid w:val="00E23642"/>
    <w:rsid w:val="00E24FAE"/>
    <w:rsid w:val="00E25722"/>
    <w:rsid w:val="00E71723"/>
    <w:rsid w:val="00E772BF"/>
    <w:rsid w:val="00E816BE"/>
    <w:rsid w:val="00E91A47"/>
    <w:rsid w:val="00EA058F"/>
    <w:rsid w:val="00EB7121"/>
    <w:rsid w:val="00EC5EEF"/>
    <w:rsid w:val="00ED2235"/>
    <w:rsid w:val="00ED50E4"/>
    <w:rsid w:val="00ED62B4"/>
    <w:rsid w:val="00EE3257"/>
    <w:rsid w:val="00EE4FEF"/>
    <w:rsid w:val="00EF00C3"/>
    <w:rsid w:val="00EF1691"/>
    <w:rsid w:val="00F03A55"/>
    <w:rsid w:val="00F30E7B"/>
    <w:rsid w:val="00F41F0E"/>
    <w:rsid w:val="00F53096"/>
    <w:rsid w:val="00F60E1E"/>
    <w:rsid w:val="00F8118F"/>
    <w:rsid w:val="00F86268"/>
    <w:rsid w:val="00F92E13"/>
    <w:rsid w:val="00F94D0F"/>
    <w:rsid w:val="00FB01A6"/>
    <w:rsid w:val="00FB37EC"/>
    <w:rsid w:val="00FB5BBD"/>
    <w:rsid w:val="00FC1662"/>
    <w:rsid w:val="00FC51B4"/>
    <w:rsid w:val="00FC71A4"/>
    <w:rsid w:val="00FE1E8E"/>
    <w:rsid w:val="00FF0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04A32"/>
  <w15:chartTrackingRefBased/>
  <w15:docId w15:val="{420A5162-014F-43C4-BEB8-38773AF9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A4C"/>
    <w:pPr>
      <w:spacing w:after="200" w:line="276" w:lineRule="auto"/>
    </w:pPr>
    <w:rPr>
      <w:rFonts w:eastAsia="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B3BC0"/>
    <w:pPr>
      <w:spacing w:before="100" w:beforeAutospacing="1" w:after="100" w:afterAutospacing="1" w:line="240" w:lineRule="auto"/>
    </w:pPr>
    <w:rPr>
      <w:rFonts w:ascii="Times New Roman" w:eastAsia="Calibri" w:hAnsi="Times New Roman"/>
      <w:sz w:val="24"/>
      <w:szCs w:val="24"/>
      <w:lang w:eastAsia="es-MX"/>
    </w:rPr>
  </w:style>
  <w:style w:type="character" w:styleId="Hipervnculo">
    <w:name w:val="Hyperlink"/>
    <w:rsid w:val="00695947"/>
    <w:rPr>
      <w:rFonts w:cs="Times New Roman"/>
      <w:color w:val="0000FF"/>
      <w:u w:val="single"/>
    </w:rPr>
  </w:style>
  <w:style w:type="character" w:styleId="Textoennegrita">
    <w:name w:val="Strong"/>
    <w:qFormat/>
    <w:rsid w:val="00695947"/>
    <w:rPr>
      <w:rFonts w:cs="Times New Roman"/>
      <w:b/>
      <w:bCs/>
    </w:rPr>
  </w:style>
  <w:style w:type="paragraph" w:styleId="Textodeglobo">
    <w:name w:val="Balloon Text"/>
    <w:basedOn w:val="Normal"/>
    <w:link w:val="TextodegloboCar"/>
    <w:semiHidden/>
    <w:rsid w:val="00253FC2"/>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253FC2"/>
    <w:rPr>
      <w:rFonts w:ascii="Tahoma" w:hAnsi="Tahoma" w:cs="Tahoma"/>
      <w:sz w:val="16"/>
      <w:szCs w:val="16"/>
    </w:rPr>
  </w:style>
  <w:style w:type="paragraph" w:styleId="Encabezado">
    <w:name w:val="header"/>
    <w:basedOn w:val="Normal"/>
    <w:link w:val="EncabezadoCar"/>
    <w:semiHidden/>
    <w:rsid w:val="00F30E7B"/>
    <w:pPr>
      <w:tabs>
        <w:tab w:val="center" w:pos="4419"/>
        <w:tab w:val="right" w:pos="8838"/>
      </w:tabs>
      <w:spacing w:after="0" w:line="240" w:lineRule="auto"/>
    </w:pPr>
  </w:style>
  <w:style w:type="character" w:customStyle="1" w:styleId="EncabezadoCar">
    <w:name w:val="Encabezado Car"/>
    <w:link w:val="Encabezado"/>
    <w:semiHidden/>
    <w:locked/>
    <w:rsid w:val="00F30E7B"/>
    <w:rPr>
      <w:rFonts w:cs="Times New Roman"/>
    </w:rPr>
  </w:style>
  <w:style w:type="paragraph" w:styleId="Piedepgina">
    <w:name w:val="footer"/>
    <w:basedOn w:val="Normal"/>
    <w:link w:val="PiedepginaCar"/>
    <w:semiHidden/>
    <w:rsid w:val="00F30E7B"/>
    <w:pPr>
      <w:tabs>
        <w:tab w:val="center" w:pos="4419"/>
        <w:tab w:val="right" w:pos="8838"/>
      </w:tabs>
      <w:spacing w:after="0" w:line="240" w:lineRule="auto"/>
    </w:pPr>
  </w:style>
  <w:style w:type="character" w:customStyle="1" w:styleId="PiedepginaCar">
    <w:name w:val="Pie de página Car"/>
    <w:link w:val="Piedepgina"/>
    <w:semiHidden/>
    <w:locked/>
    <w:rsid w:val="00F30E7B"/>
    <w:rPr>
      <w:rFonts w:cs="Times New Roman"/>
    </w:rPr>
  </w:style>
  <w:style w:type="character" w:customStyle="1" w:styleId="topsytrackbackcontent">
    <w:name w:val="topsy_trackback_content"/>
    <w:rsid w:val="003509B6"/>
    <w:rPr>
      <w:rFonts w:cs="Times New Roman"/>
    </w:rPr>
  </w:style>
  <w:style w:type="paragraph" w:styleId="Descripcin">
    <w:name w:val="caption"/>
    <w:basedOn w:val="Normal"/>
    <w:next w:val="Normal"/>
    <w:unhideWhenUsed/>
    <w:qFormat/>
    <w:locked/>
    <w:rsid w:val="00FC71A4"/>
    <w:rPr>
      <w:b/>
      <w:bCs/>
      <w:sz w:val="20"/>
      <w:szCs w:val="20"/>
    </w:rPr>
  </w:style>
  <w:style w:type="character" w:styleId="Refdecomentario">
    <w:name w:val="annotation reference"/>
    <w:rsid w:val="00E91A47"/>
    <w:rPr>
      <w:sz w:val="16"/>
      <w:szCs w:val="16"/>
    </w:rPr>
  </w:style>
  <w:style w:type="paragraph" w:styleId="Textocomentario">
    <w:name w:val="annotation text"/>
    <w:basedOn w:val="Normal"/>
    <w:link w:val="TextocomentarioCar"/>
    <w:rsid w:val="00E91A47"/>
    <w:rPr>
      <w:sz w:val="20"/>
      <w:szCs w:val="20"/>
    </w:rPr>
  </w:style>
  <w:style w:type="character" w:customStyle="1" w:styleId="TextocomentarioCar">
    <w:name w:val="Texto comentario Car"/>
    <w:link w:val="Textocomentario"/>
    <w:rsid w:val="00E91A47"/>
    <w:rPr>
      <w:rFonts w:eastAsia="Times New Roman"/>
      <w:lang w:eastAsia="en-US"/>
    </w:rPr>
  </w:style>
  <w:style w:type="paragraph" w:styleId="Asuntodelcomentario">
    <w:name w:val="annotation subject"/>
    <w:basedOn w:val="Textocomentario"/>
    <w:next w:val="Textocomentario"/>
    <w:link w:val="AsuntodelcomentarioCar"/>
    <w:rsid w:val="00E91A47"/>
    <w:rPr>
      <w:b/>
      <w:bCs/>
    </w:rPr>
  </w:style>
  <w:style w:type="character" w:customStyle="1" w:styleId="AsuntodelcomentarioCar">
    <w:name w:val="Asunto del comentario Car"/>
    <w:link w:val="Asuntodelcomentario"/>
    <w:rsid w:val="00E91A4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itezherdeza@hotmail.com" TargetMode="External"/><Relationship Id="rId13" Type="http://schemas.openxmlformats.org/officeDocument/2006/relationships/hyperlink" Target="http://www.harvard.edu/" TargetMode="External"/><Relationship Id="rId18" Type="http://schemas.openxmlformats.org/officeDocument/2006/relationships/chart" Target="charts/chart5.xml"/><Relationship Id="rId26" Type="http://schemas.openxmlformats.org/officeDocument/2006/relationships/hyperlink" Target="http://bit.ly/cbiCo" TargetMode="External"/><Relationship Id="rId3" Type="http://schemas.openxmlformats.org/officeDocument/2006/relationships/styles" Target="styles.xml"/><Relationship Id="rId21" Type="http://schemas.openxmlformats.org/officeDocument/2006/relationships/hyperlink" Target="http://edutec.rediris.es/Revelec2/revelec28" TargetMode="External"/><Relationship Id="rId7" Type="http://schemas.openxmlformats.org/officeDocument/2006/relationships/endnotes" Target="endnotes.xml"/><Relationship Id="rId12" Type="http://schemas.openxmlformats.org/officeDocument/2006/relationships/hyperlink" Target="http://www.facebook.com/" TargetMode="External"/><Relationship Id="rId17" Type="http://schemas.openxmlformats.org/officeDocument/2006/relationships/chart" Target="charts/chart4.xml"/><Relationship Id="rId25" Type="http://schemas.openxmlformats.org/officeDocument/2006/relationships/hyperlink" Target="http://twitter.com/jlori"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edutec.rediris.es/Revelec2/revelec28/edutec28_universidades_apostando_tic.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 TargetMode="External"/><Relationship Id="rId24" Type="http://schemas.openxmlformats.org/officeDocument/2006/relationships/hyperlink" Target="http://twitter.com/EDUREDES"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oredes.com/Script_Para_Crear_Redes_Sociales.rar" TargetMode="External"/><Relationship Id="rId28" Type="http://schemas.openxmlformats.org/officeDocument/2006/relationships/header" Target="header1.xml"/><Relationship Id="rId10" Type="http://schemas.openxmlformats.org/officeDocument/2006/relationships/hyperlink" Target="http://www.myspace.com/" TargetMode="External"/><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adacarrazco@hotmail.com" TargetMode="External"/><Relationship Id="rId14" Type="http://schemas.openxmlformats.org/officeDocument/2006/relationships/chart" Target="charts/chart1.xml"/><Relationship Id="rId22" Type="http://schemas.openxmlformats.org/officeDocument/2006/relationships/hyperlink" Target="http://www.educause.edu/Resources/TheECARStudyofUndergraduateStu/187215" TargetMode="External"/><Relationship Id="rId27" Type="http://schemas.openxmlformats.org/officeDocument/2006/relationships/hyperlink" Target="http://unesdoc.unesco.org/images/0018/001831/183168e.pdf"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Hoja1!$A$7</c:f>
              <c:strCache>
                <c:ptCount val="1"/>
                <c:pt idx="0">
                  <c:v>5to. Sem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7"/>
              <c:tx>
                <c:rich>
                  <a:bodyPr/>
                  <a:lstStyle/>
                  <a:p>
                    <a:r>
                      <a:rPr lang="en-US">
                        <a:solidFill>
                          <a:sysClr val="windowText" lastClr="000000"/>
                        </a:solidFill>
                      </a:rPr>
                      <a:t>[]</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8C-41F4-8558-DA1CF3C72D6F}"/>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Hoja1!$B$6:$I$6</c:f>
              <c:numCache>
                <c:formatCode>General</c:formatCode>
                <c:ptCount val="8"/>
                <c:pt idx="0">
                  <c:v>19</c:v>
                </c:pt>
                <c:pt idx="1">
                  <c:v>20</c:v>
                </c:pt>
                <c:pt idx="2">
                  <c:v>21</c:v>
                </c:pt>
                <c:pt idx="3">
                  <c:v>22</c:v>
                </c:pt>
                <c:pt idx="4">
                  <c:v>23</c:v>
                </c:pt>
                <c:pt idx="5">
                  <c:v>24</c:v>
                </c:pt>
                <c:pt idx="6">
                  <c:v>27</c:v>
                </c:pt>
                <c:pt idx="7">
                  <c:v>31</c:v>
                </c:pt>
              </c:numCache>
            </c:numRef>
          </c:cat>
          <c:val>
            <c:numRef>
              <c:f>Hoja1!$B$7:$I$7</c:f>
              <c:numCache>
                <c:formatCode>General</c:formatCode>
                <c:ptCount val="8"/>
                <c:pt idx="0">
                  <c:v>20</c:v>
                </c:pt>
                <c:pt idx="1">
                  <c:v>30</c:v>
                </c:pt>
                <c:pt idx="2">
                  <c:v>20</c:v>
                </c:pt>
                <c:pt idx="3">
                  <c:v>20</c:v>
                </c:pt>
                <c:pt idx="4">
                  <c:v>0</c:v>
                </c:pt>
                <c:pt idx="5">
                  <c:v>0</c:v>
                </c:pt>
                <c:pt idx="6">
                  <c:v>0</c:v>
                </c:pt>
                <c:pt idx="7">
                  <c:v>10</c:v>
                </c:pt>
              </c:numCache>
            </c:numRef>
          </c:val>
          <c:extLst>
            <c:ext xmlns:c16="http://schemas.microsoft.com/office/drawing/2014/chart" uri="{C3380CC4-5D6E-409C-BE32-E72D297353CC}">
              <c16:uniqueId val="{00000001-7D8C-41F4-8558-DA1CF3C72D6F}"/>
            </c:ext>
          </c:extLst>
        </c:ser>
        <c:ser>
          <c:idx val="1"/>
          <c:order val="1"/>
          <c:tx>
            <c:strRef>
              <c:f>Hoja1!$A$8</c:f>
              <c:strCache>
                <c:ptCount val="1"/>
                <c:pt idx="0">
                  <c:v>7mo. Sem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1"/>
              <c:layout>
                <c:manualLayout>
                  <c:x val="0"/>
                  <c:y val="1.84492563429571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8C-41F4-8558-DA1CF3C72D6F}"/>
                </c:ext>
              </c:extLst>
            </c:dLbl>
            <c:dLbl>
              <c:idx val="2"/>
              <c:layout>
                <c:manualLayout>
                  <c:x val="-2.7777777777778286E-3"/>
                  <c:y val="-6.9262175561388156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8C-41F4-8558-DA1CF3C72D6F}"/>
                </c:ext>
              </c:extLst>
            </c:dLbl>
            <c:dLbl>
              <c:idx val="3"/>
              <c:layout>
                <c:manualLayout>
                  <c:x val="-2.7777777777777779E-3"/>
                  <c:y val="9.18999708369787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8C-41F4-8558-DA1CF3C72D6F}"/>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Hoja1!$B$6:$I$6</c:f>
              <c:numCache>
                <c:formatCode>General</c:formatCode>
                <c:ptCount val="8"/>
                <c:pt idx="0">
                  <c:v>19</c:v>
                </c:pt>
                <c:pt idx="1">
                  <c:v>20</c:v>
                </c:pt>
                <c:pt idx="2">
                  <c:v>21</c:v>
                </c:pt>
                <c:pt idx="3">
                  <c:v>22</c:v>
                </c:pt>
                <c:pt idx="4">
                  <c:v>23</c:v>
                </c:pt>
                <c:pt idx="5">
                  <c:v>24</c:v>
                </c:pt>
                <c:pt idx="6">
                  <c:v>27</c:v>
                </c:pt>
                <c:pt idx="7">
                  <c:v>31</c:v>
                </c:pt>
              </c:numCache>
            </c:numRef>
          </c:cat>
          <c:val>
            <c:numRef>
              <c:f>Hoja1!$B$8:$I$8</c:f>
              <c:numCache>
                <c:formatCode>General</c:formatCode>
                <c:ptCount val="8"/>
                <c:pt idx="0">
                  <c:v>0</c:v>
                </c:pt>
                <c:pt idx="1">
                  <c:v>11</c:v>
                </c:pt>
                <c:pt idx="2">
                  <c:v>59</c:v>
                </c:pt>
                <c:pt idx="3">
                  <c:v>23</c:v>
                </c:pt>
                <c:pt idx="4">
                  <c:v>4</c:v>
                </c:pt>
                <c:pt idx="5">
                  <c:v>4</c:v>
                </c:pt>
                <c:pt idx="6">
                  <c:v>0</c:v>
                </c:pt>
                <c:pt idx="7">
                  <c:v>0</c:v>
                </c:pt>
              </c:numCache>
            </c:numRef>
          </c:val>
          <c:extLst>
            <c:ext xmlns:c16="http://schemas.microsoft.com/office/drawing/2014/chart" uri="{C3380CC4-5D6E-409C-BE32-E72D297353CC}">
              <c16:uniqueId val="{00000005-7D8C-41F4-8558-DA1CF3C72D6F}"/>
            </c:ext>
          </c:extLst>
        </c:ser>
        <c:ser>
          <c:idx val="2"/>
          <c:order val="2"/>
          <c:tx>
            <c:strRef>
              <c:f>Hoja1!$A$9</c:f>
              <c:strCache>
                <c:ptCount val="1"/>
                <c:pt idx="0">
                  <c:v>9no. Sem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1"/>
              <c:layout>
                <c:manualLayout>
                  <c:x val="0"/>
                  <c:y val="1.69400699912510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8C-41F4-8558-DA1CF3C72D6F}"/>
                </c:ext>
              </c:extLst>
            </c:dLbl>
            <c:dLbl>
              <c:idx val="2"/>
              <c:layout>
                <c:manualLayout>
                  <c:x val="-2.7777777777778286E-3"/>
                  <c:y val="1.38196267133275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D8C-41F4-8558-DA1CF3C72D6F}"/>
                </c:ext>
              </c:extLst>
            </c:dLbl>
            <c:dLbl>
              <c:idx val="3"/>
              <c:layout>
                <c:manualLayout>
                  <c:x val="0"/>
                  <c:y val="1.84492563429571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D8C-41F4-8558-DA1CF3C72D6F}"/>
                </c:ext>
              </c:extLst>
            </c:dLbl>
            <c:dLbl>
              <c:idx val="4"/>
              <c:layout>
                <c:manualLayout>
                  <c:x val="-5.5555555555555558E-3"/>
                  <c:y val="4.56036745406824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D8C-41F4-8558-DA1CF3C72D6F}"/>
                </c:ext>
              </c:extLst>
            </c:dLbl>
            <c:dLbl>
              <c:idx val="5"/>
              <c:layout>
                <c:manualLayout>
                  <c:x val="0"/>
                  <c:y val="1.472368037328667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D8C-41F4-8558-DA1CF3C72D6F}"/>
                </c:ext>
              </c:extLst>
            </c:dLbl>
            <c:dLbl>
              <c:idx val="6"/>
              <c:layout>
                <c:manualLayout>
                  <c:x val="-2.7777777777777779E-3"/>
                  <c:y val="1.472368037328667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D8C-41F4-8558-DA1CF3C72D6F}"/>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2"/>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Hoja1!$B$6:$I$6</c:f>
              <c:numCache>
                <c:formatCode>General</c:formatCode>
                <c:ptCount val="8"/>
                <c:pt idx="0">
                  <c:v>19</c:v>
                </c:pt>
                <c:pt idx="1">
                  <c:v>20</c:v>
                </c:pt>
                <c:pt idx="2">
                  <c:v>21</c:v>
                </c:pt>
                <c:pt idx="3">
                  <c:v>22</c:v>
                </c:pt>
                <c:pt idx="4">
                  <c:v>23</c:v>
                </c:pt>
                <c:pt idx="5">
                  <c:v>24</c:v>
                </c:pt>
                <c:pt idx="6">
                  <c:v>27</c:v>
                </c:pt>
                <c:pt idx="7">
                  <c:v>31</c:v>
                </c:pt>
              </c:numCache>
            </c:numRef>
          </c:cat>
          <c:val>
            <c:numRef>
              <c:f>Hoja1!$B$9:$I$9</c:f>
              <c:numCache>
                <c:formatCode>General</c:formatCode>
                <c:ptCount val="8"/>
                <c:pt idx="0">
                  <c:v>0</c:v>
                </c:pt>
                <c:pt idx="1">
                  <c:v>5</c:v>
                </c:pt>
                <c:pt idx="2">
                  <c:v>25</c:v>
                </c:pt>
                <c:pt idx="3">
                  <c:v>24</c:v>
                </c:pt>
                <c:pt idx="4">
                  <c:v>24</c:v>
                </c:pt>
                <c:pt idx="5">
                  <c:v>10</c:v>
                </c:pt>
                <c:pt idx="6">
                  <c:v>10</c:v>
                </c:pt>
                <c:pt idx="7">
                  <c:v>0</c:v>
                </c:pt>
              </c:numCache>
            </c:numRef>
          </c:val>
          <c:extLst>
            <c:ext xmlns:c16="http://schemas.microsoft.com/office/drawing/2014/chart" uri="{C3380CC4-5D6E-409C-BE32-E72D297353CC}">
              <c16:uniqueId val="{0000000C-7D8C-41F4-8558-DA1CF3C72D6F}"/>
            </c:ext>
          </c:extLst>
        </c:ser>
        <c:dLbls>
          <c:showLegendKey val="0"/>
          <c:showVal val="0"/>
          <c:showCatName val="0"/>
          <c:showSerName val="0"/>
          <c:showPercent val="0"/>
          <c:showBubbleSize val="0"/>
        </c:dLbls>
        <c:gapWidth val="100"/>
        <c:overlap val="-24"/>
        <c:axId val="279907000"/>
        <c:axId val="1"/>
      </c:barChart>
      <c:catAx>
        <c:axId val="279907000"/>
        <c:scaling>
          <c:orientation val="minMax"/>
        </c:scaling>
        <c:delete val="0"/>
        <c:axPos val="b"/>
        <c:title>
          <c:tx>
            <c:rich>
              <a:bodyPr/>
              <a:lstStyle/>
              <a:p>
                <a:pPr>
                  <a:defRPr sz="899" b="1" i="0" u="none" strike="noStrike" baseline="0">
                    <a:solidFill>
                      <a:srgbClr val="666699"/>
                    </a:solidFill>
                    <a:latin typeface="Calibri"/>
                    <a:ea typeface="Calibri"/>
                    <a:cs typeface="Calibri"/>
                  </a:defRPr>
                </a:pPr>
                <a:r>
                  <a:rPr lang="es-MX"/>
                  <a:t>Edad en Años</a:t>
                </a:r>
              </a:p>
            </c:rich>
          </c:tx>
          <c:layout>
            <c:manualLayout>
              <c:xMode val="edge"/>
              <c:yMode val="edge"/>
              <c:x val="0.38242363321606077"/>
              <c:y val="0.80157329254706466"/>
            </c:manualLayout>
          </c:layout>
          <c:overlay val="0"/>
          <c:spPr>
            <a:noFill/>
            <a:ln>
              <a:noFill/>
            </a:ln>
            <a:effectLst/>
          </c:spPr>
        </c:title>
        <c:numFmt formatCode="General" sourceLinked="1"/>
        <c:majorTickMark val="none"/>
        <c:minorTickMark val="none"/>
        <c:tickLblPos val="nextTo"/>
        <c:spPr>
          <a:noFill/>
          <a:ln w="9515" cap="flat" cmpd="sng" algn="ctr">
            <a:solidFill>
              <a:schemeClr val="tx2">
                <a:lumMod val="15000"/>
                <a:lumOff val="85000"/>
              </a:schemeClr>
            </a:solidFill>
            <a:round/>
          </a:ln>
          <a:effectLst/>
        </c:spPr>
        <c:txPr>
          <a:bodyPr rot="-60000000" spcFirstLastPara="1" vertOverflow="ellipsis" vert="horz" wrap="square" anchor="ctr" anchorCtr="1"/>
          <a:lstStyle/>
          <a:p>
            <a:pPr>
              <a:defRPr sz="1099" b="0" i="0" u="none" strike="noStrike" kern="1200" baseline="0">
                <a:solidFill>
                  <a:schemeClr val="tx2"/>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0"/>
        <c:axPos val="l"/>
        <c:majorGridlines>
          <c:spPr>
            <a:ln w="9515" cap="flat" cmpd="sng" algn="ctr">
              <a:solidFill>
                <a:schemeClr val="tx2">
                  <a:lumMod val="15000"/>
                  <a:lumOff val="85000"/>
                </a:schemeClr>
              </a:solidFill>
              <a:round/>
            </a:ln>
            <a:effectLst/>
          </c:spPr>
        </c:majorGridlines>
        <c:title>
          <c:tx>
            <c:rich>
              <a:bodyPr/>
              <a:lstStyle/>
              <a:p>
                <a:pPr>
                  <a:defRPr sz="899" b="1" i="0" u="none" strike="noStrike" baseline="0">
                    <a:solidFill>
                      <a:srgbClr val="666699"/>
                    </a:solidFill>
                    <a:latin typeface="Calibri"/>
                    <a:ea typeface="Calibri"/>
                    <a:cs typeface="Calibri"/>
                  </a:defRPr>
                </a:pPr>
                <a:r>
                  <a:rPr lang="es-MX"/>
                  <a:t>Estudiantes Encuestados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s-MX"/>
          </a:p>
        </c:txPr>
        <c:crossAx val="279907000"/>
        <c:crosses val="autoZero"/>
        <c:crossBetween val="between"/>
      </c:valAx>
      <c:spPr>
        <a:noFill/>
        <a:ln w="2537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15" cap="flat" cmpd="sng" algn="ctr">
      <a:solidFill>
        <a:schemeClr val="tx2">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798"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Hoja1!$A$2</c:f>
              <c:strCache>
                <c:ptCount val="1"/>
              </c:strCache>
            </c:strRef>
          </c:tx>
          <c:spPr>
            <a:solidFill>
              <a:schemeClr val="accent1">
                <a:alpha val="85000"/>
              </a:schemeClr>
            </a:solidFill>
            <a:ln w="9515" cap="flat" cmpd="sng" algn="ctr">
              <a:solidFill>
                <a:schemeClr val="lt1">
                  <a:alpha val="50000"/>
                </a:schemeClr>
              </a:solidFill>
              <a:round/>
            </a:ln>
            <a:effectLst/>
          </c:spPr>
          <c:invertIfNegative val="0"/>
          <c:dLbls>
            <c:spPr>
              <a:solidFill>
                <a:schemeClr val="tx1"/>
              </a:solidFill>
              <a:ln>
                <a:noFill/>
              </a:ln>
              <a:effectLst/>
            </c:spPr>
            <c:txPr>
              <a:bodyPr rot="0" spcFirstLastPara="1" vertOverflow="ellipsis" vert="horz" wrap="square" lIns="38100" tIns="19050" rIns="38100" bIns="19050" anchor="ctr" anchorCtr="1">
                <a:spAutoFit/>
              </a:bodyPr>
              <a:lstStyle/>
              <a:p>
                <a:pPr>
                  <a:defRPr sz="899"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Hoja1!$B$1:$D$1</c:f>
              <c:strCache>
                <c:ptCount val="3"/>
                <c:pt idx="0">
                  <c:v>Nada Importante</c:v>
                </c:pt>
                <c:pt idx="1">
                  <c:v>Poco Importante</c:v>
                </c:pt>
                <c:pt idx="2">
                  <c:v>Muy Importante</c:v>
                </c:pt>
              </c:strCache>
            </c:strRef>
          </c:cat>
          <c:val>
            <c:numRef>
              <c:f>Hoja1!$B$2:$D$2</c:f>
              <c:numCache>
                <c:formatCode>General</c:formatCode>
                <c:ptCount val="3"/>
                <c:pt idx="0">
                  <c:v>3</c:v>
                </c:pt>
                <c:pt idx="1">
                  <c:v>47</c:v>
                </c:pt>
                <c:pt idx="2">
                  <c:v>50</c:v>
                </c:pt>
              </c:numCache>
            </c:numRef>
          </c:val>
          <c:extLst>
            <c:ext xmlns:c16="http://schemas.microsoft.com/office/drawing/2014/chart" uri="{C3380CC4-5D6E-409C-BE32-E72D297353CC}">
              <c16:uniqueId val="{00000000-CF96-41A1-B2D6-8DB16321C1BE}"/>
            </c:ext>
          </c:extLst>
        </c:ser>
        <c:dLbls>
          <c:showLegendKey val="0"/>
          <c:showVal val="0"/>
          <c:showCatName val="0"/>
          <c:showSerName val="0"/>
          <c:showPercent val="0"/>
          <c:showBubbleSize val="0"/>
        </c:dLbls>
        <c:gapWidth val="65"/>
        <c:axId val="229166976"/>
        <c:axId val="1"/>
      </c:barChart>
      <c:catAx>
        <c:axId val="229166976"/>
        <c:scaling>
          <c:orientation val="minMax"/>
        </c:scaling>
        <c:delete val="0"/>
        <c:axPos val="b"/>
        <c:title>
          <c:tx>
            <c:rich>
              <a:bodyPr/>
              <a:lstStyle/>
              <a:p>
                <a:pPr>
                  <a:defRPr sz="899" b="1" i="0" u="none" strike="noStrike" baseline="0">
                    <a:solidFill>
                      <a:srgbClr val="333333"/>
                    </a:solidFill>
                    <a:latin typeface="Calibri"/>
                    <a:ea typeface="Calibri"/>
                    <a:cs typeface="Calibri"/>
                  </a:defRPr>
                </a:pPr>
                <a:r>
                  <a:rPr lang="es-MX"/>
                  <a:t>Categorías</a:t>
                </a:r>
              </a:p>
            </c:rich>
          </c:tx>
          <c:overlay val="0"/>
          <c:spPr>
            <a:noFill/>
            <a:ln>
              <a:noFill/>
            </a:ln>
            <a:effectLst/>
          </c:spPr>
        </c:title>
        <c:numFmt formatCode="General" sourceLinked="1"/>
        <c:majorTickMark val="none"/>
        <c:minorTickMark val="none"/>
        <c:tickLblPos val="nextTo"/>
        <c:spPr>
          <a:noFill/>
          <a:ln w="19030" cap="flat" cmpd="sng" algn="ctr">
            <a:solidFill>
              <a:schemeClr val="dk1">
                <a:lumMod val="75000"/>
                <a:lumOff val="25000"/>
              </a:schemeClr>
            </a:solidFill>
            <a:round/>
          </a:ln>
          <a:effectLst/>
        </c:spPr>
        <c:txPr>
          <a:bodyPr rot="-60000000" spcFirstLastPara="1" vertOverflow="ellipsis" vert="horz" wrap="square" anchor="ctr" anchorCtr="1"/>
          <a:lstStyle/>
          <a:p>
            <a:pPr>
              <a:defRPr sz="899" b="0" i="0" u="none" strike="noStrike" kern="1200" cap="all" baseline="0">
                <a:solidFill>
                  <a:schemeClr val="dk1">
                    <a:lumMod val="75000"/>
                    <a:lumOff val="25000"/>
                  </a:schemeClr>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1"/>
        <c:axPos val="l"/>
        <c:majorGridlines>
          <c:spPr>
            <a:ln w="951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a:lstStyle/>
              <a:p>
                <a:pPr>
                  <a:defRPr sz="899" b="1" i="0" u="none" strike="noStrike" baseline="0">
                    <a:solidFill>
                      <a:srgbClr val="333333"/>
                    </a:solidFill>
                    <a:latin typeface="Calibri"/>
                    <a:ea typeface="Calibri"/>
                    <a:cs typeface="Calibri"/>
                  </a:defRPr>
                </a:pPr>
                <a:r>
                  <a:rPr lang="es-MX"/>
                  <a:t>Estudiantes  Encuestados (%)</a:t>
                </a:r>
              </a:p>
            </c:rich>
          </c:tx>
          <c:overlay val="0"/>
          <c:spPr>
            <a:noFill/>
            <a:ln>
              <a:noFill/>
            </a:ln>
            <a:effectLst/>
          </c:spPr>
        </c:title>
        <c:numFmt formatCode="General" sourceLinked="1"/>
        <c:majorTickMark val="out"/>
        <c:minorTickMark val="none"/>
        <c:tickLblPos val="nextTo"/>
        <c:crossAx val="229166976"/>
        <c:crosses val="autoZero"/>
        <c:crossBetween val="between"/>
      </c:valAx>
      <c:spPr>
        <a:noFill/>
        <a:ln w="25373">
          <a:noFill/>
        </a:ln>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5" cap="flat" cmpd="sng" algn="ctr">
      <a:solidFill>
        <a:schemeClr val="dk1">
          <a:lumMod val="25000"/>
          <a:lumOff val="7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solidFill>
                <a:schemeClr val="tx1"/>
              </a:solidFill>
              <a:ln>
                <a:noFill/>
              </a:ln>
              <a:effectLst/>
            </c:spPr>
            <c:txPr>
              <a:bodyPr rot="0" spcFirstLastPara="1" vertOverflow="ellipsis" vert="horz" wrap="square" lIns="38100" tIns="19050" rIns="38100" bIns="19050" anchor="ctr" anchorCtr="1">
                <a:spAutoFit/>
              </a:bodyPr>
              <a:lstStyle/>
              <a:p>
                <a:pPr>
                  <a:defRPr sz="996"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Hoja1!$B$28:$G$28</c:f>
              <c:strCache>
                <c:ptCount val="6"/>
                <c:pt idx="0">
                  <c:v>Facilidad de comunicación</c:v>
                </c:pt>
                <c:pt idx="1">
                  <c:v>Más Iterativa e Informada</c:v>
                </c:pt>
                <c:pt idx="2">
                  <c:v>Buena Herramienta y se Aprovecha más el tiempo</c:v>
                </c:pt>
                <c:pt idx="3">
                  <c:v>No Funciona por las Distraccciones</c:v>
                </c:pt>
                <c:pt idx="4">
                  <c:v>Problemas en la Tecnología</c:v>
                </c:pt>
                <c:pt idx="5">
                  <c:v>Nunca he Trabajado y Sería Interesante</c:v>
                </c:pt>
              </c:strCache>
            </c:strRef>
          </c:cat>
          <c:val>
            <c:numRef>
              <c:f>Hoja1!$B$29:$G$29</c:f>
              <c:numCache>
                <c:formatCode>General</c:formatCode>
                <c:ptCount val="6"/>
                <c:pt idx="0">
                  <c:v>35</c:v>
                </c:pt>
                <c:pt idx="1">
                  <c:v>17</c:v>
                </c:pt>
                <c:pt idx="2">
                  <c:v>10</c:v>
                </c:pt>
                <c:pt idx="3">
                  <c:v>26</c:v>
                </c:pt>
                <c:pt idx="4">
                  <c:v>7</c:v>
                </c:pt>
                <c:pt idx="5">
                  <c:v>5</c:v>
                </c:pt>
              </c:numCache>
            </c:numRef>
          </c:val>
          <c:extLst>
            <c:ext xmlns:c16="http://schemas.microsoft.com/office/drawing/2014/chart" uri="{C3380CC4-5D6E-409C-BE32-E72D297353CC}">
              <c16:uniqueId val="{00000000-DF20-4C3F-B524-009868FB1E75}"/>
            </c:ext>
          </c:extLst>
        </c:ser>
        <c:dLbls>
          <c:showLegendKey val="0"/>
          <c:showVal val="0"/>
          <c:showCatName val="0"/>
          <c:showSerName val="0"/>
          <c:showPercent val="0"/>
          <c:showBubbleSize val="0"/>
        </c:dLbls>
        <c:gapWidth val="41"/>
        <c:axId val="279905032"/>
        <c:axId val="1"/>
      </c:barChart>
      <c:catAx>
        <c:axId val="279905032"/>
        <c:scaling>
          <c:orientation val="minMax"/>
        </c:scaling>
        <c:delete val="0"/>
        <c:axPos val="b"/>
        <c:title>
          <c:tx>
            <c:rich>
              <a:bodyPr/>
              <a:lstStyle/>
              <a:p>
                <a:pPr>
                  <a:defRPr sz="896" b="1" i="0" u="none" strike="noStrike" baseline="0">
                    <a:solidFill>
                      <a:srgbClr val="333333"/>
                    </a:solidFill>
                    <a:latin typeface="Calibri"/>
                    <a:ea typeface="Calibri"/>
                    <a:cs typeface="Calibri"/>
                  </a:defRPr>
                </a:pPr>
                <a:r>
                  <a:rPr lang="es-MX"/>
                  <a:t>Afinidad por las Redes Sociales</a:t>
                </a:r>
              </a:p>
            </c:rich>
          </c:tx>
          <c:overlay val="0"/>
          <c:spPr>
            <a:noFill/>
            <a:ln w="25289">
              <a:noFill/>
            </a:ln>
          </c:spPr>
        </c:title>
        <c:numFmt formatCode="General" sourceLinked="1"/>
        <c:majorTickMark val="none"/>
        <c:minorTickMark val="none"/>
        <c:tickLblPos val="nextTo"/>
        <c:spPr>
          <a:ln w="6322">
            <a:noFill/>
          </a:ln>
        </c:spPr>
        <c:txPr>
          <a:bodyPr rot="-60000000" spcFirstLastPara="1" vertOverflow="ellipsis" vert="horz" wrap="square" anchor="ctr" anchorCtr="1"/>
          <a:lstStyle/>
          <a:p>
            <a:pPr>
              <a:defRPr sz="896" b="0" i="0" u="none" strike="noStrike" kern="1200" baseline="0">
                <a:solidFill>
                  <a:schemeClr val="dk1">
                    <a:lumMod val="65000"/>
                    <a:lumOff val="35000"/>
                  </a:schemeClr>
                </a:solidFill>
                <a:effectLst/>
                <a:latin typeface="+mn-lt"/>
                <a:ea typeface="+mn-ea"/>
                <a:cs typeface="+mn-cs"/>
              </a:defRPr>
            </a:pPr>
            <a:endParaRPr lang="es-MX"/>
          </a:p>
        </c:txPr>
        <c:crossAx val="1"/>
        <c:crosses val="autoZero"/>
        <c:auto val="1"/>
        <c:lblAlgn val="ctr"/>
        <c:lblOffset val="100"/>
        <c:noMultiLvlLbl val="0"/>
      </c:catAx>
      <c:valAx>
        <c:axId val="1"/>
        <c:scaling>
          <c:orientation val="minMax"/>
        </c:scaling>
        <c:delete val="1"/>
        <c:axPos val="l"/>
        <c:title>
          <c:tx>
            <c:rich>
              <a:bodyPr/>
              <a:lstStyle/>
              <a:p>
                <a:pPr>
                  <a:defRPr sz="896" b="1" i="0" u="none" strike="noStrike" baseline="0">
                    <a:solidFill>
                      <a:srgbClr val="333333"/>
                    </a:solidFill>
                    <a:latin typeface="Calibri"/>
                    <a:ea typeface="Calibri"/>
                    <a:cs typeface="Calibri"/>
                  </a:defRPr>
                </a:pPr>
                <a:r>
                  <a:rPr lang="es-MX"/>
                  <a:t>Estudiantes Encuestados (%)</a:t>
                </a:r>
              </a:p>
            </c:rich>
          </c:tx>
          <c:overlay val="0"/>
          <c:spPr>
            <a:noFill/>
            <a:ln w="25289">
              <a:noFill/>
            </a:ln>
          </c:spPr>
        </c:title>
        <c:numFmt formatCode="General" sourceLinked="1"/>
        <c:majorTickMark val="out"/>
        <c:minorTickMark val="none"/>
        <c:tickLblPos val="nextTo"/>
        <c:crossAx val="279905032"/>
        <c:crosses val="autoZero"/>
        <c:crossBetween val="between"/>
      </c:valAx>
      <c:spPr>
        <a:noFill/>
        <a:ln w="25289">
          <a:noFill/>
        </a:ln>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483" cap="flat" cmpd="sng" algn="ctr">
      <a:solidFill>
        <a:schemeClr val="dk1">
          <a:lumMod val="15000"/>
          <a:lumOff val="85000"/>
        </a:schemeClr>
      </a:solidFill>
      <a:round/>
    </a:ln>
    <a:effectLst/>
  </c:spPr>
  <c:txPr>
    <a:bodyPr/>
    <a:lstStyle/>
    <a:p>
      <a:pPr>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solidFill>
                <a:schemeClr val="tx1"/>
              </a:solidFill>
              <a:ln>
                <a:solidFill>
                  <a:schemeClr val="bg1"/>
                </a:solidFill>
              </a:ln>
              <a:effectLst/>
            </c:spPr>
            <c:txPr>
              <a:bodyPr rot="0" spcFirstLastPara="1" vertOverflow="ellipsis" vert="horz" wrap="square" lIns="38100" tIns="19050" rIns="38100" bIns="19050" anchor="ctr" anchorCtr="1">
                <a:spAutoFit/>
              </a:bodyPr>
              <a:lstStyle/>
              <a:p>
                <a:pPr>
                  <a:defRPr sz="999"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Hoja1!$B$31:$H$31</c:f>
              <c:strCache>
                <c:ptCount val="7"/>
                <c:pt idx="0">
                  <c:v>Es Importante la Interacción Alumno-Maestro</c:v>
                </c:pt>
                <c:pt idx="1">
                  <c:v>Es Cómoda y se Aprovecha el Recurso</c:v>
                </c:pt>
                <c:pt idx="2">
                  <c:v>Hay Mayor Aprendizaje y es Fácil de Aprender</c:v>
                </c:pt>
                <c:pt idx="3">
                  <c:v>Tienes más Contactos con otros Alumnos</c:v>
                </c:pt>
                <c:pt idx="4">
                  <c:v>Sólo Sirve para Partes Teóricas</c:v>
                </c:pt>
                <c:pt idx="5">
                  <c:v>Tiene Muchas Distracciones</c:v>
                </c:pt>
                <c:pt idx="6">
                  <c:v>No Creen en ellas</c:v>
                </c:pt>
              </c:strCache>
            </c:strRef>
          </c:cat>
          <c:val>
            <c:numRef>
              <c:f>Hoja1!$B$32:$H$32</c:f>
              <c:numCache>
                <c:formatCode>General</c:formatCode>
                <c:ptCount val="7"/>
                <c:pt idx="0">
                  <c:v>17</c:v>
                </c:pt>
                <c:pt idx="1">
                  <c:v>23</c:v>
                </c:pt>
                <c:pt idx="2">
                  <c:v>12</c:v>
                </c:pt>
                <c:pt idx="3">
                  <c:v>9</c:v>
                </c:pt>
                <c:pt idx="4">
                  <c:v>17</c:v>
                </c:pt>
                <c:pt idx="5">
                  <c:v>9</c:v>
                </c:pt>
                <c:pt idx="6">
                  <c:v>13</c:v>
                </c:pt>
              </c:numCache>
            </c:numRef>
          </c:val>
          <c:extLst>
            <c:ext xmlns:c16="http://schemas.microsoft.com/office/drawing/2014/chart" uri="{C3380CC4-5D6E-409C-BE32-E72D297353CC}">
              <c16:uniqueId val="{00000000-9C54-458D-A6F4-54F14F183E03}"/>
            </c:ext>
          </c:extLst>
        </c:ser>
        <c:dLbls>
          <c:showLegendKey val="0"/>
          <c:showVal val="0"/>
          <c:showCatName val="0"/>
          <c:showSerName val="0"/>
          <c:showPercent val="0"/>
          <c:showBubbleSize val="0"/>
        </c:dLbls>
        <c:gapWidth val="41"/>
        <c:axId val="229168616"/>
        <c:axId val="1"/>
      </c:barChart>
      <c:catAx>
        <c:axId val="229168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dk1">
                    <a:lumMod val="65000"/>
                    <a:lumOff val="35000"/>
                  </a:schemeClr>
                </a:solidFill>
                <a:effectLst/>
                <a:latin typeface="+mn-lt"/>
                <a:ea typeface="+mn-ea"/>
                <a:cs typeface="+mn-cs"/>
              </a:defRPr>
            </a:pPr>
            <a:endParaRPr lang="es-MX"/>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229168616"/>
        <c:crosses val="autoZero"/>
        <c:crossBetween val="between"/>
      </c:valAx>
      <c:spPr>
        <a:noFill/>
        <a:ln w="25383">
          <a:noFill/>
        </a:ln>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19" cap="flat" cmpd="sng" algn="ctr">
      <a:solidFill>
        <a:schemeClr val="dk1">
          <a:lumMod val="15000"/>
          <a:lumOff val="85000"/>
        </a:schemeClr>
      </a:solidFill>
      <a:round/>
    </a:ln>
    <a:effectLst/>
  </c:spPr>
  <c:txPr>
    <a:bodyPr/>
    <a:lstStyle/>
    <a:p>
      <a:pPr>
        <a:defRPr/>
      </a:pPr>
      <a:endParaRPr lang="es-MX"/>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solidFill>
                <a:schemeClr val="tx1"/>
              </a:solidFill>
              <a:ln>
                <a:noFill/>
              </a:ln>
              <a:effectLst/>
            </c:spPr>
            <c:txPr>
              <a:bodyPr rot="0" spcFirstLastPara="1" vertOverflow="ellipsis" vert="horz" wrap="square" lIns="38100" tIns="19050" rIns="38100" bIns="19050" anchor="ctr" anchorCtr="1">
                <a:spAutoFit/>
              </a:bodyPr>
              <a:lstStyle/>
              <a:p>
                <a:pPr>
                  <a:defRPr sz="999"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Hoja1!$B$34:$H$34</c:f>
              <c:strCache>
                <c:ptCount val="7"/>
                <c:pt idx="0">
                  <c:v>Nunca</c:v>
                </c:pt>
                <c:pt idx="1">
                  <c:v>Una Hora</c:v>
                </c:pt>
                <c:pt idx="2">
                  <c:v>Dos Horas</c:v>
                </c:pt>
                <c:pt idx="3">
                  <c:v>Tres Horas</c:v>
                </c:pt>
                <c:pt idx="4">
                  <c:v>Cuatro Horas</c:v>
                </c:pt>
                <c:pt idx="5">
                  <c:v>Cinco Horas</c:v>
                </c:pt>
                <c:pt idx="6">
                  <c:v>Más de Cinco Horas</c:v>
                </c:pt>
              </c:strCache>
            </c:strRef>
          </c:cat>
          <c:val>
            <c:numRef>
              <c:f>Hoja1!$B$35:$H$35</c:f>
              <c:numCache>
                <c:formatCode>General</c:formatCode>
                <c:ptCount val="7"/>
                <c:pt idx="0">
                  <c:v>8</c:v>
                </c:pt>
                <c:pt idx="1">
                  <c:v>8</c:v>
                </c:pt>
                <c:pt idx="2">
                  <c:v>20</c:v>
                </c:pt>
                <c:pt idx="3">
                  <c:v>17</c:v>
                </c:pt>
                <c:pt idx="4">
                  <c:v>8</c:v>
                </c:pt>
                <c:pt idx="5">
                  <c:v>5</c:v>
                </c:pt>
                <c:pt idx="6">
                  <c:v>34</c:v>
                </c:pt>
              </c:numCache>
            </c:numRef>
          </c:val>
          <c:extLst>
            <c:ext xmlns:c16="http://schemas.microsoft.com/office/drawing/2014/chart" uri="{C3380CC4-5D6E-409C-BE32-E72D297353CC}">
              <c16:uniqueId val="{00000000-FD4E-46AE-8454-8D6D397AD042}"/>
            </c:ext>
          </c:extLst>
        </c:ser>
        <c:dLbls>
          <c:showLegendKey val="0"/>
          <c:showVal val="0"/>
          <c:showCatName val="0"/>
          <c:showSerName val="0"/>
          <c:showPercent val="0"/>
          <c:showBubbleSize val="0"/>
        </c:dLbls>
        <c:gapWidth val="41"/>
        <c:axId val="279907000"/>
        <c:axId val="1"/>
      </c:barChart>
      <c:catAx>
        <c:axId val="279907000"/>
        <c:scaling>
          <c:orientation val="minMax"/>
        </c:scaling>
        <c:delete val="0"/>
        <c:axPos val="b"/>
        <c:title>
          <c:tx>
            <c:rich>
              <a:bodyPr/>
              <a:lstStyle/>
              <a:p>
                <a:pPr>
                  <a:defRPr sz="1099" b="0" i="0" u="none" strike="noStrike" baseline="0">
                    <a:solidFill>
                      <a:srgbClr val="000000"/>
                    </a:solidFill>
                    <a:latin typeface="Calibri"/>
                    <a:ea typeface="Calibri"/>
                    <a:cs typeface="Calibri"/>
                  </a:defRPr>
                </a:pPr>
                <a:r>
                  <a:rPr lang="es-MX" sz="899" b="1" i="0" u="none" strike="noStrike" baseline="0">
                    <a:solidFill>
                      <a:srgbClr val="333333"/>
                    </a:solidFill>
                    <a:latin typeface="Calibri"/>
                    <a:cs typeface="Calibri"/>
                  </a:rPr>
                  <a:t>Número de Horas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dk1">
                    <a:lumMod val="65000"/>
                    <a:lumOff val="35000"/>
                  </a:schemeClr>
                </a:solidFill>
                <a:effectLst/>
                <a:latin typeface="+mn-lt"/>
                <a:ea typeface="+mn-ea"/>
                <a:cs typeface="+mn-cs"/>
              </a:defRPr>
            </a:pPr>
            <a:endParaRPr lang="es-MX"/>
          </a:p>
        </c:txPr>
        <c:crossAx val="1"/>
        <c:crosses val="autoZero"/>
        <c:auto val="1"/>
        <c:lblAlgn val="ctr"/>
        <c:lblOffset val="100"/>
        <c:noMultiLvlLbl val="0"/>
      </c:catAx>
      <c:valAx>
        <c:axId val="1"/>
        <c:scaling>
          <c:orientation val="minMax"/>
        </c:scaling>
        <c:delete val="1"/>
        <c:axPos val="l"/>
        <c:title>
          <c:tx>
            <c:rich>
              <a:bodyPr/>
              <a:lstStyle/>
              <a:p>
                <a:pPr>
                  <a:defRPr sz="899" b="1" i="0" u="none" strike="noStrike" baseline="0">
                    <a:solidFill>
                      <a:srgbClr val="333333"/>
                    </a:solidFill>
                    <a:latin typeface="Calibri"/>
                    <a:ea typeface="Calibri"/>
                    <a:cs typeface="Calibri"/>
                  </a:defRPr>
                </a:pPr>
                <a:r>
                  <a:rPr lang="es-MX"/>
                  <a:t>Estudiantes encuestados (%)</a:t>
                </a:r>
              </a:p>
            </c:rich>
          </c:tx>
          <c:overlay val="0"/>
          <c:spPr>
            <a:noFill/>
            <a:ln>
              <a:noFill/>
            </a:ln>
            <a:effectLst/>
          </c:spPr>
        </c:title>
        <c:numFmt formatCode="General" sourceLinked="1"/>
        <c:majorTickMark val="out"/>
        <c:minorTickMark val="none"/>
        <c:tickLblPos val="nextTo"/>
        <c:crossAx val="279907000"/>
        <c:crosses val="autoZero"/>
        <c:crossBetween val="between"/>
      </c:valAx>
      <c:spPr>
        <a:noFill/>
        <a:ln w="25373">
          <a:noFill/>
        </a:ln>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15" cap="flat" cmpd="sng" algn="ctr">
      <a:solidFill>
        <a:schemeClr val="dk1">
          <a:lumMod val="15000"/>
          <a:lumOff val="85000"/>
        </a:schemeClr>
      </a:solidFill>
      <a:round/>
    </a:ln>
    <a:effectLst/>
  </c:spPr>
  <c:txPr>
    <a:bodyPr/>
    <a:lstStyle/>
    <a:p>
      <a:pPr>
        <a:defRPr/>
      </a:pPr>
      <a:endParaRPr lang="es-MX"/>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solidFill>
                <a:schemeClr val="tx1"/>
              </a:solidFill>
              <a:ln>
                <a:noFill/>
              </a:ln>
              <a:effectLst/>
            </c:spPr>
            <c:txPr>
              <a:bodyPr rot="0" spcFirstLastPara="1" vertOverflow="ellipsis" vert="horz" wrap="square" lIns="38100" tIns="19050" rIns="38100" bIns="19050" anchor="ctr" anchorCtr="1">
                <a:spAutoFit/>
              </a:bodyPr>
              <a:lstStyle/>
              <a:p>
                <a:pPr>
                  <a:defRPr sz="999"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Hoja1!$B$37:$H$37</c:f>
              <c:strCache>
                <c:ptCount val="7"/>
                <c:pt idx="0">
                  <c:v>Ninguna</c:v>
                </c:pt>
                <c:pt idx="1">
                  <c:v>Una</c:v>
                </c:pt>
                <c:pt idx="2">
                  <c:v>Dos </c:v>
                </c:pt>
                <c:pt idx="3">
                  <c:v>Tres </c:v>
                </c:pt>
                <c:pt idx="4">
                  <c:v>Cuatro </c:v>
                </c:pt>
                <c:pt idx="5">
                  <c:v>Cinco </c:v>
                </c:pt>
                <c:pt idx="6">
                  <c:v>Más de Cinco</c:v>
                </c:pt>
              </c:strCache>
            </c:strRef>
          </c:cat>
          <c:val>
            <c:numRef>
              <c:f>Hoja1!$B$38:$H$38</c:f>
              <c:numCache>
                <c:formatCode>General</c:formatCode>
                <c:ptCount val="7"/>
                <c:pt idx="0">
                  <c:v>3</c:v>
                </c:pt>
                <c:pt idx="1">
                  <c:v>7</c:v>
                </c:pt>
                <c:pt idx="2">
                  <c:v>14</c:v>
                </c:pt>
                <c:pt idx="3">
                  <c:v>8</c:v>
                </c:pt>
                <c:pt idx="4">
                  <c:v>14</c:v>
                </c:pt>
                <c:pt idx="5">
                  <c:v>7</c:v>
                </c:pt>
                <c:pt idx="6">
                  <c:v>47</c:v>
                </c:pt>
              </c:numCache>
            </c:numRef>
          </c:val>
          <c:extLst>
            <c:ext xmlns:c16="http://schemas.microsoft.com/office/drawing/2014/chart" uri="{C3380CC4-5D6E-409C-BE32-E72D297353CC}">
              <c16:uniqueId val="{00000000-2455-4649-97D8-26D1EE930D8C}"/>
            </c:ext>
          </c:extLst>
        </c:ser>
        <c:dLbls>
          <c:showLegendKey val="0"/>
          <c:showVal val="0"/>
          <c:showCatName val="0"/>
          <c:showSerName val="0"/>
          <c:showPercent val="0"/>
          <c:showBubbleSize val="0"/>
        </c:dLbls>
        <c:gapWidth val="41"/>
        <c:axId val="229169600"/>
        <c:axId val="1"/>
      </c:barChart>
      <c:catAx>
        <c:axId val="229169600"/>
        <c:scaling>
          <c:orientation val="minMax"/>
        </c:scaling>
        <c:delete val="0"/>
        <c:axPos val="b"/>
        <c:title>
          <c:tx>
            <c:rich>
              <a:bodyPr/>
              <a:lstStyle/>
              <a:p>
                <a:pPr>
                  <a:defRPr sz="899" b="1" i="0" u="none" strike="noStrike" baseline="0">
                    <a:solidFill>
                      <a:srgbClr val="333333"/>
                    </a:solidFill>
                    <a:latin typeface="Calibri"/>
                    <a:ea typeface="Calibri"/>
                    <a:cs typeface="Calibri"/>
                  </a:defRPr>
                </a:pPr>
                <a:r>
                  <a:rPr lang="es-MX"/>
                  <a:t>Número de Unidades de Aprendizaje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dk1">
                    <a:lumMod val="65000"/>
                    <a:lumOff val="35000"/>
                  </a:schemeClr>
                </a:solidFill>
                <a:effectLst/>
                <a:latin typeface="+mn-lt"/>
                <a:ea typeface="+mn-ea"/>
                <a:cs typeface="+mn-cs"/>
              </a:defRPr>
            </a:pPr>
            <a:endParaRPr lang="es-MX"/>
          </a:p>
        </c:txPr>
        <c:crossAx val="1"/>
        <c:crosses val="autoZero"/>
        <c:auto val="1"/>
        <c:lblAlgn val="ctr"/>
        <c:lblOffset val="100"/>
        <c:noMultiLvlLbl val="0"/>
      </c:catAx>
      <c:valAx>
        <c:axId val="1"/>
        <c:scaling>
          <c:orientation val="minMax"/>
        </c:scaling>
        <c:delete val="1"/>
        <c:axPos val="l"/>
        <c:title>
          <c:tx>
            <c:rich>
              <a:bodyPr/>
              <a:lstStyle/>
              <a:p>
                <a:pPr>
                  <a:defRPr sz="899" b="1" i="0" u="none" strike="noStrike" baseline="0">
                    <a:solidFill>
                      <a:srgbClr val="333333"/>
                    </a:solidFill>
                    <a:latin typeface="Calibri"/>
                    <a:ea typeface="Calibri"/>
                    <a:cs typeface="Calibri"/>
                  </a:defRPr>
                </a:pPr>
                <a:r>
                  <a:rPr lang="es-MX"/>
                  <a:t>Estudiantes Encuestados (%)</a:t>
                </a:r>
              </a:p>
            </c:rich>
          </c:tx>
          <c:overlay val="0"/>
          <c:spPr>
            <a:noFill/>
            <a:ln>
              <a:noFill/>
            </a:ln>
            <a:effectLst/>
          </c:spPr>
        </c:title>
        <c:numFmt formatCode="General" sourceLinked="1"/>
        <c:majorTickMark val="out"/>
        <c:minorTickMark val="none"/>
        <c:tickLblPos val="nextTo"/>
        <c:crossAx val="229169600"/>
        <c:crosses val="autoZero"/>
        <c:crossBetween val="between"/>
      </c:valAx>
      <c:spPr>
        <a:noFill/>
        <a:ln w="25373">
          <a:noFill/>
        </a:ln>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15" cap="flat" cmpd="sng" algn="ctr">
      <a:solidFill>
        <a:schemeClr val="dk1">
          <a:lumMod val="15000"/>
          <a:lumOff val="85000"/>
        </a:schemeClr>
      </a:solidFill>
      <a:round/>
    </a:ln>
    <a:effectLst/>
  </c:spPr>
  <c:txPr>
    <a:bodyPr/>
    <a:lstStyle/>
    <a:p>
      <a:pPr>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E676-487D-40F8-B19A-1110823C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2995</Words>
  <Characters>16475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LAS REDES SOCIALES EN LA DOCENCIA</vt:lpstr>
    </vt:vector>
  </TitlesOfParts>
  <Company>Particular</Company>
  <LinksUpToDate>false</LinksUpToDate>
  <CharactersWithSpaces>19432</CharactersWithSpaces>
  <SharedDoc>false</SharedDoc>
  <HLinks>
    <vt:vector size="84" baseType="variant">
      <vt:variant>
        <vt:i4>1376259</vt:i4>
      </vt:variant>
      <vt:variant>
        <vt:i4>60</vt:i4>
      </vt:variant>
      <vt:variant>
        <vt:i4>0</vt:i4>
      </vt:variant>
      <vt:variant>
        <vt:i4>5</vt:i4>
      </vt:variant>
      <vt:variant>
        <vt:lpwstr>http://unesdoc.unesco.org/images/0018/001831/183168e.pdf</vt:lpwstr>
      </vt:variant>
      <vt:variant>
        <vt:lpwstr/>
      </vt:variant>
      <vt:variant>
        <vt:i4>8323133</vt:i4>
      </vt:variant>
      <vt:variant>
        <vt:i4>57</vt:i4>
      </vt:variant>
      <vt:variant>
        <vt:i4>0</vt:i4>
      </vt:variant>
      <vt:variant>
        <vt:i4>5</vt:i4>
      </vt:variant>
      <vt:variant>
        <vt:lpwstr>http://bit.ly/cbiCo</vt:lpwstr>
      </vt:variant>
      <vt:variant>
        <vt:lpwstr/>
      </vt:variant>
      <vt:variant>
        <vt:i4>5373983</vt:i4>
      </vt:variant>
      <vt:variant>
        <vt:i4>54</vt:i4>
      </vt:variant>
      <vt:variant>
        <vt:i4>0</vt:i4>
      </vt:variant>
      <vt:variant>
        <vt:i4>5</vt:i4>
      </vt:variant>
      <vt:variant>
        <vt:lpwstr>http://twitter.com/jlori</vt:lpwstr>
      </vt:variant>
      <vt:variant>
        <vt:lpwstr/>
      </vt:variant>
      <vt:variant>
        <vt:i4>3014771</vt:i4>
      </vt:variant>
      <vt:variant>
        <vt:i4>51</vt:i4>
      </vt:variant>
      <vt:variant>
        <vt:i4>0</vt:i4>
      </vt:variant>
      <vt:variant>
        <vt:i4>5</vt:i4>
      </vt:variant>
      <vt:variant>
        <vt:lpwstr>http://twitter.com/EDUREDES</vt:lpwstr>
      </vt:variant>
      <vt:variant>
        <vt:lpwstr/>
      </vt:variant>
      <vt:variant>
        <vt:i4>196703</vt:i4>
      </vt:variant>
      <vt:variant>
        <vt:i4>48</vt:i4>
      </vt:variant>
      <vt:variant>
        <vt:i4>0</vt:i4>
      </vt:variant>
      <vt:variant>
        <vt:i4>5</vt:i4>
      </vt:variant>
      <vt:variant>
        <vt:lpwstr>http://www.oredes.com/Script_Para_Crear_Redes_Sociales.rar</vt:lpwstr>
      </vt:variant>
      <vt:variant>
        <vt:lpwstr/>
      </vt:variant>
      <vt:variant>
        <vt:i4>3539052</vt:i4>
      </vt:variant>
      <vt:variant>
        <vt:i4>45</vt:i4>
      </vt:variant>
      <vt:variant>
        <vt:i4>0</vt:i4>
      </vt:variant>
      <vt:variant>
        <vt:i4>5</vt:i4>
      </vt:variant>
      <vt:variant>
        <vt:lpwstr>http://www.educause.edu/Resources/TheECARStudyofUndergraduateStu/187215</vt:lpwstr>
      </vt:variant>
      <vt:variant>
        <vt:lpwstr/>
      </vt:variant>
      <vt:variant>
        <vt:i4>3866747</vt:i4>
      </vt:variant>
      <vt:variant>
        <vt:i4>42</vt:i4>
      </vt:variant>
      <vt:variant>
        <vt:i4>0</vt:i4>
      </vt:variant>
      <vt:variant>
        <vt:i4>5</vt:i4>
      </vt:variant>
      <vt:variant>
        <vt:lpwstr>http://edutec.rediris.es/Revelec2/revelec28</vt:lpwstr>
      </vt:variant>
      <vt:variant>
        <vt:lpwstr/>
      </vt:variant>
      <vt:variant>
        <vt:i4>5177449</vt:i4>
      </vt:variant>
      <vt:variant>
        <vt:i4>39</vt:i4>
      </vt:variant>
      <vt:variant>
        <vt:i4>0</vt:i4>
      </vt:variant>
      <vt:variant>
        <vt:i4>5</vt:i4>
      </vt:variant>
      <vt:variant>
        <vt:lpwstr>http://edutec.rediris.es/Revelec2/revelec28/edutec28_universidades_apostando_tic.html</vt:lpwstr>
      </vt:variant>
      <vt:variant>
        <vt:lpwstr/>
      </vt:variant>
      <vt:variant>
        <vt:i4>2359423</vt:i4>
      </vt:variant>
      <vt:variant>
        <vt:i4>15</vt:i4>
      </vt:variant>
      <vt:variant>
        <vt:i4>0</vt:i4>
      </vt:variant>
      <vt:variant>
        <vt:i4>5</vt:i4>
      </vt:variant>
      <vt:variant>
        <vt:lpwstr>http://www.harvard.edu/</vt:lpwstr>
      </vt:variant>
      <vt:variant>
        <vt:lpwstr/>
      </vt:variant>
      <vt:variant>
        <vt:i4>5046366</vt:i4>
      </vt:variant>
      <vt:variant>
        <vt:i4>12</vt:i4>
      </vt:variant>
      <vt:variant>
        <vt:i4>0</vt:i4>
      </vt:variant>
      <vt:variant>
        <vt:i4>5</vt:i4>
      </vt:variant>
      <vt:variant>
        <vt:lpwstr>http://www.facebook.com/</vt:lpwstr>
      </vt:variant>
      <vt:variant>
        <vt:lpwstr/>
      </vt:variant>
      <vt:variant>
        <vt:i4>4915286</vt:i4>
      </vt:variant>
      <vt:variant>
        <vt:i4>9</vt:i4>
      </vt:variant>
      <vt:variant>
        <vt:i4>0</vt:i4>
      </vt:variant>
      <vt:variant>
        <vt:i4>5</vt:i4>
      </vt:variant>
      <vt:variant>
        <vt:lpwstr>http://www.linkedin.com/</vt:lpwstr>
      </vt:variant>
      <vt:variant>
        <vt:lpwstr/>
      </vt:variant>
      <vt:variant>
        <vt:i4>4128891</vt:i4>
      </vt:variant>
      <vt:variant>
        <vt:i4>6</vt:i4>
      </vt:variant>
      <vt:variant>
        <vt:i4>0</vt:i4>
      </vt:variant>
      <vt:variant>
        <vt:i4>5</vt:i4>
      </vt:variant>
      <vt:variant>
        <vt:lpwstr>http://www.myspace.com/</vt:lpwstr>
      </vt:variant>
      <vt:variant>
        <vt:lpwstr/>
      </vt:variant>
      <vt:variant>
        <vt:i4>7602245</vt:i4>
      </vt:variant>
      <vt:variant>
        <vt:i4>3</vt:i4>
      </vt:variant>
      <vt:variant>
        <vt:i4>0</vt:i4>
      </vt:variant>
      <vt:variant>
        <vt:i4>5</vt:i4>
      </vt:variant>
      <vt:variant>
        <vt:lpwstr>mailto:carrazco@gmail.com</vt:lpwstr>
      </vt:variant>
      <vt:variant>
        <vt:lpwstr/>
      </vt:variant>
      <vt:variant>
        <vt:i4>7405647</vt:i4>
      </vt:variant>
      <vt:variant>
        <vt:i4>0</vt:i4>
      </vt:variant>
      <vt:variant>
        <vt:i4>0</vt:i4>
      </vt:variant>
      <vt:variant>
        <vt:i4>5</vt:i4>
      </vt:variant>
      <vt:variant>
        <vt:lpwstr>mailto:benitezherdeza@hotmail.com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REDES SOCIALES EN LA DOCENCIA</dc:title>
  <dc:subject/>
  <dc:creator>Amada Carrazco</dc:creator>
  <cp:keywords/>
  <dc:description/>
  <cp:lastModifiedBy>Naira Niktè Santillan</cp:lastModifiedBy>
  <cp:revision>5</cp:revision>
  <dcterms:created xsi:type="dcterms:W3CDTF">2018-10-30T23:46:00Z</dcterms:created>
  <dcterms:modified xsi:type="dcterms:W3CDTF">2018-10-30T23:53:00Z</dcterms:modified>
</cp:coreProperties>
</file>